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1B9" w:rsidRPr="000535AD" w:rsidRDefault="000A33F5" w:rsidP="00E571B9">
      <w:pPr>
        <w:widowControl w:val="0"/>
        <w:autoSpaceDE w:val="0"/>
        <w:autoSpaceDN w:val="0"/>
        <w:adjustRightInd w:val="0"/>
        <w:rPr>
          <w:sz w:val="2"/>
          <w:szCs w:val="2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7.25pt">
            <v:imagedata r:id="rId6" o:title="10003"/>
          </v:shape>
        </w:pict>
      </w:r>
    </w:p>
    <w:p w:rsidR="00226615" w:rsidRPr="000535AD" w:rsidRDefault="00AB5642" w:rsidP="00537D29">
      <w:pPr>
        <w:tabs>
          <w:tab w:val="left" w:pos="426"/>
        </w:tabs>
        <w:spacing w:line="360" w:lineRule="auto"/>
        <w:jc w:val="center"/>
        <w:rPr>
          <w:b/>
          <w:sz w:val="24"/>
          <w:szCs w:val="24"/>
        </w:rPr>
      </w:pPr>
      <w:r w:rsidRPr="000535AD">
        <w:rPr>
          <w:b/>
          <w:sz w:val="28"/>
          <w:szCs w:val="28"/>
        </w:rPr>
        <w:br w:type="page"/>
      </w:r>
      <w:r w:rsidR="000A33F5">
        <w:rPr>
          <w:b/>
          <w:sz w:val="24"/>
          <w:szCs w:val="24"/>
        </w:rPr>
        <w:lastRenderedPageBreak/>
        <w:pict>
          <v:shape id="_x0000_i1026" type="#_x0000_t75" style="width:510.75pt;height:759pt">
            <v:imagedata r:id="rId7" o:title="10001"/>
          </v:shape>
        </w:pict>
      </w:r>
    </w:p>
    <w:p w:rsidR="00AB5642" w:rsidRPr="000535AD" w:rsidRDefault="00AB5642" w:rsidP="00AB5642">
      <w:pPr>
        <w:spacing w:line="360" w:lineRule="auto"/>
        <w:jc w:val="center"/>
        <w:rPr>
          <w:b/>
          <w:sz w:val="24"/>
          <w:szCs w:val="24"/>
        </w:rPr>
      </w:pPr>
      <w:r w:rsidRPr="000535AD">
        <w:rPr>
          <w:b/>
          <w:sz w:val="24"/>
          <w:szCs w:val="24"/>
        </w:rPr>
        <w:lastRenderedPageBreak/>
        <w:t>1. Преамбула</w:t>
      </w:r>
    </w:p>
    <w:p w:rsidR="00AB5642" w:rsidRPr="000535AD" w:rsidRDefault="00AB5642" w:rsidP="00AB5642">
      <w:pPr>
        <w:spacing w:line="288" w:lineRule="auto"/>
        <w:jc w:val="both"/>
        <w:rPr>
          <w:sz w:val="24"/>
          <w:szCs w:val="24"/>
        </w:rPr>
      </w:pPr>
      <w:r w:rsidRPr="000535AD">
        <w:rPr>
          <w:sz w:val="28"/>
          <w:szCs w:val="28"/>
        </w:rPr>
        <w:tab/>
      </w:r>
    </w:p>
    <w:p w:rsidR="00AB5642" w:rsidRPr="000535AD" w:rsidRDefault="00AB5642" w:rsidP="00AB5642">
      <w:pPr>
        <w:spacing w:line="288" w:lineRule="auto"/>
        <w:ind w:firstLine="567"/>
        <w:jc w:val="both"/>
        <w:rPr>
          <w:sz w:val="28"/>
          <w:szCs w:val="28"/>
        </w:rPr>
      </w:pPr>
      <w:r w:rsidRPr="000535AD">
        <w:rPr>
          <w:sz w:val="28"/>
          <w:szCs w:val="28"/>
        </w:rPr>
        <w:t>Освітньо-професійну програму розроблено робочою групою у складі:</w:t>
      </w:r>
    </w:p>
    <w:p w:rsidR="00AB5642" w:rsidRPr="000535AD" w:rsidRDefault="00AB5642" w:rsidP="00AB5642">
      <w:pPr>
        <w:numPr>
          <w:ilvl w:val="0"/>
          <w:numId w:val="12"/>
        </w:numPr>
        <w:tabs>
          <w:tab w:val="left" w:pos="426"/>
        </w:tabs>
        <w:spacing w:line="264" w:lineRule="auto"/>
        <w:jc w:val="both"/>
        <w:rPr>
          <w:sz w:val="28"/>
          <w:szCs w:val="28"/>
        </w:rPr>
      </w:pPr>
      <w:r w:rsidRPr="000535AD">
        <w:rPr>
          <w:b/>
          <w:sz w:val="28"/>
          <w:szCs w:val="28"/>
        </w:rPr>
        <w:t>Калита Наталія Іванівна</w:t>
      </w:r>
      <w:r w:rsidRPr="000535AD">
        <w:rPr>
          <w:sz w:val="28"/>
          <w:szCs w:val="28"/>
        </w:rPr>
        <w:t>, кандидат педагогічних наук, доцент кафедри педагогіки і методики початкової освіти, гарант освітньої програми;</w:t>
      </w:r>
    </w:p>
    <w:p w:rsidR="00AB5642" w:rsidRPr="000535AD" w:rsidRDefault="00AB5642" w:rsidP="00AB5642">
      <w:pPr>
        <w:numPr>
          <w:ilvl w:val="0"/>
          <w:numId w:val="12"/>
        </w:numPr>
        <w:tabs>
          <w:tab w:val="left" w:pos="426"/>
        </w:tabs>
        <w:spacing w:line="264" w:lineRule="auto"/>
        <w:jc w:val="both"/>
        <w:rPr>
          <w:sz w:val="28"/>
          <w:szCs w:val="28"/>
        </w:rPr>
      </w:pPr>
      <w:r w:rsidRPr="000535AD">
        <w:rPr>
          <w:b/>
          <w:sz w:val="28"/>
          <w:szCs w:val="28"/>
        </w:rPr>
        <w:t>Білецька Любов Степанівна</w:t>
      </w:r>
      <w:r w:rsidRPr="000535AD">
        <w:rPr>
          <w:sz w:val="28"/>
          <w:szCs w:val="28"/>
        </w:rPr>
        <w:t>, кандидат фізико-математичних наук, доцент кафедри математики, інформатики та методики їх викладання у початковій школі;</w:t>
      </w:r>
    </w:p>
    <w:p w:rsidR="00AB5642" w:rsidRPr="000535AD" w:rsidRDefault="00AB5642" w:rsidP="00AB5642">
      <w:pPr>
        <w:numPr>
          <w:ilvl w:val="0"/>
          <w:numId w:val="12"/>
        </w:numPr>
        <w:tabs>
          <w:tab w:val="left" w:pos="426"/>
        </w:tabs>
        <w:spacing w:line="264" w:lineRule="auto"/>
        <w:jc w:val="both"/>
        <w:rPr>
          <w:sz w:val="28"/>
          <w:szCs w:val="28"/>
        </w:rPr>
      </w:pPr>
      <w:r w:rsidRPr="000535AD">
        <w:rPr>
          <w:b/>
          <w:sz w:val="28"/>
          <w:szCs w:val="28"/>
        </w:rPr>
        <w:t>Винницька Наталія Володимирівна</w:t>
      </w:r>
      <w:r w:rsidRPr="000535AD">
        <w:rPr>
          <w:sz w:val="28"/>
          <w:szCs w:val="28"/>
        </w:rPr>
        <w:t>, кандидат педагогічних наук, доцент кафедри математики, інформатики та методики їх викладання у початковій школі;</w:t>
      </w:r>
    </w:p>
    <w:p w:rsidR="00AB5642" w:rsidRPr="000535AD" w:rsidRDefault="00AB5642" w:rsidP="00AB5642">
      <w:pPr>
        <w:numPr>
          <w:ilvl w:val="0"/>
          <w:numId w:val="12"/>
        </w:numPr>
        <w:tabs>
          <w:tab w:val="left" w:pos="426"/>
        </w:tabs>
        <w:spacing w:line="264" w:lineRule="auto"/>
        <w:jc w:val="both"/>
        <w:rPr>
          <w:sz w:val="28"/>
          <w:szCs w:val="28"/>
        </w:rPr>
      </w:pPr>
      <w:proofErr w:type="spellStart"/>
      <w:r w:rsidRPr="000535AD">
        <w:rPr>
          <w:b/>
          <w:sz w:val="28"/>
          <w:szCs w:val="28"/>
        </w:rPr>
        <w:t>Луців</w:t>
      </w:r>
      <w:proofErr w:type="spellEnd"/>
      <w:r w:rsidRPr="000535AD">
        <w:rPr>
          <w:b/>
          <w:sz w:val="28"/>
          <w:szCs w:val="28"/>
        </w:rPr>
        <w:t xml:space="preserve"> Світлана Ігорівна</w:t>
      </w:r>
      <w:r w:rsidRPr="000535AD">
        <w:rPr>
          <w:sz w:val="28"/>
          <w:szCs w:val="28"/>
        </w:rPr>
        <w:t>, кандидат педагогічних наук, доцент кафедри філологічних дисциплін та методики їх викладання у початковій школі;</w:t>
      </w:r>
    </w:p>
    <w:p w:rsidR="00AB5642" w:rsidRPr="000535AD" w:rsidRDefault="00AB5642" w:rsidP="00AB5642">
      <w:pPr>
        <w:numPr>
          <w:ilvl w:val="0"/>
          <w:numId w:val="12"/>
        </w:numPr>
        <w:tabs>
          <w:tab w:val="left" w:pos="426"/>
        </w:tabs>
        <w:spacing w:line="264" w:lineRule="auto"/>
        <w:jc w:val="both"/>
        <w:rPr>
          <w:sz w:val="28"/>
          <w:szCs w:val="28"/>
        </w:rPr>
      </w:pPr>
      <w:r w:rsidRPr="000535AD">
        <w:rPr>
          <w:b/>
          <w:sz w:val="28"/>
          <w:szCs w:val="28"/>
        </w:rPr>
        <w:t>Муляр Наталія Михайлівна</w:t>
      </w:r>
      <w:r w:rsidRPr="000535AD">
        <w:rPr>
          <w:sz w:val="28"/>
          <w:szCs w:val="28"/>
        </w:rPr>
        <w:t>, кандидат педагогічних наук, доцент кафедри педагогіки і методики початкової освіти, гарант освітньої програми.</w:t>
      </w:r>
    </w:p>
    <w:p w:rsidR="00AB5642" w:rsidRPr="000535AD" w:rsidRDefault="00AB5642" w:rsidP="00AB5642">
      <w:pPr>
        <w:tabs>
          <w:tab w:val="left" w:pos="426"/>
        </w:tabs>
        <w:spacing w:line="264" w:lineRule="auto"/>
        <w:ind w:left="927"/>
        <w:jc w:val="both"/>
        <w:rPr>
          <w:sz w:val="28"/>
          <w:szCs w:val="28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360" w:lineRule="auto"/>
        <w:ind w:firstLine="709"/>
        <w:jc w:val="both"/>
        <w:rPr>
          <w:rFonts w:ascii="Times New Roman" w:hAnsi="Times New Roman"/>
          <w:i w:val="0"/>
          <w:szCs w:val="28"/>
          <w:lang w:val="uk-UA"/>
        </w:rPr>
      </w:pPr>
      <w:r w:rsidRPr="000535AD">
        <w:rPr>
          <w:rFonts w:ascii="Times New Roman" w:hAnsi="Times New Roman"/>
          <w:i w:val="0"/>
          <w:szCs w:val="28"/>
          <w:lang w:val="uk-UA"/>
        </w:rPr>
        <w:t>Зовнішні рецензенти освітньо-професійної програми:</w:t>
      </w: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left="993" w:hanging="284"/>
        <w:jc w:val="both"/>
        <w:rPr>
          <w:rFonts w:ascii="Times New Roman" w:hAnsi="Times New Roman"/>
          <w:i w:val="0"/>
          <w:szCs w:val="28"/>
          <w:lang w:val="uk-UA"/>
        </w:rPr>
      </w:pPr>
      <w:r w:rsidRPr="000535AD">
        <w:rPr>
          <w:rFonts w:ascii="Times New Roman" w:hAnsi="Times New Roman"/>
          <w:b/>
          <w:i w:val="0"/>
          <w:szCs w:val="28"/>
          <w:lang w:val="uk-UA"/>
        </w:rPr>
        <w:t>1.</w:t>
      </w:r>
      <w:r w:rsidRPr="000535AD">
        <w:rPr>
          <w:rFonts w:ascii="Times New Roman" w:hAnsi="Times New Roman"/>
          <w:i w:val="0"/>
          <w:szCs w:val="28"/>
          <w:lang w:val="uk-UA"/>
        </w:rPr>
        <w:t xml:space="preserve"> </w:t>
      </w:r>
      <w:proofErr w:type="spellStart"/>
      <w:r w:rsidRPr="000535AD">
        <w:rPr>
          <w:rFonts w:ascii="Times New Roman" w:hAnsi="Times New Roman"/>
          <w:b/>
          <w:i w:val="0"/>
          <w:szCs w:val="28"/>
          <w:lang w:val="uk-UA"/>
        </w:rPr>
        <w:t>Мачинська</w:t>
      </w:r>
      <w:proofErr w:type="spellEnd"/>
      <w:r w:rsidRPr="000535AD">
        <w:rPr>
          <w:rFonts w:ascii="Times New Roman" w:hAnsi="Times New Roman"/>
          <w:b/>
          <w:i w:val="0"/>
          <w:szCs w:val="28"/>
          <w:lang w:val="uk-UA"/>
        </w:rPr>
        <w:t xml:space="preserve"> Наталія Ігорівна,</w:t>
      </w:r>
      <w:r w:rsidRPr="000535AD">
        <w:rPr>
          <w:rFonts w:ascii="Times New Roman" w:hAnsi="Times New Roman"/>
          <w:szCs w:val="28"/>
          <w:lang w:val="uk-UA"/>
        </w:rPr>
        <w:t xml:space="preserve"> </w:t>
      </w:r>
      <w:r w:rsidRPr="000535AD">
        <w:rPr>
          <w:rFonts w:ascii="Times New Roman" w:hAnsi="Times New Roman"/>
          <w:i w:val="0"/>
          <w:szCs w:val="28"/>
          <w:lang w:val="uk-UA"/>
        </w:rPr>
        <w:t>доктор педагогічних наук, завідувач кафедри початкової та дошкільної освіти, ЛНУ імені Івана Франка;</w:t>
      </w: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left="993" w:hanging="284"/>
        <w:jc w:val="both"/>
        <w:rPr>
          <w:rFonts w:ascii="Times New Roman" w:hAnsi="Times New Roman"/>
          <w:i w:val="0"/>
          <w:szCs w:val="28"/>
          <w:lang w:val="uk-UA"/>
        </w:rPr>
      </w:pPr>
      <w:r w:rsidRPr="000535AD">
        <w:rPr>
          <w:rFonts w:ascii="Times New Roman" w:hAnsi="Times New Roman"/>
          <w:b/>
          <w:i w:val="0"/>
          <w:szCs w:val="28"/>
          <w:lang w:val="uk-UA"/>
        </w:rPr>
        <w:t>2</w:t>
      </w:r>
      <w:r w:rsidRPr="000535AD">
        <w:rPr>
          <w:rFonts w:ascii="Times New Roman" w:hAnsi="Times New Roman"/>
          <w:i w:val="0"/>
          <w:szCs w:val="28"/>
          <w:lang w:val="uk-UA"/>
        </w:rPr>
        <w:t xml:space="preserve">. </w:t>
      </w:r>
      <w:proofErr w:type="spellStart"/>
      <w:r w:rsidRPr="000535AD">
        <w:rPr>
          <w:rFonts w:ascii="Times New Roman" w:hAnsi="Times New Roman"/>
          <w:b/>
          <w:i w:val="0"/>
          <w:szCs w:val="28"/>
          <w:lang w:val="uk-UA"/>
        </w:rPr>
        <w:t>Гизюк</w:t>
      </w:r>
      <w:proofErr w:type="spellEnd"/>
      <w:r w:rsidRPr="000535AD">
        <w:rPr>
          <w:rFonts w:ascii="Times New Roman" w:hAnsi="Times New Roman"/>
          <w:b/>
          <w:i w:val="0"/>
          <w:szCs w:val="28"/>
          <w:lang w:val="uk-UA"/>
        </w:rPr>
        <w:t xml:space="preserve"> Леся Володимирівна</w:t>
      </w:r>
      <w:r w:rsidRPr="000535AD">
        <w:rPr>
          <w:rFonts w:ascii="Times New Roman" w:hAnsi="Times New Roman"/>
          <w:i w:val="0"/>
          <w:szCs w:val="28"/>
          <w:lang w:val="uk-UA"/>
        </w:rPr>
        <w:t>, вчитель початкової школи, вчитель-методист, вчитель початкових класів ліцею №4 імені Лесі Українки Дрогобицької міської ради.</w:t>
      </w: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rFonts w:ascii="Times New Roman" w:hAnsi="Times New Roman"/>
          <w:i w:val="0"/>
          <w:szCs w:val="28"/>
          <w:lang w:val="uk-UA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rFonts w:ascii="Times New Roman" w:hAnsi="Times New Roman"/>
          <w:i w:val="0"/>
          <w:szCs w:val="28"/>
          <w:lang w:val="uk-UA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B5642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679BB" w:rsidRDefault="00A679BB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679BB" w:rsidRDefault="00A679BB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679BB" w:rsidRPr="000535AD" w:rsidRDefault="00A679BB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B5642" w:rsidRPr="000535AD" w:rsidRDefault="00AB5642" w:rsidP="00AB5642">
      <w:pPr>
        <w:pStyle w:val="60"/>
        <w:tabs>
          <w:tab w:val="left" w:leader="underscore" w:pos="7152"/>
          <w:tab w:val="left" w:leader="underscore" w:pos="7646"/>
          <w:tab w:val="left" w:leader="underscore" w:pos="8131"/>
          <w:tab w:val="left" w:leader="underscore" w:pos="8952"/>
        </w:tabs>
        <w:spacing w:before="0" w:after="0" w:line="240" w:lineRule="auto"/>
        <w:ind w:firstLine="709"/>
        <w:jc w:val="both"/>
        <w:rPr>
          <w:i w:val="0"/>
          <w:lang w:val="uk-UA"/>
        </w:rPr>
      </w:pPr>
    </w:p>
    <w:p w:rsidR="00AB5642" w:rsidRPr="000535AD" w:rsidRDefault="00AB5642" w:rsidP="00AB5642">
      <w:pPr>
        <w:ind w:left="360" w:firstLine="207"/>
        <w:jc w:val="center"/>
        <w:rPr>
          <w:b/>
          <w:sz w:val="24"/>
          <w:szCs w:val="24"/>
        </w:rPr>
      </w:pPr>
    </w:p>
    <w:p w:rsidR="00841718" w:rsidRPr="000535AD" w:rsidRDefault="00841718" w:rsidP="00C24F3B">
      <w:pPr>
        <w:jc w:val="center"/>
        <w:rPr>
          <w:i/>
          <w:sz w:val="23"/>
          <w:szCs w:val="23"/>
        </w:rPr>
      </w:pPr>
      <w:r w:rsidRPr="000535AD">
        <w:rPr>
          <w:b/>
          <w:sz w:val="24"/>
          <w:szCs w:val="24"/>
        </w:rPr>
        <w:lastRenderedPageBreak/>
        <w:t>1. Профіль освітньої програми «</w:t>
      </w:r>
      <w:r w:rsidRPr="000535AD">
        <w:rPr>
          <w:b/>
          <w:i/>
          <w:sz w:val="24"/>
          <w:szCs w:val="24"/>
        </w:rPr>
        <w:t>Початкова освіта та хореографія</w:t>
      </w:r>
      <w:r w:rsidRPr="000535AD">
        <w:rPr>
          <w:i/>
          <w:sz w:val="28"/>
          <w:szCs w:val="28"/>
        </w:rPr>
        <w:t>»</w:t>
      </w:r>
    </w:p>
    <w:p w:rsidR="00841718" w:rsidRPr="000535AD" w:rsidRDefault="00841718" w:rsidP="00C24F3B">
      <w:pPr>
        <w:ind w:left="360" w:firstLine="207"/>
        <w:jc w:val="center"/>
        <w:rPr>
          <w:b/>
          <w:sz w:val="24"/>
          <w:szCs w:val="24"/>
        </w:rPr>
      </w:pPr>
      <w:r w:rsidRPr="000535AD">
        <w:rPr>
          <w:b/>
          <w:sz w:val="24"/>
          <w:szCs w:val="24"/>
        </w:rPr>
        <w:t xml:space="preserve">за спеціальністю </w:t>
      </w:r>
      <w:r w:rsidRPr="000535AD">
        <w:rPr>
          <w:b/>
          <w:i/>
          <w:sz w:val="24"/>
          <w:szCs w:val="24"/>
        </w:rPr>
        <w:t>013 «Початкова освіта</w:t>
      </w:r>
      <w:r w:rsidRPr="000535AD">
        <w:rPr>
          <w:i/>
          <w:sz w:val="28"/>
          <w:szCs w:val="28"/>
        </w:rPr>
        <w:t>»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7513"/>
      </w:tblGrid>
      <w:tr w:rsidR="00841718" w:rsidRPr="000535AD" w:rsidTr="00800A33">
        <w:tc>
          <w:tcPr>
            <w:tcW w:w="9888" w:type="dxa"/>
            <w:gridSpan w:val="2"/>
          </w:tcPr>
          <w:p w:rsidR="00841718" w:rsidRPr="000535AD" w:rsidRDefault="00841718">
            <w:pPr>
              <w:jc w:val="center"/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1 – Загальна інформація</w:t>
            </w:r>
          </w:p>
        </w:tc>
      </w:tr>
      <w:tr w:rsidR="00841718" w:rsidRPr="000535AD" w:rsidTr="00800A33">
        <w:tc>
          <w:tcPr>
            <w:tcW w:w="2375" w:type="dxa"/>
          </w:tcPr>
          <w:p w:rsidR="00841718" w:rsidRPr="000535AD" w:rsidRDefault="00841718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Повна назва закладу вищої освіти та структурного підрозділу</w:t>
            </w:r>
          </w:p>
        </w:tc>
        <w:tc>
          <w:tcPr>
            <w:tcW w:w="7513" w:type="dxa"/>
          </w:tcPr>
          <w:p w:rsidR="00841718" w:rsidRPr="000535AD" w:rsidRDefault="00841718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 xml:space="preserve">Дрогобицький державний педагогічний університет імені Івана Франка </w:t>
            </w:r>
          </w:p>
          <w:p w:rsidR="00841718" w:rsidRPr="000535AD" w:rsidRDefault="00841718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Факультет початкової та мистецької освіти</w:t>
            </w:r>
          </w:p>
          <w:p w:rsidR="00841718" w:rsidRPr="000535AD" w:rsidRDefault="00841718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Кафедра педагогіки і методики початкової освіти</w:t>
            </w:r>
          </w:p>
          <w:p w:rsidR="00841718" w:rsidRPr="000535AD" w:rsidRDefault="00841718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Кафедра математики, інформатики та методики їх викладання у початковій школі</w:t>
            </w:r>
          </w:p>
          <w:p w:rsidR="00841718" w:rsidRPr="000535AD" w:rsidRDefault="00841718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Кафедра філологічних дисциплін та методики їх викладання у початковій школі</w:t>
            </w:r>
          </w:p>
          <w:p w:rsidR="00841718" w:rsidRPr="000535AD" w:rsidRDefault="00841718">
            <w:pPr>
              <w:jc w:val="both"/>
              <w:rPr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Кафедра культурології та мистецької освіти</w:t>
            </w:r>
          </w:p>
        </w:tc>
      </w:tr>
      <w:tr w:rsidR="00841718" w:rsidRPr="000535AD" w:rsidTr="00800A33">
        <w:tc>
          <w:tcPr>
            <w:tcW w:w="2375" w:type="dxa"/>
          </w:tcPr>
          <w:p w:rsidR="00841718" w:rsidRPr="000535AD" w:rsidRDefault="00841718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7513" w:type="dxa"/>
          </w:tcPr>
          <w:p w:rsidR="00841718" w:rsidRPr="000535AD" w:rsidRDefault="00841718" w:rsidP="003352D3">
            <w:pPr>
              <w:widowControl w:val="0"/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Ступінь вищої освіти: «</w:t>
            </w:r>
            <w:r w:rsidRPr="000535AD">
              <w:rPr>
                <w:i/>
                <w:sz w:val="24"/>
                <w:szCs w:val="24"/>
              </w:rPr>
              <w:t>Бакалавр»</w:t>
            </w:r>
          </w:p>
          <w:p w:rsidR="00841718" w:rsidRPr="000535AD" w:rsidRDefault="00841718" w:rsidP="003352D3">
            <w:pPr>
              <w:widowControl w:val="0"/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Освітня кваліфікація: «</w:t>
            </w:r>
            <w:r w:rsidRPr="000535AD">
              <w:rPr>
                <w:i/>
                <w:sz w:val="24"/>
                <w:szCs w:val="24"/>
              </w:rPr>
              <w:t>Бакалавр початкової освіти</w:t>
            </w:r>
            <w:r w:rsidRPr="000535AD">
              <w:rPr>
                <w:sz w:val="24"/>
                <w:szCs w:val="24"/>
              </w:rPr>
              <w:t>»</w:t>
            </w:r>
          </w:p>
          <w:p w:rsidR="00841718" w:rsidRPr="000535AD" w:rsidRDefault="00841718" w:rsidP="003352D3">
            <w:pPr>
              <w:widowControl w:val="0"/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Кваліфікація в дипломі:</w:t>
            </w:r>
          </w:p>
          <w:p w:rsidR="00841718" w:rsidRPr="000535AD" w:rsidRDefault="00841718" w:rsidP="003352D3">
            <w:pPr>
              <w:widowControl w:val="0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Ступінь вищої освіти – «Бакалавр»</w:t>
            </w:r>
          </w:p>
          <w:p w:rsidR="00841718" w:rsidRPr="000535AD" w:rsidRDefault="00841718" w:rsidP="003352D3">
            <w:pPr>
              <w:widowControl w:val="0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Спеціальність – 013 «Початкова освіта»</w:t>
            </w:r>
          </w:p>
          <w:p w:rsidR="00841718" w:rsidRPr="000535AD" w:rsidRDefault="00841718" w:rsidP="003352D3">
            <w:pPr>
              <w:widowControl w:val="0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 xml:space="preserve">Освітня програма – «Початкова освіта та хореографія» </w:t>
            </w:r>
          </w:p>
          <w:p w:rsidR="00841718" w:rsidRPr="000535AD" w:rsidRDefault="00841718" w:rsidP="00D45A1D">
            <w:pPr>
              <w:rPr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Професійна кваліфікація: «Вчитель початкової школи. Керівник дитячого хореографічного колективу»</w:t>
            </w:r>
          </w:p>
        </w:tc>
      </w:tr>
      <w:tr w:rsidR="00841718" w:rsidRPr="000535AD" w:rsidTr="00800A33">
        <w:tc>
          <w:tcPr>
            <w:tcW w:w="2375" w:type="dxa"/>
          </w:tcPr>
          <w:p w:rsidR="00841718" w:rsidRPr="000535AD" w:rsidRDefault="00841718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7513" w:type="dxa"/>
          </w:tcPr>
          <w:p w:rsidR="00841718" w:rsidRPr="000535AD" w:rsidRDefault="00841718">
            <w:pPr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Початкова освіта та хореографія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Диплом бакалавра, одиничний.</w:t>
            </w:r>
          </w:p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Обсяг освітньої  програми на базі повної загальної середньої освіти становить 240 кредитів ЄКТС. Термін навчання 3 роки 10 місяців.</w:t>
            </w:r>
          </w:p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 xml:space="preserve">На базі ступеня «молодший бакалавр» або (освітньо-кваліфікаційного  рівня «молодший спеціаліст») університет має право визнати та </w:t>
            </w:r>
            <w:proofErr w:type="spellStart"/>
            <w:r w:rsidRPr="000535AD">
              <w:rPr>
                <w:i/>
                <w:sz w:val="24"/>
                <w:szCs w:val="24"/>
              </w:rPr>
              <w:t>перезарахувати</w:t>
            </w:r>
            <w:proofErr w:type="spellEnd"/>
            <w:r w:rsidRPr="000535AD">
              <w:rPr>
                <w:i/>
                <w:sz w:val="24"/>
                <w:szCs w:val="24"/>
              </w:rPr>
              <w:t>:</w:t>
            </w:r>
          </w:p>
          <w:p w:rsidR="00AB5642" w:rsidRPr="000535AD" w:rsidRDefault="00AB5642" w:rsidP="00AB5642">
            <w:pPr>
              <w:numPr>
                <w:ilvl w:val="0"/>
                <w:numId w:val="13"/>
              </w:numPr>
              <w:ind w:left="69" w:firstLine="0"/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не більше ніж 120 кредитів ЄКТС, отриманих в межах попередньої освітньої програми підготовки молодшого бакалавра (молодшого спеціаліста) зі спеціальностей галузі 01 «Освіта/Педагогіка» та спеціальностей, що відповідають спеціалізації, за якою здійснюється підготовка за освітньою програмою;</w:t>
            </w:r>
          </w:p>
          <w:p w:rsidR="00AB5642" w:rsidRPr="000535AD" w:rsidRDefault="00AB5642" w:rsidP="00AB5642">
            <w:pPr>
              <w:numPr>
                <w:ilvl w:val="0"/>
                <w:numId w:val="13"/>
              </w:numPr>
              <w:ind w:left="69" w:firstLine="0"/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не більше ніж 60 кредитів ЄКТС, отриманих в межах попередньої освітньої програми підготовки молодшого бакалавра (освітньо-кваліфікаційного  рівня «молодший спеціаліст») з інших спеціальностей ;</w:t>
            </w:r>
          </w:p>
          <w:p w:rsidR="00AB5642" w:rsidRPr="000535AD" w:rsidRDefault="00AB5642" w:rsidP="00AB5642">
            <w:pPr>
              <w:numPr>
                <w:ilvl w:val="0"/>
                <w:numId w:val="13"/>
              </w:numPr>
              <w:ind w:left="69" w:firstLine="0"/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 xml:space="preserve">на основі ступеня «фаховий молодший бакалавр» заклад вищої освіти має право визнати та </w:t>
            </w:r>
            <w:proofErr w:type="spellStart"/>
            <w:r w:rsidRPr="000535AD">
              <w:rPr>
                <w:i/>
                <w:sz w:val="24"/>
                <w:szCs w:val="24"/>
              </w:rPr>
              <w:t>перезарахувати</w:t>
            </w:r>
            <w:proofErr w:type="spellEnd"/>
            <w:r w:rsidRPr="000535AD">
              <w:rPr>
                <w:i/>
                <w:sz w:val="24"/>
                <w:szCs w:val="24"/>
              </w:rPr>
              <w:t xml:space="preserve"> не більше ніж 60 кредитів ЄКТС, отриманих за попередньою освітньою програмою фахової </w:t>
            </w:r>
            <w:proofErr w:type="spellStart"/>
            <w:r w:rsidRPr="000535AD">
              <w:rPr>
                <w:i/>
                <w:sz w:val="24"/>
                <w:szCs w:val="24"/>
              </w:rPr>
              <w:t>передвищої</w:t>
            </w:r>
            <w:proofErr w:type="spellEnd"/>
            <w:r w:rsidRPr="000535AD">
              <w:rPr>
                <w:i/>
                <w:sz w:val="24"/>
                <w:szCs w:val="24"/>
              </w:rPr>
              <w:t xml:space="preserve"> освіти;</w:t>
            </w:r>
          </w:p>
          <w:p w:rsidR="00AB5642" w:rsidRPr="000535AD" w:rsidRDefault="00AB5642" w:rsidP="00AB5642">
            <w:pPr>
              <w:numPr>
                <w:ilvl w:val="0"/>
                <w:numId w:val="13"/>
              </w:numPr>
              <w:ind w:left="69" w:firstLine="0"/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прийом на основі ступеня «молодший бакалавр», «фаховий молодший бакалавр» або освітньо-кваліфікаційного рівня «молодший спеціаліст» здійснюється за результатами зовнішнього незалежного оцінювання в порядку, визначеному законодавством.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Наявність акредитації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Міністерство освіти і науки України. Україна. Сертифікат: НД- ІІ № 1477130.Термін дії сертифіката до 1 липня 2025 р.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Цикл / рівень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HPK України – 6 рівень, FQ-EHEA  – перший цикл, EQF-</w:t>
            </w:r>
            <w:r w:rsidRPr="000535AD">
              <w:rPr>
                <w:i/>
                <w:sz w:val="24"/>
                <w:szCs w:val="24"/>
                <w:lang w:val="en-US"/>
              </w:rPr>
              <w:t>LLL</w:t>
            </w:r>
            <w:r w:rsidRPr="000535AD">
              <w:rPr>
                <w:i/>
                <w:sz w:val="24"/>
                <w:szCs w:val="24"/>
              </w:rPr>
              <w:t xml:space="preserve"> – 6 рівень 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Передумови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pacing w:val="-2"/>
                <w:sz w:val="24"/>
                <w:szCs w:val="24"/>
              </w:rPr>
              <w:t xml:space="preserve">Повна </w:t>
            </w:r>
            <w:r w:rsidRPr="000535AD">
              <w:rPr>
                <w:i/>
                <w:sz w:val="24"/>
                <w:szCs w:val="24"/>
              </w:rPr>
              <w:t>загальна</w:t>
            </w:r>
            <w:r w:rsidRPr="000535AD">
              <w:rPr>
                <w:i/>
                <w:spacing w:val="-2"/>
                <w:sz w:val="24"/>
                <w:szCs w:val="24"/>
              </w:rPr>
              <w:t xml:space="preserve"> середня освіта 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Мова(и) викладання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Українська мова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 xml:space="preserve">Термін дії освітньої </w:t>
            </w:r>
            <w:r w:rsidRPr="000535AD">
              <w:rPr>
                <w:b/>
                <w:sz w:val="24"/>
                <w:szCs w:val="24"/>
              </w:rPr>
              <w:lastRenderedPageBreak/>
              <w:t>програми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lastRenderedPageBreak/>
              <w:t>До 1 липня 2025 р.</w:t>
            </w:r>
          </w:p>
        </w:tc>
      </w:tr>
      <w:tr w:rsidR="00AB5642" w:rsidRPr="000535AD" w:rsidTr="00275F8A">
        <w:trPr>
          <w:trHeight w:val="1272"/>
        </w:trPr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lastRenderedPageBreak/>
              <w:t>Інтернет-адреса постійного розміщення опису освітньої програми</w:t>
            </w:r>
          </w:p>
        </w:tc>
        <w:tc>
          <w:tcPr>
            <w:tcW w:w="7513" w:type="dxa"/>
          </w:tcPr>
          <w:p w:rsidR="00AB5642" w:rsidRPr="000535AD" w:rsidRDefault="000A33F5" w:rsidP="00AB5642">
            <w:pPr>
              <w:rPr>
                <w:i/>
                <w:sz w:val="24"/>
                <w:szCs w:val="24"/>
              </w:rPr>
            </w:pPr>
            <w:hyperlink r:id="rId8" w:history="1">
              <w:r w:rsidR="00AB5642" w:rsidRPr="000535AD">
                <w:rPr>
                  <w:rStyle w:val="a3"/>
                  <w:i/>
                  <w:color w:val="auto"/>
                  <w:sz w:val="24"/>
                  <w:szCs w:val="24"/>
                </w:rPr>
                <w:t>http://d</w:t>
              </w:r>
              <w:proofErr w:type="spellStart"/>
              <w:r w:rsidR="00AB5642" w:rsidRPr="000535AD">
                <w:rPr>
                  <w:rStyle w:val="a3"/>
                  <w:i/>
                  <w:color w:val="auto"/>
                  <w:sz w:val="24"/>
                  <w:szCs w:val="24"/>
                  <w:lang w:val="en-US"/>
                </w:rPr>
                <w:t>spu</w:t>
              </w:r>
              <w:proofErr w:type="spellEnd"/>
              <w:r w:rsidR="00AB5642" w:rsidRPr="000535AD">
                <w:rPr>
                  <w:rStyle w:val="a3"/>
                  <w:i/>
                  <w:color w:val="auto"/>
                  <w:sz w:val="24"/>
                  <w:szCs w:val="24"/>
                </w:rPr>
                <w:t>.</w:t>
              </w:r>
              <w:proofErr w:type="spellStart"/>
              <w:r w:rsidR="00AB5642" w:rsidRPr="000535AD">
                <w:rPr>
                  <w:rStyle w:val="a3"/>
                  <w:i/>
                  <w:color w:val="auto"/>
                  <w:sz w:val="24"/>
                  <w:szCs w:val="24"/>
                  <w:lang w:val="en-US"/>
                </w:rPr>
                <w:t>edu</w:t>
              </w:r>
              <w:proofErr w:type="spellEnd"/>
              <w:r w:rsidR="00AB5642" w:rsidRPr="000535AD">
                <w:rPr>
                  <w:rStyle w:val="a3"/>
                  <w:i/>
                  <w:color w:val="auto"/>
                  <w:sz w:val="24"/>
                  <w:szCs w:val="24"/>
                </w:rPr>
                <w:t>.</w:t>
              </w:r>
              <w:proofErr w:type="spellStart"/>
              <w:r w:rsidR="00AB5642" w:rsidRPr="000535AD">
                <w:rPr>
                  <w:rStyle w:val="a3"/>
                  <w:i/>
                  <w:color w:val="auto"/>
                  <w:sz w:val="24"/>
                  <w:szCs w:val="24"/>
                  <w:lang w:val="en-US"/>
                </w:rPr>
                <w:t>ua</w:t>
              </w:r>
              <w:proofErr w:type="spellEnd"/>
              <w:r w:rsidR="00AB5642" w:rsidRPr="000535AD">
                <w:rPr>
                  <w:rStyle w:val="a3"/>
                  <w:i/>
                  <w:color w:val="auto"/>
                  <w:sz w:val="24"/>
                  <w:szCs w:val="24"/>
                </w:rPr>
                <w:t>/</w:t>
              </w:r>
              <w:proofErr w:type="spellStart"/>
              <w:r w:rsidR="00AB5642" w:rsidRPr="000535AD">
                <w:rPr>
                  <w:rStyle w:val="a3"/>
                  <w:i/>
                  <w:color w:val="auto"/>
                  <w:sz w:val="24"/>
                  <w:szCs w:val="24"/>
                  <w:lang w:val="en-US"/>
                </w:rPr>
                <w:t>infopackstud</w:t>
              </w:r>
              <w:proofErr w:type="spellEnd"/>
              <w:r w:rsidR="00AB5642" w:rsidRPr="000535AD">
                <w:rPr>
                  <w:rStyle w:val="a3"/>
                  <w:i/>
                  <w:color w:val="auto"/>
                  <w:sz w:val="24"/>
                  <w:szCs w:val="24"/>
                </w:rPr>
                <w:t>/</w:t>
              </w:r>
            </w:hyperlink>
          </w:p>
        </w:tc>
      </w:tr>
      <w:tr w:rsidR="00AB5642" w:rsidRPr="000535AD" w:rsidTr="00800A33">
        <w:tc>
          <w:tcPr>
            <w:tcW w:w="9888" w:type="dxa"/>
            <w:gridSpan w:val="2"/>
          </w:tcPr>
          <w:p w:rsidR="00AB5642" w:rsidRPr="000535AD" w:rsidRDefault="00AB5642" w:rsidP="00AB5642">
            <w:pPr>
              <w:jc w:val="center"/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2 – Мета освітньої програми</w:t>
            </w:r>
          </w:p>
        </w:tc>
      </w:tr>
      <w:tr w:rsidR="00AB5642" w:rsidRPr="000535AD" w:rsidTr="00800A33">
        <w:tc>
          <w:tcPr>
            <w:tcW w:w="9888" w:type="dxa"/>
            <w:gridSpan w:val="2"/>
          </w:tcPr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Підготовка фахівців, здатних розв’язувати складні задачі та практичні проблеми у процесі навчання та професійної діяльності у галузі початкової освіти, що передбачає застосовування загальних психолого-педагогічних теорій і фахових методик початкової освіти, та характеризується комплексністю і невизначеністю умов.</w:t>
            </w:r>
          </w:p>
        </w:tc>
      </w:tr>
      <w:tr w:rsidR="00AB5642" w:rsidRPr="000535AD" w:rsidTr="00800A33">
        <w:tc>
          <w:tcPr>
            <w:tcW w:w="9888" w:type="dxa"/>
            <w:gridSpan w:val="2"/>
          </w:tcPr>
          <w:p w:rsidR="00AB5642" w:rsidRPr="000535AD" w:rsidRDefault="00AB5642" w:rsidP="00AB5642">
            <w:pPr>
              <w:jc w:val="center"/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3 – Характеристика освітньої програми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Предметна область (галузь знань, спеціальність, спеціалізація (за наявності))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 xml:space="preserve">Галузь знань  – 01 </w:t>
            </w:r>
            <w:r w:rsidRPr="000535AD">
              <w:rPr>
                <w:sz w:val="24"/>
                <w:szCs w:val="24"/>
              </w:rPr>
              <w:t>«</w:t>
            </w:r>
            <w:r w:rsidRPr="000535AD">
              <w:rPr>
                <w:i/>
                <w:sz w:val="24"/>
                <w:szCs w:val="24"/>
              </w:rPr>
              <w:t>Освіта/Педагогіка»</w:t>
            </w:r>
          </w:p>
          <w:p w:rsidR="00AB5642" w:rsidRPr="000535AD" w:rsidRDefault="00AB5642" w:rsidP="00AB5642">
            <w:pPr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 xml:space="preserve">Спеціальність –013 </w:t>
            </w:r>
            <w:r w:rsidRPr="000535AD">
              <w:rPr>
                <w:sz w:val="24"/>
                <w:szCs w:val="24"/>
              </w:rPr>
              <w:t>«</w:t>
            </w:r>
            <w:r w:rsidRPr="000535AD">
              <w:rPr>
                <w:i/>
                <w:sz w:val="24"/>
                <w:szCs w:val="24"/>
              </w:rPr>
              <w:t>Початкова освіта»</w:t>
            </w:r>
          </w:p>
          <w:p w:rsidR="00AB5642" w:rsidRPr="000535AD" w:rsidRDefault="00AB5642" w:rsidP="00AB5642">
            <w:pPr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Додаткова спеціалізація: «Хореографія»</w:t>
            </w:r>
          </w:p>
          <w:p w:rsidR="00AB5642" w:rsidRPr="000535AD" w:rsidRDefault="00AB5642" w:rsidP="00AB5642">
            <w:pPr>
              <w:jc w:val="both"/>
              <w:rPr>
                <w:sz w:val="24"/>
                <w:szCs w:val="24"/>
              </w:rPr>
            </w:pP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Орієнтація освітньої програми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Освітньо-професійна, що має прикладну орієнтацію.</w:t>
            </w:r>
          </w:p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Передбачає підготовку до виконання функціональних обов’язків учителя початкової школи та керівника дитячого хореографічного колективу, формування готовності до самоосвіти та професійного самовдосконалення впродовж життя.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Основний фокус освітньої програми та спеціалізації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Загальна освіта в галузі 01 «Освіта/</w:t>
            </w:r>
            <w:proofErr w:type="spellStart"/>
            <w:r w:rsidRPr="000535AD">
              <w:rPr>
                <w:i/>
                <w:sz w:val="24"/>
                <w:szCs w:val="24"/>
              </w:rPr>
              <w:t>Педагогіка»за</w:t>
            </w:r>
            <w:proofErr w:type="spellEnd"/>
            <w:r w:rsidRPr="000535AD">
              <w:rPr>
                <w:i/>
                <w:sz w:val="24"/>
                <w:szCs w:val="24"/>
              </w:rPr>
              <w:t xml:space="preserve"> спеціальністю 013 «Початкова освіта» та додатковою спеціалізацією «Хореографія»</w:t>
            </w:r>
          </w:p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Ключові слова: вища освіта, бакалавр, вчитель початкової школи, керівник дитячого хореографічного колективу.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Особливості програми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shd w:val="clear" w:color="auto" w:fill="FFFFFF"/>
              <w:jc w:val="both"/>
              <w:rPr>
                <w:rFonts w:ascii="Arial" w:hAnsi="Arial" w:cs="Arial"/>
                <w:i/>
                <w:sz w:val="24"/>
                <w:szCs w:val="24"/>
                <w:lang w:eastAsia="uk-UA"/>
              </w:rPr>
            </w:pPr>
            <w:r w:rsidRPr="000535AD">
              <w:rPr>
                <w:i/>
                <w:sz w:val="24"/>
                <w:szCs w:val="24"/>
                <w:lang w:eastAsia="uk-UA"/>
              </w:rPr>
              <w:t>Передбачає інтеграцію фахової підготовки в галузі початкової освіти з інноваційною та дослідницькою діяльністю.</w:t>
            </w:r>
          </w:p>
          <w:p w:rsidR="00AB5642" w:rsidRPr="000535AD" w:rsidRDefault="00AB5642" w:rsidP="00AB5642">
            <w:pPr>
              <w:shd w:val="clear" w:color="auto" w:fill="FFFFFF"/>
              <w:jc w:val="both"/>
              <w:rPr>
                <w:rFonts w:ascii="Arial" w:hAnsi="Arial" w:cs="Arial"/>
                <w:i/>
                <w:sz w:val="24"/>
                <w:szCs w:val="24"/>
                <w:lang w:eastAsia="uk-UA"/>
              </w:rPr>
            </w:pPr>
            <w:r w:rsidRPr="000535AD">
              <w:rPr>
                <w:i/>
                <w:sz w:val="24"/>
                <w:szCs w:val="24"/>
                <w:lang w:eastAsia="uk-UA"/>
              </w:rPr>
              <w:t xml:space="preserve">Програма базується на сучасних уявленнях про тенденції, закономірності розвитку педагогіки та методик початкової освіти, що дозволяє забезпечити набуття здобувачами вищої освіти навичок </w:t>
            </w:r>
            <w:proofErr w:type="spellStart"/>
            <w:r w:rsidRPr="000535AD">
              <w:rPr>
                <w:i/>
                <w:sz w:val="24"/>
                <w:szCs w:val="24"/>
                <w:lang w:eastAsia="uk-UA"/>
              </w:rPr>
              <w:t>soft</w:t>
            </w:r>
            <w:proofErr w:type="spellEnd"/>
            <w:r w:rsidRPr="000535AD">
              <w:rPr>
                <w:i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0535AD">
              <w:rPr>
                <w:i/>
                <w:sz w:val="24"/>
                <w:szCs w:val="24"/>
                <w:lang w:eastAsia="uk-UA"/>
              </w:rPr>
              <w:t>skills</w:t>
            </w:r>
            <w:proofErr w:type="spellEnd"/>
            <w:r w:rsidRPr="000535AD">
              <w:rPr>
                <w:i/>
                <w:sz w:val="24"/>
                <w:szCs w:val="24"/>
                <w:lang w:eastAsia="uk-UA"/>
              </w:rPr>
              <w:t xml:space="preserve"> (м’які навички) упродовж усього періоду навчання.</w:t>
            </w:r>
          </w:p>
          <w:p w:rsidR="00AB5642" w:rsidRPr="000535AD" w:rsidRDefault="00AB5642" w:rsidP="00AB5642">
            <w:pPr>
              <w:shd w:val="clear" w:color="auto" w:fill="FFFFFF"/>
              <w:jc w:val="both"/>
              <w:rPr>
                <w:sz w:val="24"/>
                <w:szCs w:val="24"/>
                <w:highlight w:val="red"/>
              </w:rPr>
            </w:pPr>
            <w:r w:rsidRPr="000535AD">
              <w:rPr>
                <w:i/>
                <w:sz w:val="24"/>
                <w:szCs w:val="24"/>
                <w:lang w:eastAsia="uk-UA"/>
              </w:rPr>
              <w:t xml:space="preserve">Програмою передбачено навчальні дисципліни, що спрямовані на формування загальних та фахових </w:t>
            </w:r>
            <w:proofErr w:type="spellStart"/>
            <w:r w:rsidRPr="000535AD">
              <w:rPr>
                <w:i/>
                <w:sz w:val="24"/>
                <w:szCs w:val="24"/>
                <w:lang w:eastAsia="uk-UA"/>
              </w:rPr>
              <w:t>компетентностей</w:t>
            </w:r>
            <w:proofErr w:type="spellEnd"/>
            <w:r w:rsidRPr="000535AD">
              <w:rPr>
                <w:i/>
                <w:sz w:val="24"/>
                <w:szCs w:val="24"/>
                <w:lang w:eastAsia="uk-UA"/>
              </w:rPr>
              <w:t xml:space="preserve"> вчителя початкової школи; дисципліни вільного вибору, що забезпечує реалізацію індивідуальних освітніх траєкторій, принципу </w:t>
            </w:r>
            <w:proofErr w:type="spellStart"/>
            <w:r w:rsidRPr="000535AD">
              <w:rPr>
                <w:i/>
                <w:sz w:val="24"/>
                <w:szCs w:val="24"/>
                <w:lang w:eastAsia="uk-UA"/>
              </w:rPr>
              <w:t>студентоцентризму</w:t>
            </w:r>
            <w:proofErr w:type="spellEnd"/>
            <w:r w:rsidRPr="000535AD">
              <w:rPr>
                <w:i/>
                <w:sz w:val="24"/>
                <w:szCs w:val="24"/>
                <w:lang w:eastAsia="uk-UA"/>
              </w:rPr>
              <w:t>, особистісно зорієнтованої професійної підготовки. Програма передбачає педагогічну практику у початкових класах закладів загальної середньої освіти, в оздоровчих освітніх закладах.</w:t>
            </w:r>
          </w:p>
        </w:tc>
      </w:tr>
      <w:tr w:rsidR="00AB5642" w:rsidRPr="000535AD" w:rsidTr="00800A33">
        <w:tc>
          <w:tcPr>
            <w:tcW w:w="9888" w:type="dxa"/>
            <w:gridSpan w:val="2"/>
          </w:tcPr>
          <w:p w:rsidR="00AB5642" w:rsidRPr="000535AD" w:rsidRDefault="00AB5642" w:rsidP="00AB5642">
            <w:pPr>
              <w:jc w:val="center"/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4 – Придатність випускників до працевлаштування та подальшого навчання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b/>
                <w:i/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</w:rPr>
              <w:t xml:space="preserve">Види економічної діяльності (за КВЕД 009:2010): </w:t>
            </w:r>
          </w:p>
          <w:p w:rsidR="00AB5642" w:rsidRPr="000535AD" w:rsidRDefault="00AB5642" w:rsidP="00AB5642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 xml:space="preserve">Початкова освіта, код КВЕД – 85.20; </w:t>
            </w:r>
          </w:p>
          <w:p w:rsidR="00AB5642" w:rsidRPr="000535AD" w:rsidRDefault="00AB5642" w:rsidP="00AB5642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Освіта у сфері культури, код КВЕД – 85.52.</w:t>
            </w:r>
          </w:p>
          <w:p w:rsidR="00AB5642" w:rsidRPr="000535AD" w:rsidRDefault="00AB5642" w:rsidP="00AB5642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b/>
                <w:i/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</w:rPr>
              <w:t xml:space="preserve">Професійні назви робіт (за ДК 003:2010): </w:t>
            </w:r>
          </w:p>
          <w:p w:rsidR="00AB5642" w:rsidRPr="000535AD" w:rsidRDefault="00AB5642" w:rsidP="00AB5642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Вчитель початкової школи, код КП – 2331;</w:t>
            </w:r>
          </w:p>
          <w:p w:rsidR="00AB5642" w:rsidRPr="000535AD" w:rsidRDefault="00AB5642" w:rsidP="00AB5642">
            <w:pPr>
              <w:ind w:left="11" w:hanging="11"/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Педагог-організатор, код КП – 2359.2;</w:t>
            </w:r>
          </w:p>
          <w:p w:rsidR="00AB5642" w:rsidRPr="000535AD" w:rsidRDefault="00AB5642" w:rsidP="00AB5642">
            <w:pPr>
              <w:ind w:left="11" w:hanging="11"/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Вчитель початкового навчально-виховного закладу, код КП – 2331 (код ЗКППТР  – 25157);</w:t>
            </w:r>
          </w:p>
          <w:p w:rsidR="00AB5642" w:rsidRPr="000535AD" w:rsidRDefault="00AB5642" w:rsidP="00AB5642">
            <w:pPr>
              <w:ind w:left="11" w:hanging="11"/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Організатор позакласної та позашкільної виховної роботи з дітьми, код КП – 2359.2 (код ЗКППТР –  24275);</w:t>
            </w:r>
          </w:p>
          <w:p w:rsidR="00AB5642" w:rsidRPr="000535AD" w:rsidRDefault="00AB5642" w:rsidP="00AB564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  <w:lang w:eastAsia="uk-UA"/>
              </w:rPr>
              <w:t>Керівник танцювального колективу– 2454.2;</w:t>
            </w:r>
          </w:p>
          <w:p w:rsidR="00AB5642" w:rsidRPr="000535AD" w:rsidRDefault="00AB5642" w:rsidP="00AB5642">
            <w:pPr>
              <w:pStyle w:val="10"/>
              <w:widowControl w:val="0"/>
              <w:tabs>
                <w:tab w:val="left" w:pos="1276"/>
              </w:tabs>
              <w:ind w:left="0" w:right="39"/>
              <w:rPr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lastRenderedPageBreak/>
              <w:t>Культорганізатор дитячих позашкільних закладів, код КП – 3310.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lastRenderedPageBreak/>
              <w:t>Подальше навчання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Можливість навчання за програмою другого (магістерського) рівня вищої освіти.</w:t>
            </w:r>
            <w:r w:rsidRPr="000535AD">
              <w:rPr>
                <w:i/>
                <w:sz w:val="24"/>
                <w:szCs w:val="24"/>
                <w:lang w:val="ru-RU"/>
              </w:rPr>
              <w:t xml:space="preserve">  </w:t>
            </w:r>
            <w:r w:rsidRPr="000535AD">
              <w:rPr>
                <w:i/>
                <w:sz w:val="24"/>
                <w:szCs w:val="24"/>
              </w:rPr>
              <w:t>Набуття додаткових кваліфікацій в системі післядипломної освіти.</w:t>
            </w:r>
          </w:p>
        </w:tc>
      </w:tr>
      <w:tr w:rsidR="00AB5642" w:rsidRPr="000535AD" w:rsidTr="00800A33">
        <w:tc>
          <w:tcPr>
            <w:tcW w:w="9888" w:type="dxa"/>
            <w:gridSpan w:val="2"/>
          </w:tcPr>
          <w:p w:rsidR="00AB5642" w:rsidRPr="000535AD" w:rsidRDefault="00AB5642" w:rsidP="00AB5642">
            <w:pPr>
              <w:jc w:val="center"/>
              <w:rPr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5 – Викладання та оцінювання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Викладання та навчання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widowControl w:val="0"/>
              <w:spacing w:line="278" w:lineRule="exact"/>
              <w:ind w:left="72" w:right="39"/>
              <w:jc w:val="both"/>
              <w:rPr>
                <w:i/>
                <w:sz w:val="24"/>
                <w:szCs w:val="24"/>
              </w:rPr>
            </w:pPr>
            <w:proofErr w:type="spellStart"/>
            <w:r w:rsidRPr="000535AD">
              <w:rPr>
                <w:i/>
                <w:sz w:val="24"/>
                <w:szCs w:val="24"/>
              </w:rPr>
              <w:t>Студентоцентроване</w:t>
            </w:r>
            <w:proofErr w:type="spellEnd"/>
            <w:r w:rsidRPr="000535AD">
              <w:rPr>
                <w:i/>
                <w:sz w:val="24"/>
                <w:szCs w:val="24"/>
              </w:rPr>
              <w:t xml:space="preserve"> навчання, самонавчання, проблемно-орієнтоване навчання. Викладання проводиться у вигляді: лекцій (мультимедійних, інтерактивних, бінарних), семінарських, практичних занять, лабораторних робіт. Також передбачена самостійна робота з можливістю консультацій з викладачем, e-</w:t>
            </w:r>
            <w:proofErr w:type="spellStart"/>
            <w:r w:rsidRPr="000535AD">
              <w:rPr>
                <w:i/>
                <w:sz w:val="24"/>
                <w:szCs w:val="24"/>
              </w:rPr>
              <w:t>learning</w:t>
            </w:r>
            <w:proofErr w:type="spellEnd"/>
            <w:r w:rsidRPr="000535AD">
              <w:rPr>
                <w:i/>
                <w:sz w:val="24"/>
                <w:szCs w:val="24"/>
              </w:rPr>
              <w:t xml:space="preserve">, групова проектна робота. 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 xml:space="preserve">Оцінювання 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Письмові та усні екзамени, презентації, захист звітів з практик, захист курсових робіт (проектів), кваліфікаційного екзамену з фахових методик початкової освіти та кваліфікаційного екзамену з хореографії та методики її навчання.</w:t>
            </w:r>
          </w:p>
        </w:tc>
      </w:tr>
      <w:tr w:rsidR="00AB5642" w:rsidRPr="000535AD" w:rsidTr="00800A33">
        <w:tc>
          <w:tcPr>
            <w:tcW w:w="9888" w:type="dxa"/>
            <w:gridSpan w:val="2"/>
          </w:tcPr>
          <w:p w:rsidR="00AB5642" w:rsidRPr="000535AD" w:rsidRDefault="00AB5642" w:rsidP="00AB5642">
            <w:pPr>
              <w:jc w:val="center"/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6 – Програмні компетентності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Здатність розв’язувати складні спеціалізовані задачі початкової освіти з розумінням відповідальності за свої дії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Загальні компетентності (ЗК)</w:t>
            </w:r>
          </w:p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AB5642" w:rsidRPr="000535AD" w:rsidRDefault="00AB5642" w:rsidP="00AB5642">
            <w:pPr>
              <w:jc w:val="both"/>
            </w:pPr>
            <w:r w:rsidRPr="000535AD">
              <w:rPr>
                <w:b/>
                <w:sz w:val="24"/>
                <w:szCs w:val="24"/>
                <w:lang w:eastAsia="uk-UA"/>
              </w:rPr>
              <w:t>ЗК-1.</w:t>
            </w:r>
            <w:r w:rsidRPr="000535AD">
              <w:rPr>
                <w:sz w:val="24"/>
                <w:szCs w:val="24"/>
                <w:lang w:eastAsia="uk-UA"/>
              </w:rPr>
              <w:t xml:space="preserve">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AB5642" w:rsidRPr="000535AD" w:rsidRDefault="00AB5642" w:rsidP="00AB5642">
            <w:pPr>
              <w:jc w:val="both"/>
              <w:rPr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ЗК-2. </w:t>
            </w:r>
            <w:r w:rsidRPr="000535AD">
              <w:rPr>
                <w:sz w:val="24"/>
                <w:szCs w:val="24"/>
                <w:lang w:eastAsia="uk-UA"/>
              </w:rPr>
              <w:t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AB5642" w:rsidRPr="000535AD" w:rsidRDefault="00AB5642" w:rsidP="00AB5642">
            <w:pPr>
              <w:jc w:val="both"/>
              <w:rPr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>ЗК-3.</w:t>
            </w:r>
            <w:r w:rsidRPr="000535AD">
              <w:rPr>
                <w:sz w:val="24"/>
                <w:szCs w:val="24"/>
                <w:lang w:eastAsia="uk-UA"/>
              </w:rPr>
              <w:t xml:space="preserve"> Здатність оцінювати та забезпечувати якість виконуваних робіт</w:t>
            </w:r>
          </w:p>
          <w:p w:rsidR="00AB5642" w:rsidRPr="000535AD" w:rsidRDefault="00AB5642" w:rsidP="00AB5642">
            <w:pPr>
              <w:jc w:val="both"/>
              <w:rPr>
                <w:sz w:val="24"/>
                <w:szCs w:val="24"/>
                <w:lang w:val="ru-RU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ЗК-4. </w:t>
            </w:r>
            <w:r w:rsidRPr="000535AD">
              <w:rPr>
                <w:sz w:val="24"/>
                <w:szCs w:val="24"/>
              </w:rPr>
              <w:t>Здатність працювати в команді</w:t>
            </w:r>
            <w:r w:rsidRPr="000535AD">
              <w:rPr>
                <w:sz w:val="24"/>
                <w:szCs w:val="24"/>
                <w:lang w:val="ru-RU"/>
              </w:rPr>
              <w:t>.</w:t>
            </w:r>
          </w:p>
          <w:p w:rsidR="00AB5642" w:rsidRPr="000535AD" w:rsidRDefault="00AB5642" w:rsidP="00AB5642">
            <w:pPr>
              <w:jc w:val="both"/>
              <w:rPr>
                <w:sz w:val="24"/>
                <w:szCs w:val="24"/>
                <w:lang w:val="ru-RU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ЗК-5. </w:t>
            </w:r>
            <w:r w:rsidRPr="000535AD">
              <w:rPr>
                <w:sz w:val="24"/>
                <w:szCs w:val="24"/>
              </w:rPr>
              <w:t>Здатність виявляти, ставити та вирішувати проблеми</w:t>
            </w:r>
            <w:r w:rsidRPr="000535AD">
              <w:rPr>
                <w:sz w:val="24"/>
                <w:szCs w:val="24"/>
                <w:lang w:val="ru-RU"/>
              </w:rPr>
              <w:t>.</w:t>
            </w:r>
          </w:p>
          <w:p w:rsidR="00AB5642" w:rsidRPr="000535AD" w:rsidRDefault="00AB5642" w:rsidP="00AB5642">
            <w:pPr>
              <w:jc w:val="both"/>
              <w:rPr>
                <w:sz w:val="24"/>
                <w:szCs w:val="24"/>
                <w:lang w:val="ru-RU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ЗК-6. </w:t>
            </w:r>
            <w:r w:rsidRPr="000535AD">
              <w:rPr>
                <w:sz w:val="24"/>
                <w:szCs w:val="24"/>
              </w:rPr>
              <w:t>Здатність до пошуку, оброблення та аналізу інформації з різних джерел</w:t>
            </w:r>
            <w:r w:rsidRPr="000535AD">
              <w:rPr>
                <w:sz w:val="24"/>
                <w:szCs w:val="24"/>
                <w:lang w:val="ru-RU"/>
              </w:rPr>
              <w:t>.</w:t>
            </w:r>
          </w:p>
          <w:p w:rsidR="00AB5642" w:rsidRPr="000535AD" w:rsidRDefault="00AB5642" w:rsidP="00AB5642">
            <w:pPr>
              <w:jc w:val="both"/>
              <w:rPr>
                <w:sz w:val="24"/>
                <w:szCs w:val="24"/>
                <w:lang w:val="ru-RU"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ЗК-7. </w:t>
            </w:r>
            <w:r w:rsidRPr="000535AD">
              <w:rPr>
                <w:sz w:val="24"/>
                <w:szCs w:val="24"/>
                <w:lang w:eastAsia="uk-UA"/>
              </w:rPr>
              <w:t>Здатність діяти соціально відповідально і свідомо</w:t>
            </w:r>
            <w:r w:rsidRPr="000535AD">
              <w:rPr>
                <w:sz w:val="24"/>
                <w:szCs w:val="24"/>
                <w:lang w:val="ru-RU" w:eastAsia="uk-UA"/>
              </w:rPr>
              <w:t>.</w:t>
            </w:r>
          </w:p>
          <w:p w:rsidR="00AB5642" w:rsidRPr="000535AD" w:rsidRDefault="00AB5642" w:rsidP="00AB5642">
            <w:pPr>
              <w:jc w:val="both"/>
              <w:rPr>
                <w:sz w:val="24"/>
                <w:szCs w:val="24"/>
                <w:lang w:val="ru-RU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ЗК-8. </w:t>
            </w:r>
            <w:r w:rsidRPr="000535AD">
              <w:rPr>
                <w:sz w:val="24"/>
                <w:szCs w:val="24"/>
              </w:rPr>
              <w:t>Здатність діяти на основі етичних міркувань (мотивів).</w:t>
            </w:r>
          </w:p>
        </w:tc>
      </w:tr>
      <w:tr w:rsidR="000535AD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iCs/>
                <w:sz w:val="24"/>
                <w:szCs w:val="24"/>
              </w:rPr>
              <w:t>Спеціальні (фахові, предметні) компетентності</w:t>
            </w:r>
            <w:r w:rsidRPr="000535AD">
              <w:rPr>
                <w:b/>
                <w:bCs/>
                <w:iCs/>
                <w:sz w:val="24"/>
                <w:szCs w:val="24"/>
              </w:rPr>
              <w:t xml:space="preserve"> (ФК)</w:t>
            </w:r>
          </w:p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AB5642" w:rsidRPr="000535AD" w:rsidRDefault="00AB5642" w:rsidP="00AB5642">
            <w:pPr>
              <w:jc w:val="both"/>
              <w:rPr>
                <w:sz w:val="24"/>
                <w:szCs w:val="24"/>
                <w:lang w:val="ru-RU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СК-1. </w:t>
            </w:r>
            <w:r w:rsidRPr="000535AD">
              <w:rPr>
                <w:sz w:val="24"/>
                <w:szCs w:val="24"/>
              </w:rPr>
              <w:t>Здатність спілкуватися державною та іноземною мовами як усно, так і письмово</w:t>
            </w:r>
            <w:r w:rsidRPr="000535AD">
              <w:rPr>
                <w:sz w:val="24"/>
                <w:szCs w:val="24"/>
                <w:lang w:val="ru-RU"/>
              </w:rPr>
              <w:t>.</w:t>
            </w:r>
          </w:p>
          <w:p w:rsidR="00AB5642" w:rsidRPr="000535AD" w:rsidRDefault="00AB5642" w:rsidP="00AB5642">
            <w:pPr>
              <w:jc w:val="both"/>
              <w:rPr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СК-2. </w:t>
            </w:r>
            <w:r w:rsidRPr="000535AD">
              <w:rPr>
                <w:sz w:val="24"/>
                <w:szCs w:val="24"/>
              </w:rPr>
              <w:t>Здатність орієнтуватися в інформаційному просторі, використовувати відкриті ресурси, інформаційно-комунікаційні та цифрові технології, оперувати ними в професійній діяльності.</w:t>
            </w:r>
          </w:p>
          <w:p w:rsidR="00AB5642" w:rsidRPr="000535AD" w:rsidRDefault="00AB5642" w:rsidP="00AB5642">
            <w:pPr>
              <w:jc w:val="both"/>
              <w:rPr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СК-3. </w:t>
            </w:r>
            <w:r w:rsidRPr="000535AD">
              <w:rPr>
                <w:sz w:val="24"/>
                <w:szCs w:val="24"/>
                <w:lang w:eastAsia="uk-UA"/>
              </w:rPr>
              <w:t xml:space="preserve">Здатність до інтеграції та реалізації предметних знань як основи змісту освітніх галузей Державного стандарту початкової освіти: мовно-літературної, математичної, природничої, технологічної, </w:t>
            </w:r>
            <w:proofErr w:type="spellStart"/>
            <w:r w:rsidRPr="000535AD">
              <w:rPr>
                <w:sz w:val="24"/>
                <w:szCs w:val="24"/>
                <w:lang w:eastAsia="uk-UA"/>
              </w:rPr>
              <w:t>інформатичної</w:t>
            </w:r>
            <w:proofErr w:type="spellEnd"/>
            <w:r w:rsidRPr="000535AD">
              <w:rPr>
                <w:sz w:val="24"/>
                <w:szCs w:val="24"/>
                <w:lang w:eastAsia="uk-UA"/>
              </w:rPr>
              <w:t xml:space="preserve">, соціальної і </w:t>
            </w:r>
            <w:proofErr w:type="spellStart"/>
            <w:r w:rsidRPr="000535AD">
              <w:rPr>
                <w:sz w:val="24"/>
                <w:szCs w:val="24"/>
                <w:lang w:eastAsia="uk-UA"/>
              </w:rPr>
              <w:t>здоров’язбережувальної</w:t>
            </w:r>
            <w:proofErr w:type="spellEnd"/>
            <w:r w:rsidRPr="000535AD">
              <w:rPr>
                <w:sz w:val="24"/>
                <w:szCs w:val="24"/>
                <w:lang w:eastAsia="uk-UA"/>
              </w:rPr>
              <w:t>, громадянської та історичної, мистецької, фізкультурної.</w:t>
            </w:r>
          </w:p>
          <w:p w:rsidR="00446215" w:rsidRPr="000535AD" w:rsidRDefault="00446215" w:rsidP="00AB5642">
            <w:pPr>
              <w:jc w:val="both"/>
              <w:rPr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СК-4. </w:t>
            </w:r>
            <w:r w:rsidRPr="000535AD">
              <w:rPr>
                <w:sz w:val="24"/>
                <w:szCs w:val="24"/>
                <w:lang w:eastAsia="uk-UA"/>
              </w:rPr>
              <w:t xml:space="preserve">Здатність управляти власними емоційними станами, налагоджувати конструктивну та </w:t>
            </w:r>
            <w:proofErr w:type="spellStart"/>
            <w:r w:rsidRPr="000535AD">
              <w:rPr>
                <w:sz w:val="24"/>
                <w:szCs w:val="24"/>
                <w:lang w:eastAsia="uk-UA"/>
              </w:rPr>
              <w:t>партнерськувзаємодію</w:t>
            </w:r>
            <w:proofErr w:type="spellEnd"/>
            <w:r w:rsidRPr="000535AD">
              <w:rPr>
                <w:sz w:val="24"/>
                <w:szCs w:val="24"/>
                <w:lang w:eastAsia="uk-UA"/>
              </w:rPr>
              <w:t xml:space="preserve"> з учасниками освітнього процесу,</w:t>
            </w:r>
            <w:r w:rsidRPr="000535AD">
              <w:rPr>
                <w:sz w:val="24"/>
                <w:szCs w:val="24"/>
              </w:rPr>
              <w:t xml:space="preserve"> формувати мотивацію здобувачів початкової освіти до навчання та організовувати їхню пізнавальну діяльність.</w:t>
            </w:r>
          </w:p>
          <w:p w:rsidR="00446215" w:rsidRPr="000535AD" w:rsidRDefault="00446215" w:rsidP="00AB5642">
            <w:pPr>
              <w:jc w:val="both"/>
              <w:rPr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СК-5. </w:t>
            </w:r>
            <w:r w:rsidRPr="000535AD">
              <w:rPr>
                <w:sz w:val="24"/>
                <w:szCs w:val="24"/>
                <w:lang w:eastAsia="uk-UA"/>
              </w:rPr>
              <w:t xml:space="preserve">Здатність до </w:t>
            </w:r>
            <w:proofErr w:type="spellStart"/>
            <w:r w:rsidRPr="000535AD">
              <w:rPr>
                <w:sz w:val="24"/>
                <w:szCs w:val="24"/>
                <w:lang w:eastAsia="uk-UA"/>
              </w:rPr>
              <w:t>проєктування</w:t>
            </w:r>
            <w:proofErr w:type="spellEnd"/>
            <w:r w:rsidRPr="000535AD">
              <w:rPr>
                <w:sz w:val="24"/>
                <w:szCs w:val="24"/>
                <w:lang w:eastAsia="uk-UA"/>
              </w:rPr>
              <w:t xml:space="preserve"> осередків навчання, виховання й розвитку здобувачів початкової освіти.</w:t>
            </w:r>
          </w:p>
          <w:p w:rsidR="00446215" w:rsidRPr="000535AD" w:rsidRDefault="00446215" w:rsidP="00AB5642">
            <w:pPr>
              <w:jc w:val="both"/>
              <w:rPr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СК-6. </w:t>
            </w:r>
            <w:r w:rsidRPr="000535AD">
              <w:rPr>
                <w:sz w:val="24"/>
                <w:szCs w:val="24"/>
                <w:lang w:eastAsia="uk-UA"/>
              </w:rPr>
              <w:t xml:space="preserve">Здатність до організації освітнього процесу в початковій школі </w:t>
            </w:r>
            <w:r w:rsidRPr="000535AD">
              <w:rPr>
                <w:sz w:val="24"/>
                <w:szCs w:val="24"/>
                <w:lang w:eastAsia="uk-UA"/>
              </w:rPr>
              <w:lastRenderedPageBreak/>
              <w:t>з урахуванням вікових та індивідуальних особливостей молодших школярів, розвитку в них критичного мислення та формування ціннісних орієнтацій.</w:t>
            </w:r>
          </w:p>
          <w:p w:rsidR="00446215" w:rsidRPr="000535AD" w:rsidRDefault="00446215" w:rsidP="00AB5642">
            <w:pPr>
              <w:jc w:val="both"/>
              <w:rPr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СК-7. </w:t>
            </w:r>
            <w:r w:rsidRPr="000535AD">
              <w:rPr>
                <w:sz w:val="24"/>
                <w:szCs w:val="24"/>
                <w:lang w:eastAsia="uk-UA"/>
              </w:rPr>
              <w:t xml:space="preserve">Здатність до моделювання змісту відповідно до очікуваних результатів навчання, добору оптимальних форм, методів,  технологій та засобів формування ключових і предметних </w:t>
            </w:r>
            <w:proofErr w:type="spellStart"/>
            <w:r w:rsidRPr="000535AD">
              <w:rPr>
                <w:sz w:val="24"/>
                <w:szCs w:val="24"/>
                <w:lang w:eastAsia="uk-UA"/>
              </w:rPr>
              <w:t>компетентностей</w:t>
            </w:r>
            <w:proofErr w:type="spellEnd"/>
            <w:r w:rsidRPr="000535AD">
              <w:rPr>
                <w:sz w:val="24"/>
                <w:szCs w:val="24"/>
                <w:lang w:eastAsia="uk-UA"/>
              </w:rPr>
              <w:t xml:space="preserve"> молодших школярів у процесі вивчення освітніх галузей Державного стандарту початкової освіти: мовно-літературної, математичної, природничої, технологічної, </w:t>
            </w:r>
            <w:proofErr w:type="spellStart"/>
            <w:r w:rsidRPr="000535AD">
              <w:rPr>
                <w:sz w:val="24"/>
                <w:szCs w:val="24"/>
                <w:lang w:eastAsia="uk-UA"/>
              </w:rPr>
              <w:t>інформатичної</w:t>
            </w:r>
            <w:proofErr w:type="spellEnd"/>
            <w:r w:rsidRPr="000535AD">
              <w:rPr>
                <w:sz w:val="24"/>
                <w:szCs w:val="24"/>
                <w:lang w:eastAsia="uk-UA"/>
              </w:rPr>
              <w:t xml:space="preserve">, соціальної і </w:t>
            </w:r>
            <w:proofErr w:type="spellStart"/>
            <w:r w:rsidRPr="000535AD">
              <w:rPr>
                <w:sz w:val="24"/>
                <w:szCs w:val="24"/>
                <w:lang w:eastAsia="uk-UA"/>
              </w:rPr>
              <w:t>здоров’язбережувальної</w:t>
            </w:r>
            <w:proofErr w:type="spellEnd"/>
            <w:r w:rsidRPr="000535AD">
              <w:rPr>
                <w:sz w:val="24"/>
                <w:szCs w:val="24"/>
                <w:lang w:eastAsia="uk-UA"/>
              </w:rPr>
              <w:t>, громадянської та історичної, мистецької, фізкультурної.</w:t>
            </w:r>
          </w:p>
          <w:p w:rsidR="00446215" w:rsidRPr="000535AD" w:rsidRDefault="00446215" w:rsidP="00AB5642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СК-8. </w:t>
            </w:r>
            <w:r w:rsidRPr="000535AD">
              <w:rPr>
                <w:sz w:val="24"/>
                <w:szCs w:val="24"/>
                <w:lang w:eastAsia="uk-UA"/>
              </w:rPr>
              <w:t xml:space="preserve">Здатність до збору, інтерпретації та застосування даних у сфері початкової освіти із використанням </w:t>
            </w:r>
            <w:r w:rsidRPr="000535AD">
              <w:rPr>
                <w:sz w:val="24"/>
                <w:szCs w:val="24"/>
              </w:rPr>
              <w:t>методів наукової діяльності до ф</w:t>
            </w:r>
            <w:r w:rsidRPr="000535AD">
              <w:rPr>
                <w:sz w:val="24"/>
                <w:szCs w:val="24"/>
                <w:shd w:val="clear" w:color="auto" w:fill="FFFFFF"/>
              </w:rPr>
              <w:t>ормування суджень, що враховують соціальні, наукові та етичні аспекти.</w:t>
            </w:r>
          </w:p>
          <w:p w:rsidR="00446215" w:rsidRPr="000535AD" w:rsidRDefault="00446215" w:rsidP="00AB5642">
            <w:pPr>
              <w:jc w:val="both"/>
              <w:rPr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СК-9. </w:t>
            </w:r>
            <w:r w:rsidRPr="000535AD">
              <w:rPr>
                <w:sz w:val="24"/>
                <w:szCs w:val="24"/>
                <w:lang w:eastAsia="uk-UA"/>
              </w:rPr>
              <w:t xml:space="preserve">Здатність до різних видів оцінювання навчальних досягнень здобувачів початкової освіти на засадах </w:t>
            </w:r>
            <w:proofErr w:type="spellStart"/>
            <w:r w:rsidRPr="000535AD">
              <w:rPr>
                <w:sz w:val="24"/>
                <w:szCs w:val="24"/>
                <w:lang w:eastAsia="uk-UA"/>
              </w:rPr>
              <w:t>компетентнісного</w:t>
            </w:r>
            <w:proofErr w:type="spellEnd"/>
            <w:r w:rsidRPr="000535AD">
              <w:rPr>
                <w:sz w:val="24"/>
                <w:szCs w:val="24"/>
                <w:lang w:eastAsia="uk-UA"/>
              </w:rPr>
              <w:t xml:space="preserve"> підходу.</w:t>
            </w:r>
          </w:p>
          <w:p w:rsidR="00446215" w:rsidRPr="000535AD" w:rsidRDefault="00446215" w:rsidP="00AB5642">
            <w:pPr>
              <w:jc w:val="both"/>
              <w:rPr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СК-10. </w:t>
            </w:r>
            <w:r w:rsidRPr="000535AD">
              <w:rPr>
                <w:sz w:val="24"/>
                <w:szCs w:val="24"/>
                <w:lang w:eastAsia="uk-UA"/>
              </w:rPr>
              <w:t>Здатність до професійно-педагогічної діяльності в інклюзивному середовищі з різними категоріями дітей з особливими освітніми потребами.</w:t>
            </w:r>
          </w:p>
          <w:p w:rsidR="00446215" w:rsidRPr="000535AD" w:rsidRDefault="00446215" w:rsidP="00AB5642">
            <w:pPr>
              <w:jc w:val="both"/>
              <w:rPr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СК-11. </w:t>
            </w:r>
            <w:r w:rsidRPr="000535AD">
              <w:rPr>
                <w:sz w:val="24"/>
                <w:szCs w:val="24"/>
                <w:lang w:eastAsia="uk-UA"/>
              </w:rPr>
              <w:t xml:space="preserve">Здатність до здійснення профілактичних заходів щодо збереження життя та здоров’я учнів початкової школи, до надання їм </w:t>
            </w:r>
            <w:proofErr w:type="spellStart"/>
            <w:r w:rsidRPr="000535AD">
              <w:rPr>
                <w:sz w:val="24"/>
                <w:szCs w:val="24"/>
                <w:lang w:eastAsia="uk-UA"/>
              </w:rPr>
              <w:t>домедичної</w:t>
            </w:r>
            <w:proofErr w:type="spellEnd"/>
            <w:r w:rsidRPr="000535AD">
              <w:rPr>
                <w:sz w:val="24"/>
                <w:szCs w:val="24"/>
                <w:lang w:eastAsia="uk-UA"/>
              </w:rPr>
              <w:t xml:space="preserve"> допомоги, до протидії та попередження </w:t>
            </w:r>
            <w:proofErr w:type="spellStart"/>
            <w:r w:rsidRPr="000535AD">
              <w:rPr>
                <w:sz w:val="24"/>
                <w:szCs w:val="24"/>
                <w:lang w:eastAsia="uk-UA"/>
              </w:rPr>
              <w:t>булінгу</w:t>
            </w:r>
            <w:proofErr w:type="spellEnd"/>
            <w:r w:rsidRPr="000535AD">
              <w:rPr>
                <w:sz w:val="24"/>
                <w:szCs w:val="24"/>
                <w:lang w:eastAsia="uk-UA"/>
              </w:rPr>
              <w:t>, різних проявів насильства.</w:t>
            </w:r>
          </w:p>
          <w:p w:rsidR="00446215" w:rsidRPr="000535AD" w:rsidRDefault="00446215" w:rsidP="00AB5642">
            <w:pPr>
              <w:jc w:val="both"/>
              <w:rPr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 xml:space="preserve">СК-12. </w:t>
            </w:r>
            <w:r w:rsidRPr="000535AD">
              <w:rPr>
                <w:sz w:val="24"/>
                <w:szCs w:val="24"/>
                <w:lang w:eastAsia="uk-UA"/>
              </w:rPr>
              <w:t>Здатність доносити до фахівців і нефахівців інформацію, ідеї, проблеми, рішення, власний досвід та аргументувати їх на засадах партнерської взаємодії в умовах початкової школи.</w:t>
            </w:r>
          </w:p>
          <w:p w:rsidR="00446215" w:rsidRPr="000535AD" w:rsidRDefault="00446215" w:rsidP="00AB5642">
            <w:pPr>
              <w:jc w:val="both"/>
              <w:rPr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СК-13</w:t>
            </w:r>
            <w:r w:rsidRPr="000535AD">
              <w:rPr>
                <w:sz w:val="24"/>
                <w:szCs w:val="24"/>
              </w:rPr>
              <w:t xml:space="preserve"> Здатність використовувати інтелектуальний потенціал, професійні знання, креативний підхід до розв’язання завдань та вирішення проблем в сфері професійної діяльності.</w:t>
            </w:r>
          </w:p>
          <w:p w:rsidR="00446215" w:rsidRPr="000535AD" w:rsidRDefault="00446215" w:rsidP="00AB5642">
            <w:pPr>
              <w:jc w:val="both"/>
              <w:rPr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СК 14.</w:t>
            </w:r>
            <w:r w:rsidRPr="000535AD">
              <w:rPr>
                <w:sz w:val="24"/>
                <w:szCs w:val="24"/>
              </w:rPr>
              <w:t xml:space="preserve"> Здатність використовувати традиційні та інноваційні методики для діагностування творчих, рухових (професійних) здібностей, їх розвитку відповідно до вікових, </w:t>
            </w:r>
            <w:proofErr w:type="spellStart"/>
            <w:r w:rsidRPr="000535AD">
              <w:rPr>
                <w:sz w:val="24"/>
                <w:szCs w:val="24"/>
              </w:rPr>
              <w:t>психологофізіологічних</w:t>
            </w:r>
            <w:proofErr w:type="spellEnd"/>
            <w:r w:rsidRPr="000535AD">
              <w:rPr>
                <w:sz w:val="24"/>
                <w:szCs w:val="24"/>
              </w:rPr>
              <w:t xml:space="preserve"> особливостей суб’єктів освітнього процесу.</w:t>
            </w:r>
          </w:p>
          <w:p w:rsidR="00AB5642" w:rsidRPr="000535AD" w:rsidRDefault="00446215" w:rsidP="00446215">
            <w:pPr>
              <w:jc w:val="both"/>
              <w:rPr>
                <w:i/>
              </w:rPr>
            </w:pPr>
            <w:r w:rsidRPr="000535AD">
              <w:rPr>
                <w:b/>
                <w:sz w:val="24"/>
                <w:szCs w:val="24"/>
              </w:rPr>
              <w:t>СК 15.</w:t>
            </w:r>
            <w:r w:rsidRPr="000535AD">
              <w:rPr>
                <w:sz w:val="24"/>
                <w:szCs w:val="24"/>
              </w:rPr>
              <w:t xml:space="preserve"> Здатність організовувати освітній процес в дитячому хореографічному колективі; володіння сучасною методикою освітньої та репетиційної роботи в колективі.</w:t>
            </w:r>
          </w:p>
        </w:tc>
      </w:tr>
      <w:tr w:rsidR="00AB5642" w:rsidRPr="000535AD" w:rsidTr="00800A33">
        <w:tc>
          <w:tcPr>
            <w:tcW w:w="9888" w:type="dxa"/>
            <w:gridSpan w:val="2"/>
          </w:tcPr>
          <w:p w:rsidR="00AB5642" w:rsidRPr="000535AD" w:rsidRDefault="00AB5642" w:rsidP="00AB5642">
            <w:pPr>
              <w:jc w:val="center"/>
              <w:rPr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lastRenderedPageBreak/>
              <w:t>7 – Програмні результати навчання</w:t>
            </w:r>
          </w:p>
        </w:tc>
      </w:tr>
      <w:tr w:rsidR="00AB5642" w:rsidRPr="000535AD" w:rsidTr="00800A33">
        <w:tc>
          <w:tcPr>
            <w:tcW w:w="9888" w:type="dxa"/>
            <w:gridSpan w:val="2"/>
          </w:tcPr>
          <w:p w:rsidR="00446215" w:rsidRPr="000535AD" w:rsidRDefault="00CC2AD0" w:rsidP="00AB5642">
            <w:pPr>
              <w:ind w:left="-67" w:firstLine="64"/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</w:t>
            </w:r>
            <w:r w:rsidR="00AB5642" w:rsidRPr="000535AD">
              <w:rPr>
                <w:b/>
                <w:i/>
                <w:sz w:val="24"/>
                <w:szCs w:val="24"/>
              </w:rPr>
              <w:t xml:space="preserve"> 1.</w:t>
            </w:r>
            <w:r w:rsidR="00AB5642" w:rsidRPr="000535AD">
              <w:rPr>
                <w:i/>
                <w:sz w:val="24"/>
                <w:szCs w:val="24"/>
              </w:rPr>
              <w:t xml:space="preserve"> </w:t>
            </w:r>
            <w:r w:rsidR="00446215" w:rsidRPr="000535AD">
              <w:rPr>
                <w:sz w:val="24"/>
                <w:szCs w:val="24"/>
              </w:rPr>
              <w:t xml:space="preserve">Організовувати монологічну, діалогічну та </w:t>
            </w:r>
            <w:proofErr w:type="spellStart"/>
            <w:r w:rsidR="00446215" w:rsidRPr="000535AD">
              <w:rPr>
                <w:sz w:val="24"/>
                <w:szCs w:val="24"/>
              </w:rPr>
              <w:t>полілогічну</w:t>
            </w:r>
            <w:proofErr w:type="spellEnd"/>
            <w:r w:rsidR="00446215" w:rsidRPr="000535AD">
              <w:rPr>
                <w:sz w:val="24"/>
                <w:szCs w:val="24"/>
              </w:rPr>
              <w:t xml:space="preserve"> форми спілкування з молодшими школярами, іншими учасниками освітнього процесу, представниками громади, поважаючи права людини та суспільні цінності; формувати судження, що враховують соціальні, наукові та етичні аспекти</w:t>
            </w:r>
          </w:p>
          <w:p w:rsidR="00446215" w:rsidRPr="000535AD" w:rsidRDefault="00AB5642" w:rsidP="00AB5642">
            <w:pPr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</w:rPr>
              <w:t xml:space="preserve">ПР 2. </w:t>
            </w:r>
            <w:r w:rsidR="00446215" w:rsidRPr="000535AD">
              <w:rPr>
                <w:sz w:val="24"/>
                <w:szCs w:val="24"/>
              </w:rPr>
              <w:t xml:space="preserve">Управляти складною професійною діяльністю та </w:t>
            </w:r>
            <w:proofErr w:type="spellStart"/>
            <w:r w:rsidR="00446215" w:rsidRPr="000535AD">
              <w:rPr>
                <w:sz w:val="24"/>
                <w:szCs w:val="24"/>
              </w:rPr>
              <w:t>проєктами</w:t>
            </w:r>
            <w:proofErr w:type="spellEnd"/>
            <w:r w:rsidR="00446215" w:rsidRPr="000535AD">
              <w:rPr>
                <w:sz w:val="24"/>
                <w:szCs w:val="24"/>
              </w:rPr>
              <w:t xml:space="preserve"> в умовах початкової школи, виробляти та ухвалювати рішення в непередбачуваних робочих та навчальних контекстах.</w:t>
            </w:r>
          </w:p>
          <w:p w:rsidR="00AB5642" w:rsidRPr="000535AD" w:rsidRDefault="00446215" w:rsidP="00AB5642">
            <w:pPr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  <w:lang w:eastAsia="uk-UA"/>
              </w:rPr>
              <w:t>ПР 3.</w:t>
            </w:r>
            <w:r w:rsidRPr="000535AD">
              <w:rPr>
                <w:sz w:val="24"/>
                <w:szCs w:val="24"/>
                <w:lang w:eastAsia="uk-UA"/>
              </w:rPr>
              <w:t xml:space="preserve"> К</w:t>
            </w:r>
            <w:r w:rsidRPr="000535AD">
              <w:rPr>
                <w:sz w:val="24"/>
                <w:szCs w:val="24"/>
              </w:rPr>
              <w:t>ритично оцінювати достовірність та надійність інформаційних джерел, дотримуватися юридичних і етичних вимог щодо використання інформаційно-комунікаційних та цифрових технологій у перебігу педагогічної діяльності в початковій школі.</w:t>
            </w:r>
          </w:p>
          <w:p w:rsidR="00446215" w:rsidRPr="000535AD" w:rsidRDefault="00AB5642" w:rsidP="00AB5642">
            <w:pPr>
              <w:spacing w:line="232" w:lineRule="auto"/>
              <w:ind w:left="-67" w:firstLine="64"/>
              <w:jc w:val="both"/>
              <w:rPr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</w:rPr>
              <w:t xml:space="preserve">ПР </w:t>
            </w:r>
            <w:r w:rsidR="00446215" w:rsidRPr="000535AD">
              <w:rPr>
                <w:b/>
                <w:i/>
                <w:sz w:val="24"/>
                <w:szCs w:val="24"/>
              </w:rPr>
              <w:t>4</w:t>
            </w:r>
            <w:r w:rsidRPr="000535AD">
              <w:rPr>
                <w:b/>
                <w:i/>
                <w:sz w:val="24"/>
                <w:szCs w:val="24"/>
              </w:rPr>
              <w:t xml:space="preserve">. </w:t>
            </w:r>
            <w:r w:rsidR="00446215" w:rsidRPr="000535AD">
              <w:rPr>
                <w:sz w:val="24"/>
                <w:szCs w:val="24"/>
              </w:rPr>
              <w:t>Спілкуватися із професійних питань засобами державної та іноземної мов в усній та письмовій формах, застосовувати в освітньому процесі прийоми збагачення усного й писемного мовлення молодших школярів.</w:t>
            </w:r>
          </w:p>
          <w:p w:rsidR="00AB5642" w:rsidRPr="000535AD" w:rsidRDefault="00AB5642" w:rsidP="00AB5642">
            <w:pPr>
              <w:spacing w:line="232" w:lineRule="auto"/>
              <w:ind w:left="-67" w:firstLine="64"/>
              <w:jc w:val="both"/>
              <w:rPr>
                <w:i/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</w:rPr>
              <w:t>ПР 5.</w:t>
            </w:r>
            <w:r w:rsidRPr="000535AD">
              <w:rPr>
                <w:i/>
                <w:sz w:val="24"/>
                <w:szCs w:val="24"/>
              </w:rPr>
              <w:t xml:space="preserve"> </w:t>
            </w:r>
            <w:r w:rsidR="00446215" w:rsidRPr="000535AD">
              <w:rPr>
                <w:sz w:val="24"/>
                <w:szCs w:val="24"/>
              </w:rPr>
              <w:t xml:space="preserve">Організовувати освітній процес із використанням цифрових технологій та технологій дистанційного навчання молодших школярів, розвивати в учнів навички безпечного </w:t>
            </w:r>
            <w:r w:rsidR="00446215" w:rsidRPr="000535AD">
              <w:rPr>
                <w:sz w:val="24"/>
                <w:szCs w:val="24"/>
              </w:rPr>
              <w:lastRenderedPageBreak/>
              <w:t>використання цифрових технологій та сервісів.</w:t>
            </w:r>
          </w:p>
          <w:p w:rsidR="00AB5642" w:rsidRPr="000535AD" w:rsidRDefault="00AB5642" w:rsidP="00AB5642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</w:rPr>
              <w:t>ПР 6.</w:t>
            </w:r>
            <w:r w:rsidRPr="000535AD">
              <w:rPr>
                <w:i/>
                <w:sz w:val="24"/>
                <w:szCs w:val="24"/>
              </w:rPr>
              <w:t xml:space="preserve"> </w:t>
            </w:r>
            <w:r w:rsidR="00446215" w:rsidRPr="000535AD">
              <w:rPr>
                <w:sz w:val="24"/>
                <w:szCs w:val="24"/>
                <w:lang w:eastAsia="uk-UA"/>
              </w:rPr>
              <w:t xml:space="preserve">Інтегрувати та використовувати </w:t>
            </w:r>
            <w:r w:rsidR="00446215" w:rsidRPr="000535AD">
              <w:rPr>
                <w:sz w:val="24"/>
                <w:szCs w:val="24"/>
              </w:rPr>
              <w:t xml:space="preserve">академічні предметні знання </w:t>
            </w:r>
            <w:r w:rsidR="00446215" w:rsidRPr="000535AD">
              <w:rPr>
                <w:sz w:val="24"/>
                <w:szCs w:val="24"/>
                <w:lang w:eastAsia="uk-UA"/>
              </w:rPr>
              <w:t xml:space="preserve">як основу змісту освітніх галузей Державного стандарту початкової освіти (мовно-літературної, математичної, природничої, технологічної, </w:t>
            </w:r>
            <w:proofErr w:type="spellStart"/>
            <w:r w:rsidR="00446215" w:rsidRPr="000535AD">
              <w:rPr>
                <w:sz w:val="24"/>
                <w:szCs w:val="24"/>
                <w:lang w:eastAsia="uk-UA"/>
              </w:rPr>
              <w:t>інформатичної</w:t>
            </w:r>
            <w:proofErr w:type="spellEnd"/>
            <w:r w:rsidR="00446215" w:rsidRPr="000535AD">
              <w:rPr>
                <w:sz w:val="24"/>
                <w:szCs w:val="24"/>
                <w:lang w:eastAsia="uk-UA"/>
              </w:rPr>
              <w:t xml:space="preserve">, соціальної і </w:t>
            </w:r>
            <w:proofErr w:type="spellStart"/>
            <w:r w:rsidR="00446215" w:rsidRPr="000535AD">
              <w:rPr>
                <w:sz w:val="24"/>
                <w:szCs w:val="24"/>
                <w:lang w:eastAsia="uk-UA"/>
              </w:rPr>
              <w:t>здоров’язбережувальної</w:t>
            </w:r>
            <w:proofErr w:type="spellEnd"/>
            <w:r w:rsidR="00446215" w:rsidRPr="000535AD">
              <w:rPr>
                <w:sz w:val="24"/>
                <w:szCs w:val="24"/>
                <w:lang w:eastAsia="uk-UA"/>
              </w:rPr>
              <w:t xml:space="preserve">, громадянської та історичної, мистецької, фізкультурної) </w:t>
            </w:r>
            <w:r w:rsidR="00446215" w:rsidRPr="000535AD">
              <w:rPr>
                <w:sz w:val="24"/>
                <w:szCs w:val="24"/>
              </w:rPr>
              <w:t>та трансформувати їх у різні форми.</w:t>
            </w:r>
          </w:p>
          <w:p w:rsidR="00AB5642" w:rsidRPr="000535AD" w:rsidRDefault="00AB5642" w:rsidP="00AB5642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</w:rPr>
              <w:t xml:space="preserve">ПР 7. </w:t>
            </w:r>
            <w:r w:rsidR="00140B18" w:rsidRPr="000535AD">
              <w:rPr>
                <w:sz w:val="24"/>
                <w:szCs w:val="24"/>
              </w:rPr>
              <w:t>Планувати й здійснювати освітній процес з урахуванням вікових та індивідуальних особливостей молодших школярів,</w:t>
            </w:r>
            <w:r w:rsidR="00CC2AD0">
              <w:rPr>
                <w:sz w:val="24"/>
                <w:szCs w:val="24"/>
              </w:rPr>
              <w:t xml:space="preserve"> </w:t>
            </w:r>
            <w:r w:rsidR="00140B18" w:rsidRPr="000535AD">
              <w:rPr>
                <w:sz w:val="24"/>
                <w:szCs w:val="24"/>
              </w:rPr>
              <w:t>забезпечувати розвиток пізнавальної діяльності учнів, формувати в них мотивацію до навчання.</w:t>
            </w:r>
          </w:p>
          <w:p w:rsidR="00AB5642" w:rsidRPr="000535AD" w:rsidRDefault="00AB5642" w:rsidP="00AB5642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</w:rPr>
              <w:t xml:space="preserve">ПР 8. </w:t>
            </w:r>
            <w:r w:rsidR="00140B18" w:rsidRPr="000535AD">
              <w:rPr>
                <w:sz w:val="24"/>
                <w:szCs w:val="24"/>
                <w:lang w:eastAsia="uk-UA"/>
              </w:rPr>
              <w:t>Організовувати конструктивну та партнерську взаємодію з учасниками освітнього процесу початкової школи, використовувати</w:t>
            </w:r>
            <w:r w:rsidR="00140B18" w:rsidRPr="000535AD">
              <w:rPr>
                <w:sz w:val="24"/>
                <w:szCs w:val="24"/>
              </w:rPr>
              <w:t xml:space="preserve"> практики самозбереження психічного здоров’я, усвідомленого емоційного реагування.</w:t>
            </w:r>
          </w:p>
          <w:p w:rsidR="00140B18" w:rsidRPr="000535AD" w:rsidRDefault="00AB5642" w:rsidP="00AB5642">
            <w:pPr>
              <w:spacing w:line="232" w:lineRule="auto"/>
              <w:ind w:left="-67" w:firstLine="64"/>
              <w:jc w:val="both"/>
              <w:rPr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</w:rPr>
              <w:t>ПР 9.</w:t>
            </w:r>
            <w:r w:rsidRPr="000535AD">
              <w:rPr>
                <w:i/>
                <w:sz w:val="24"/>
                <w:szCs w:val="24"/>
              </w:rPr>
              <w:t xml:space="preserve"> </w:t>
            </w:r>
            <w:r w:rsidR="00140B18" w:rsidRPr="000535AD">
              <w:rPr>
                <w:sz w:val="24"/>
                <w:szCs w:val="24"/>
              </w:rPr>
              <w:t>Планувати та організовувати освітній процес у початковій школі, позаурочні й позашкільні заняття та заходи, використовуючи різні організаційні форми навчання та типи занять, із дотриманням принципу науковості та вимог нормативних документів початкової школи</w:t>
            </w:r>
          </w:p>
          <w:p w:rsidR="00AB5642" w:rsidRPr="000535AD" w:rsidRDefault="00AB5642" w:rsidP="00AB5642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</w:rPr>
              <w:t xml:space="preserve">ПР 10. </w:t>
            </w:r>
            <w:r w:rsidR="00140B18" w:rsidRPr="000535AD">
              <w:rPr>
                <w:sz w:val="24"/>
                <w:szCs w:val="24"/>
              </w:rPr>
              <w:t>Використовувати в освітній практиці різні прийоми формувального, поточного і підсумкового оцінювання навчальних досягнень здобувачів початкової освіти, прийоми диференційованого оцінювання дітей з особливими освітніми потребами.</w:t>
            </w:r>
          </w:p>
          <w:p w:rsidR="00AB5642" w:rsidRPr="000535AD" w:rsidRDefault="00AB5642" w:rsidP="00AB5642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</w:rPr>
              <w:t xml:space="preserve">ПР 11. </w:t>
            </w:r>
            <w:r w:rsidR="00140B18" w:rsidRPr="000535AD">
              <w:rPr>
                <w:sz w:val="24"/>
                <w:szCs w:val="24"/>
                <w:lang w:eastAsia="uk-UA"/>
              </w:rPr>
              <w:t xml:space="preserve">Збирати, інтерпретувати та застосовувати дані у сфері початкової освіти із використанням </w:t>
            </w:r>
            <w:r w:rsidR="00140B18" w:rsidRPr="000535AD">
              <w:rPr>
                <w:sz w:val="24"/>
                <w:szCs w:val="24"/>
              </w:rPr>
              <w:t>методів наукової діяльності.</w:t>
            </w:r>
          </w:p>
          <w:p w:rsidR="00140B18" w:rsidRPr="000535AD" w:rsidRDefault="00AB5642" w:rsidP="00AB5642">
            <w:pPr>
              <w:spacing w:line="232" w:lineRule="auto"/>
              <w:ind w:left="-67" w:firstLine="64"/>
              <w:jc w:val="both"/>
              <w:rPr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</w:rPr>
              <w:t>ПР 12.</w:t>
            </w:r>
            <w:r w:rsidRPr="000535AD">
              <w:rPr>
                <w:i/>
                <w:sz w:val="24"/>
                <w:szCs w:val="24"/>
              </w:rPr>
              <w:t xml:space="preserve"> </w:t>
            </w:r>
            <w:r w:rsidR="00140B18" w:rsidRPr="000535AD">
              <w:rPr>
                <w:sz w:val="24"/>
                <w:szCs w:val="24"/>
              </w:rPr>
              <w:t>Застосовувати методи та прийоми навчання, інновації, міжпредметні зв’язки та інтегрувати зміст різних освітніх галузей в стандартних і нестандартних ситуаціях професійної діяльності в початковій школі, оцінювати результативність їх застосування.</w:t>
            </w:r>
          </w:p>
          <w:p w:rsidR="00AB5642" w:rsidRPr="000535AD" w:rsidRDefault="00AB5642" w:rsidP="00AB5642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0535AD">
              <w:rPr>
                <w:b/>
                <w:i/>
                <w:sz w:val="24"/>
                <w:szCs w:val="24"/>
              </w:rPr>
              <w:t xml:space="preserve">ПР 13. </w:t>
            </w:r>
            <w:r w:rsidR="00140B18" w:rsidRPr="000535AD">
              <w:rPr>
                <w:sz w:val="24"/>
                <w:szCs w:val="24"/>
              </w:rPr>
              <w:t xml:space="preserve">Організовувати освітній простір з дотриманням принципів універсального дизайну, безпечно, </w:t>
            </w:r>
            <w:proofErr w:type="spellStart"/>
            <w:r w:rsidR="00140B18" w:rsidRPr="000535AD">
              <w:rPr>
                <w:sz w:val="24"/>
                <w:szCs w:val="24"/>
              </w:rPr>
              <w:t>проєктувати</w:t>
            </w:r>
            <w:proofErr w:type="spellEnd"/>
            <w:r w:rsidR="00140B18" w:rsidRPr="000535AD">
              <w:rPr>
                <w:sz w:val="24"/>
                <w:szCs w:val="24"/>
              </w:rPr>
              <w:t xml:space="preserve"> навчальні осередки у класі спільно з молодшими школярами з урахуванням їхніх вікових особливостей, інтересів і потреб, забезпечувати дотримання вимог безпеки життєдіяльності, санітарії та гігієни, створювати психологічно комфортні умови освітнього процесу</w:t>
            </w:r>
          </w:p>
          <w:p w:rsidR="00140B18" w:rsidRPr="000535AD" w:rsidRDefault="00AB5642" w:rsidP="00AB5642">
            <w:pPr>
              <w:pStyle w:val="Default"/>
              <w:jc w:val="both"/>
              <w:rPr>
                <w:b/>
                <w:i/>
                <w:color w:val="auto"/>
                <w:lang w:val="uk-UA"/>
              </w:rPr>
            </w:pPr>
            <w:r w:rsidRPr="00DA5CB0">
              <w:rPr>
                <w:b/>
                <w:i/>
                <w:color w:val="auto"/>
                <w:lang w:val="uk-UA"/>
              </w:rPr>
              <w:t xml:space="preserve"> ПР 14.</w:t>
            </w:r>
            <w:r w:rsidRPr="00DA5CB0">
              <w:rPr>
                <w:i/>
                <w:color w:val="auto"/>
                <w:lang w:val="uk-UA"/>
              </w:rPr>
              <w:t xml:space="preserve"> </w:t>
            </w:r>
            <w:r w:rsidR="00140B18" w:rsidRPr="00DA5CB0">
              <w:rPr>
                <w:color w:val="auto"/>
                <w:lang w:val="uk-UA"/>
              </w:rPr>
              <w:t>Забезпечувати індивідуальний і диференційований розвиток здобувачів початкової освіти</w:t>
            </w:r>
            <w:r w:rsidR="00CC2AD0">
              <w:rPr>
                <w:color w:val="auto"/>
                <w:lang w:val="uk-UA"/>
              </w:rPr>
              <w:t xml:space="preserve"> </w:t>
            </w:r>
            <w:r w:rsidR="00140B18" w:rsidRPr="00DA5CB0">
              <w:rPr>
                <w:color w:val="auto"/>
                <w:lang w:val="uk-UA"/>
              </w:rPr>
              <w:t>з особливими освітніми потребами відповідно до їхніх можливостей</w:t>
            </w:r>
            <w:r w:rsidR="00140B18" w:rsidRPr="000535AD">
              <w:rPr>
                <w:b/>
                <w:i/>
                <w:color w:val="auto"/>
                <w:lang w:val="uk-UA"/>
              </w:rPr>
              <w:t xml:space="preserve"> </w:t>
            </w:r>
          </w:p>
          <w:p w:rsidR="00140B18" w:rsidRPr="000535AD" w:rsidRDefault="00AB5642" w:rsidP="00AB5642">
            <w:pPr>
              <w:pStyle w:val="Default"/>
              <w:jc w:val="both"/>
              <w:rPr>
                <w:color w:val="auto"/>
                <w:lang w:val="uk-UA"/>
              </w:rPr>
            </w:pPr>
            <w:r w:rsidRPr="000535AD">
              <w:rPr>
                <w:b/>
                <w:i/>
                <w:color w:val="auto"/>
                <w:lang w:val="uk-UA"/>
              </w:rPr>
              <w:t>ПР 15.</w:t>
            </w:r>
            <w:r w:rsidRPr="000535AD">
              <w:rPr>
                <w:i/>
                <w:color w:val="auto"/>
                <w:lang w:val="uk-UA"/>
              </w:rPr>
              <w:t xml:space="preserve"> </w:t>
            </w:r>
            <w:r w:rsidR="00140B18" w:rsidRPr="000535AD">
              <w:rPr>
                <w:color w:val="auto"/>
                <w:lang w:val="uk-UA"/>
              </w:rPr>
              <w:t xml:space="preserve">Здійснювати профілактичні заходи щодо збереження життя та фізичного й психічного здоров’я здобувачів початкової освіти, надавати їм </w:t>
            </w:r>
            <w:proofErr w:type="spellStart"/>
            <w:r w:rsidR="00140B18" w:rsidRPr="000535AD">
              <w:rPr>
                <w:color w:val="auto"/>
                <w:lang w:val="uk-UA"/>
              </w:rPr>
              <w:t>домедичну</w:t>
            </w:r>
            <w:proofErr w:type="spellEnd"/>
            <w:r w:rsidR="00140B18" w:rsidRPr="000535AD">
              <w:rPr>
                <w:color w:val="auto"/>
                <w:lang w:val="uk-UA"/>
              </w:rPr>
              <w:t xml:space="preserve"> допомогу (за потреби), планувати та реалізовувати заходи щодо попередження і протидії </w:t>
            </w:r>
            <w:proofErr w:type="spellStart"/>
            <w:r w:rsidR="00140B18" w:rsidRPr="000535AD">
              <w:rPr>
                <w:color w:val="auto"/>
                <w:lang w:val="uk-UA"/>
              </w:rPr>
              <w:t>булінгу</w:t>
            </w:r>
            <w:proofErr w:type="spellEnd"/>
            <w:r w:rsidR="00140B18" w:rsidRPr="000535AD">
              <w:rPr>
                <w:color w:val="auto"/>
                <w:lang w:val="uk-UA"/>
              </w:rPr>
              <w:t xml:space="preserve"> та різних проявів насильства чи будь-якої з форм дискримінації серед учнів початкової школи й інших учасників освітнього процесу. Здійснювати профілактичні заходи щодо збереження життя та фізичного й психічного здоров’я здобувачів початкової освіти, надавати їм </w:t>
            </w:r>
            <w:proofErr w:type="spellStart"/>
            <w:r w:rsidR="00140B18" w:rsidRPr="000535AD">
              <w:rPr>
                <w:color w:val="auto"/>
                <w:lang w:val="uk-UA"/>
              </w:rPr>
              <w:t>домедичну</w:t>
            </w:r>
            <w:proofErr w:type="spellEnd"/>
            <w:r w:rsidR="00140B18" w:rsidRPr="000535AD">
              <w:rPr>
                <w:color w:val="auto"/>
                <w:lang w:val="uk-UA"/>
              </w:rPr>
              <w:t xml:space="preserve"> допомогу (за потреби), планувати та реалізовувати заходи щодо попередження і протидії </w:t>
            </w:r>
            <w:proofErr w:type="spellStart"/>
            <w:r w:rsidR="00140B18" w:rsidRPr="000535AD">
              <w:rPr>
                <w:color w:val="auto"/>
                <w:lang w:val="uk-UA"/>
              </w:rPr>
              <w:t>булінгу</w:t>
            </w:r>
            <w:proofErr w:type="spellEnd"/>
            <w:r w:rsidR="00140B18" w:rsidRPr="000535AD">
              <w:rPr>
                <w:color w:val="auto"/>
                <w:lang w:val="uk-UA"/>
              </w:rPr>
              <w:t xml:space="preserve"> та різних проявів насильства чи будь-якої з форм дискримінації серед учнів початкової школи й інших учасників освітнього процесу.</w:t>
            </w:r>
          </w:p>
          <w:p w:rsidR="00140B18" w:rsidRPr="000535AD" w:rsidRDefault="00CC2AD0" w:rsidP="00AB5642">
            <w:pPr>
              <w:pStyle w:val="2"/>
              <w:tabs>
                <w:tab w:val="left" w:pos="0"/>
                <w:tab w:val="left" w:pos="35"/>
                <w:tab w:val="left" w:pos="426"/>
              </w:tabs>
              <w:spacing w:after="0" w:line="240" w:lineRule="auto"/>
              <w:ind w:left="35" w:right="34"/>
              <w:jc w:val="both"/>
            </w:pPr>
            <w:r>
              <w:rPr>
                <w:b/>
                <w:i/>
              </w:rPr>
              <w:t>ПР</w:t>
            </w:r>
            <w:r w:rsidR="00AB5642" w:rsidRPr="000535AD">
              <w:rPr>
                <w:b/>
                <w:i/>
              </w:rPr>
              <w:t xml:space="preserve"> 16.</w:t>
            </w:r>
            <w:r w:rsidR="00AB5642" w:rsidRPr="000535AD">
              <w:rPr>
                <w:i/>
              </w:rPr>
              <w:t xml:space="preserve"> </w:t>
            </w:r>
            <w:r w:rsidR="00140B18" w:rsidRPr="000535AD">
              <w:t>Використовувати основні техніки спілкування з дорослими людьми, різні форми та засоби комунікації з батьками, колегами, іншими фахівцями з метою підтримки здобувачів у освітньому процесі початкової школи, керувати педагогічним і професійним розвитком осіб та груп</w:t>
            </w:r>
          </w:p>
          <w:p w:rsidR="00AB5642" w:rsidRPr="000535AD" w:rsidRDefault="00AB5642" w:rsidP="00AB5642">
            <w:pPr>
              <w:pStyle w:val="2"/>
              <w:tabs>
                <w:tab w:val="left" w:pos="0"/>
                <w:tab w:val="left" w:pos="35"/>
                <w:tab w:val="left" w:pos="426"/>
              </w:tabs>
              <w:spacing w:after="0" w:line="240" w:lineRule="auto"/>
              <w:ind w:left="35" w:right="34"/>
              <w:jc w:val="both"/>
              <w:rPr>
                <w:i/>
              </w:rPr>
            </w:pPr>
            <w:r w:rsidRPr="000535AD">
              <w:rPr>
                <w:b/>
                <w:i/>
              </w:rPr>
              <w:t xml:space="preserve">ПР 17. </w:t>
            </w:r>
            <w:r w:rsidR="00140B18" w:rsidRPr="000535AD">
              <w:t>Уміти розвивати творчий потенціал вихованців у дитячому хореографічному колективі; вміння орієнтуватися у сучасному арт-просторі.</w:t>
            </w:r>
          </w:p>
          <w:p w:rsidR="00AB5642" w:rsidRPr="000535AD" w:rsidRDefault="00AB5642" w:rsidP="00342539">
            <w:pPr>
              <w:pStyle w:val="Style79"/>
              <w:spacing w:line="240" w:lineRule="auto"/>
              <w:ind w:firstLine="0"/>
              <w:jc w:val="both"/>
              <w:rPr>
                <w:color w:val="auto"/>
                <w:lang w:val="uk-UA"/>
              </w:rPr>
            </w:pPr>
            <w:r w:rsidRPr="000535AD">
              <w:rPr>
                <w:b/>
                <w:i/>
                <w:color w:val="auto"/>
                <w:lang w:val="uk-UA"/>
              </w:rPr>
              <w:t xml:space="preserve">ПР 18. </w:t>
            </w:r>
            <w:r w:rsidR="00140B18" w:rsidRPr="00342539">
              <w:rPr>
                <w:color w:val="auto"/>
                <w:lang w:val="uk-UA"/>
              </w:rPr>
              <w:t>Володіти принципами створення хореографічного твору, реалізуючи практичне втілення творчого задуму відповідно до особистісних якостей автора.</w:t>
            </w:r>
          </w:p>
        </w:tc>
      </w:tr>
      <w:tr w:rsidR="00AB5642" w:rsidRPr="000535AD" w:rsidTr="00800A33">
        <w:tc>
          <w:tcPr>
            <w:tcW w:w="9888" w:type="dxa"/>
            <w:gridSpan w:val="2"/>
          </w:tcPr>
          <w:p w:rsidR="00AB5642" w:rsidRPr="000535AD" w:rsidRDefault="00AB5642" w:rsidP="00AB5642">
            <w:pPr>
              <w:jc w:val="center"/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lastRenderedPageBreak/>
              <w:t>8 – Ресурсне забезпечення реалізації програми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Кадрове забезпечення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jc w:val="both"/>
              <w:rPr>
                <w:sz w:val="24"/>
                <w:szCs w:val="24"/>
              </w:rPr>
            </w:pPr>
            <w:r w:rsidRPr="000535AD">
              <w:rPr>
                <w:bCs/>
                <w:i/>
                <w:sz w:val="24"/>
                <w:szCs w:val="24"/>
              </w:rPr>
              <w:t xml:space="preserve">До реалізації освітньої програми залучений професорсько-викладацький склад кафедр </w:t>
            </w:r>
            <w:r w:rsidRPr="000535AD">
              <w:rPr>
                <w:i/>
                <w:sz w:val="24"/>
                <w:szCs w:val="24"/>
              </w:rPr>
              <w:t>педагогіки і методики початкової освіти; математики, інформатики та методики їх викладання у початковій школі; філологічних дисциплін та  методики їх викладання у початковій школі; культурології та мистецької освіти факультету початкової та мистецької освіти.</w:t>
            </w:r>
            <w:r w:rsidRPr="000535AD">
              <w:rPr>
                <w:bCs/>
                <w:i/>
                <w:sz w:val="24"/>
                <w:szCs w:val="24"/>
              </w:rPr>
              <w:t xml:space="preserve"> До викладання окремих дисциплін </w:t>
            </w:r>
            <w:r w:rsidRPr="000535AD">
              <w:rPr>
                <w:bCs/>
                <w:i/>
                <w:sz w:val="24"/>
                <w:szCs w:val="24"/>
              </w:rPr>
              <w:lastRenderedPageBreak/>
              <w:t xml:space="preserve">відповідно до їх компетенції та досвіду залучений професорсько-викладацький склад кафедр інституту </w:t>
            </w:r>
            <w:r w:rsidRPr="000535AD">
              <w:rPr>
                <w:i/>
                <w:sz w:val="24"/>
                <w:szCs w:val="24"/>
              </w:rPr>
              <w:t>іноземних мов; фізичної культури і здоров'я</w:t>
            </w:r>
            <w:r w:rsidRPr="000535AD">
              <w:rPr>
                <w:sz w:val="24"/>
                <w:szCs w:val="24"/>
              </w:rPr>
              <w:t xml:space="preserve">; </w:t>
            </w:r>
            <w:r w:rsidRPr="000535AD">
              <w:rPr>
                <w:i/>
                <w:sz w:val="24"/>
                <w:szCs w:val="24"/>
              </w:rPr>
              <w:t>факультету психології, педагогіки та соціальної роботи,</w:t>
            </w:r>
            <w:r w:rsidR="00140B18" w:rsidRPr="000535AD">
              <w:rPr>
                <w:i/>
                <w:sz w:val="24"/>
                <w:szCs w:val="24"/>
              </w:rPr>
              <w:t xml:space="preserve"> </w:t>
            </w:r>
            <w:r w:rsidRPr="000535AD">
              <w:rPr>
                <w:i/>
                <w:sz w:val="24"/>
                <w:szCs w:val="24"/>
              </w:rPr>
              <w:t>факультетів природничо-біологічного та історичного.</w:t>
            </w:r>
          </w:p>
          <w:p w:rsidR="00AB5642" w:rsidRPr="000535AD" w:rsidRDefault="00AB5642" w:rsidP="00AB5642">
            <w:pPr>
              <w:pStyle w:val="23"/>
              <w:shd w:val="clear" w:color="auto" w:fill="auto"/>
              <w:tabs>
                <w:tab w:val="left" w:pos="896"/>
              </w:tabs>
              <w:spacing w:before="0" w:after="0" w:line="240" w:lineRule="auto"/>
              <w:ind w:right="39" w:firstLine="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uk-UA" w:eastAsia="en-US"/>
              </w:rPr>
            </w:pPr>
            <w:r w:rsidRPr="000535AD">
              <w:rPr>
                <w:rFonts w:ascii="Times New Roman" w:hAnsi="Times New Roman"/>
                <w:bCs/>
                <w:i/>
                <w:sz w:val="24"/>
                <w:szCs w:val="24"/>
                <w:lang w:val="uk-UA" w:eastAsia="en-US"/>
              </w:rPr>
              <w:t>Практико-орієнтований характер освітньої програми передбачає широку участь фахівців-практиків, що відповідають напряму програми, що підсилює синергетичний зв’язок теоретичної та практичної підготовки.</w:t>
            </w:r>
          </w:p>
          <w:p w:rsidR="00AB5642" w:rsidRPr="000535AD" w:rsidRDefault="00AB5642" w:rsidP="00AB5642">
            <w:pPr>
              <w:jc w:val="both"/>
              <w:rPr>
                <w:sz w:val="24"/>
                <w:szCs w:val="24"/>
              </w:rPr>
            </w:pPr>
            <w:r w:rsidRPr="000535AD">
              <w:rPr>
                <w:bCs/>
                <w:i/>
                <w:sz w:val="24"/>
                <w:szCs w:val="24"/>
              </w:rPr>
              <w:t>Керівник групи забезпечення та викладацький склад, який забезпечує її реалізацію, відповідає вимогам, визначеним Ліцензійними умовами провадження освітньої діяльності закладів освіти.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lastRenderedPageBreak/>
              <w:t>Матеріально-технічне забезпечення</w:t>
            </w:r>
          </w:p>
        </w:tc>
        <w:tc>
          <w:tcPr>
            <w:tcW w:w="7513" w:type="dxa"/>
          </w:tcPr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Матеріально-технічна база факультету початкової та мистецької освіти відповідає нормам, що дають можливість готувати фахівців в галузі початкової освіти та хореографії.</w:t>
            </w:r>
            <w:r w:rsidR="00140B18" w:rsidRPr="000535AD">
              <w:rPr>
                <w:i/>
                <w:sz w:val="24"/>
                <w:szCs w:val="24"/>
              </w:rPr>
              <w:t xml:space="preserve"> </w:t>
            </w:r>
            <w:r w:rsidRPr="000535AD">
              <w:rPr>
                <w:rStyle w:val="212pt"/>
                <w:i/>
                <w:color w:val="auto"/>
                <w:szCs w:val="24"/>
              </w:rPr>
              <w:t xml:space="preserve">Навчальний процес за освітньою програмою відбувається в аудиторіях та лабораторіях, </w:t>
            </w:r>
            <w:r w:rsidRPr="000535AD">
              <w:rPr>
                <w:i/>
                <w:sz w:val="24"/>
                <w:szCs w:val="24"/>
              </w:rPr>
              <w:t>які в достатній кількості укомплектовані мультимедійним обладнанням та інтерактивною дошкою, які використовуються викладачами в освітньому процесі. Два хореографічні класи з відповідним обладнанням та кабінет музичного навчання.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Інформаційне та навчально-методичне забезпечення</w:t>
            </w:r>
          </w:p>
          <w:p w:rsidR="00AB5642" w:rsidRPr="000535AD" w:rsidRDefault="00AB5642" w:rsidP="00AB5642">
            <w:pPr>
              <w:rPr>
                <w:b/>
                <w:i/>
                <w:sz w:val="24"/>
                <w:szCs w:val="24"/>
                <w:highlight w:val="cyan"/>
              </w:rPr>
            </w:pPr>
          </w:p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Студенти можуть використовувати бібліотеку університету. Інформаційні ресурси бібліотеки за освітньою програмою формуються відповідно до предметної області та сучасних тенденцій наукових досліджень у цій галузі. Студенти можуть отримати доступ до всіх друкованих видань, включаючи монографії, навчальні посібники, підручники, словники тощо. При цьому вони можуть знаходити літературу з використанням традиційних засобів пошуку в бібліотеці або використовувати доступ до Інтернету. Студенти також можуть використовувати методичний матеріал, підготовлений викладачами: підручники, презентації за лекціями, конспекти лекцій, методичні вказівки до практичних, лабораторних, семінарських занять тощо. Методичний матеріал може надаватись як у друкованому вигляді, так і в електронній формі.</w:t>
            </w:r>
          </w:p>
        </w:tc>
      </w:tr>
      <w:tr w:rsidR="00AB5642" w:rsidRPr="000535AD" w:rsidTr="00800A33">
        <w:tc>
          <w:tcPr>
            <w:tcW w:w="9888" w:type="dxa"/>
            <w:gridSpan w:val="2"/>
          </w:tcPr>
          <w:p w:rsidR="00AB5642" w:rsidRPr="000535AD" w:rsidRDefault="00AB5642" w:rsidP="00AB5642">
            <w:pPr>
              <w:jc w:val="center"/>
              <w:rPr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9 – Академічна мобільність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7513" w:type="dxa"/>
            <w:vAlign w:val="center"/>
          </w:tcPr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На основі двохсторонніх угод між Дрогобицьким державним педагогічним університетом імені Івана Франка та закладами вищої освіти України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7513" w:type="dxa"/>
            <w:vAlign w:val="center"/>
          </w:tcPr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 xml:space="preserve">На основі двохсторонніх угод між Дрогобицьким державним педагогічним університетом імені Івана Франка </w:t>
            </w:r>
            <w:proofErr w:type="spellStart"/>
            <w:r w:rsidRPr="000535AD">
              <w:rPr>
                <w:i/>
                <w:sz w:val="24"/>
                <w:szCs w:val="24"/>
              </w:rPr>
              <w:t>тазакладами</w:t>
            </w:r>
            <w:proofErr w:type="spellEnd"/>
            <w:r w:rsidRPr="000535AD">
              <w:rPr>
                <w:i/>
                <w:sz w:val="24"/>
                <w:szCs w:val="24"/>
              </w:rPr>
              <w:t xml:space="preserve"> вищої освіти  країн-партнерів</w:t>
            </w:r>
            <w:r w:rsidRPr="000535AD">
              <w:rPr>
                <w:b/>
                <w:i/>
              </w:rPr>
              <w:t>.</w:t>
            </w:r>
          </w:p>
        </w:tc>
      </w:tr>
      <w:tr w:rsidR="00AB5642" w:rsidRPr="000535AD" w:rsidTr="00800A33">
        <w:tc>
          <w:tcPr>
            <w:tcW w:w="2375" w:type="dxa"/>
          </w:tcPr>
          <w:p w:rsidR="00AB5642" w:rsidRPr="000535AD" w:rsidRDefault="00AB5642" w:rsidP="00AB564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7513" w:type="dxa"/>
            <w:vAlign w:val="center"/>
          </w:tcPr>
          <w:p w:rsidR="00AB5642" w:rsidRPr="000535AD" w:rsidRDefault="00AB5642" w:rsidP="00AB5642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0535AD">
              <w:rPr>
                <w:i/>
                <w:sz w:val="24"/>
                <w:szCs w:val="24"/>
              </w:rPr>
              <w:t>Здійснюється за умови володіння ними мовою навчання на рівні, достатньому для засвоєння навчального матеріалу, та за умови успішного проходження вступних випробувань.</w:t>
            </w:r>
          </w:p>
          <w:p w:rsidR="00AB5642" w:rsidRPr="000535AD" w:rsidRDefault="00AB5642" w:rsidP="00AB5642">
            <w:pPr>
              <w:jc w:val="both"/>
              <w:rPr>
                <w:i/>
                <w:sz w:val="24"/>
                <w:szCs w:val="24"/>
              </w:rPr>
            </w:pPr>
          </w:p>
        </w:tc>
      </w:tr>
    </w:tbl>
    <w:p w:rsidR="00841718" w:rsidRPr="000535AD" w:rsidRDefault="00841718" w:rsidP="00C24F3B">
      <w:pPr>
        <w:jc w:val="center"/>
        <w:rPr>
          <w:b/>
          <w:i/>
          <w:sz w:val="28"/>
          <w:szCs w:val="28"/>
        </w:rPr>
      </w:pPr>
    </w:p>
    <w:p w:rsidR="00841718" w:rsidRPr="000535AD" w:rsidRDefault="00841718" w:rsidP="00226615">
      <w:pPr>
        <w:spacing w:after="200" w:line="276" w:lineRule="auto"/>
        <w:rPr>
          <w:b/>
          <w:sz w:val="10"/>
          <w:szCs w:val="10"/>
        </w:rPr>
      </w:pPr>
      <w:r w:rsidRPr="000535AD">
        <w:rPr>
          <w:b/>
          <w:sz w:val="24"/>
          <w:szCs w:val="24"/>
        </w:rPr>
        <w:br w:type="page"/>
      </w:r>
    </w:p>
    <w:p w:rsidR="00140B18" w:rsidRPr="000535AD" w:rsidRDefault="00140B18" w:rsidP="00CC2AD0">
      <w:pPr>
        <w:ind w:firstLine="567"/>
        <w:jc w:val="center"/>
        <w:rPr>
          <w:b/>
          <w:sz w:val="24"/>
          <w:szCs w:val="24"/>
        </w:rPr>
      </w:pPr>
      <w:r w:rsidRPr="000535AD">
        <w:rPr>
          <w:b/>
          <w:sz w:val="24"/>
          <w:szCs w:val="24"/>
        </w:rPr>
        <w:t xml:space="preserve">10. Перелік компонент освітньо-професійної програми </w:t>
      </w:r>
    </w:p>
    <w:p w:rsidR="00140B18" w:rsidRPr="000535AD" w:rsidRDefault="00140B18" w:rsidP="00140B18">
      <w:pPr>
        <w:jc w:val="center"/>
        <w:rPr>
          <w:b/>
          <w:sz w:val="24"/>
          <w:szCs w:val="24"/>
        </w:rPr>
      </w:pPr>
      <w:r w:rsidRPr="000535AD">
        <w:rPr>
          <w:b/>
          <w:sz w:val="24"/>
          <w:szCs w:val="24"/>
        </w:rPr>
        <w:t>та їх логічна послідовність</w:t>
      </w:r>
    </w:p>
    <w:p w:rsidR="00140B18" w:rsidRPr="000535AD" w:rsidRDefault="00140B18" w:rsidP="00140B18">
      <w:pPr>
        <w:jc w:val="center"/>
        <w:rPr>
          <w:b/>
          <w:sz w:val="16"/>
          <w:szCs w:val="16"/>
        </w:rPr>
      </w:pPr>
    </w:p>
    <w:p w:rsidR="00140B18" w:rsidRPr="000535AD" w:rsidRDefault="00140B18" w:rsidP="00CC2AD0">
      <w:pPr>
        <w:ind w:firstLine="567"/>
        <w:jc w:val="center"/>
        <w:rPr>
          <w:b/>
          <w:bCs/>
          <w:sz w:val="24"/>
          <w:szCs w:val="24"/>
          <w:lang w:eastAsia="uk-UA"/>
        </w:rPr>
      </w:pPr>
      <w:r w:rsidRPr="000535AD">
        <w:rPr>
          <w:b/>
          <w:bCs/>
          <w:sz w:val="24"/>
          <w:szCs w:val="24"/>
          <w:lang w:eastAsia="uk-UA"/>
        </w:rPr>
        <w:t>10.1. Перелік компонентів освітньої програми</w:t>
      </w:r>
    </w:p>
    <w:p w:rsidR="00140B18" w:rsidRPr="000535AD" w:rsidRDefault="00140B18" w:rsidP="00140B18">
      <w:pPr>
        <w:ind w:firstLine="709"/>
        <w:jc w:val="center"/>
        <w:rPr>
          <w:b/>
          <w:bCs/>
          <w:sz w:val="10"/>
          <w:szCs w:val="10"/>
          <w:lang w:eastAsia="uk-UA"/>
        </w:rPr>
      </w:pPr>
    </w:p>
    <w:tbl>
      <w:tblPr>
        <w:tblW w:w="102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61"/>
        <w:gridCol w:w="6088"/>
        <w:gridCol w:w="1438"/>
        <w:gridCol w:w="1828"/>
      </w:tblGrid>
      <w:tr w:rsidR="00140B18" w:rsidRPr="000535AD" w:rsidTr="00852682">
        <w:trPr>
          <w:trHeight w:val="20"/>
          <w:tblHeader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140B18" w:rsidRPr="000535AD" w:rsidRDefault="00140B18" w:rsidP="00852682">
            <w:pPr>
              <w:widowControl w:val="0"/>
              <w:ind w:left="22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>Код ОК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140B18" w:rsidRPr="000535AD" w:rsidRDefault="00140B18" w:rsidP="00852682">
            <w:pPr>
              <w:widowControl w:val="0"/>
              <w:jc w:val="center"/>
              <w:rPr>
                <w:b/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>Компоненти освітньої програми</w:t>
            </w:r>
          </w:p>
          <w:p w:rsidR="00140B18" w:rsidRPr="000535AD" w:rsidRDefault="00140B18" w:rsidP="0085268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>(навчальні дисципліни, курсові проекти (роботи), практики, кваліфікаційна робота)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140B18" w:rsidRPr="000535AD" w:rsidRDefault="00140B18" w:rsidP="0085268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>Кількість</w:t>
            </w:r>
          </w:p>
          <w:p w:rsidR="00140B18" w:rsidRPr="000535AD" w:rsidRDefault="00140B18" w:rsidP="0085268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>кредитів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140B18" w:rsidRPr="000535AD" w:rsidRDefault="00140B18" w:rsidP="0085268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>Форма</w:t>
            </w:r>
          </w:p>
          <w:p w:rsidR="00140B18" w:rsidRPr="000535AD" w:rsidRDefault="00140B18" w:rsidP="0085268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>підсумкового</w:t>
            </w:r>
          </w:p>
          <w:p w:rsidR="00140B18" w:rsidRPr="000535AD" w:rsidRDefault="00140B18" w:rsidP="0085268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sz w:val="24"/>
                <w:szCs w:val="24"/>
                <w:lang w:eastAsia="uk-UA"/>
              </w:rPr>
              <w:t>контролю</w:t>
            </w:r>
          </w:p>
        </w:tc>
      </w:tr>
      <w:tr w:rsidR="00140B18" w:rsidRPr="000535AD" w:rsidTr="00852682">
        <w:trPr>
          <w:trHeight w:val="20"/>
        </w:trPr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bCs/>
                <w:sz w:val="24"/>
                <w:szCs w:val="24"/>
                <w:lang w:eastAsia="uk-UA"/>
              </w:rPr>
              <w:t>1. ОБОВ′ЯЗКОВІ КОМПОНЕНТИ ОСВІТНЬОЇ ПРОГРАМИ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uk-UA"/>
              </w:rPr>
            </w:pPr>
            <w:r w:rsidRPr="000535AD">
              <w:rPr>
                <w:sz w:val="24"/>
                <w:szCs w:val="24"/>
                <w:lang w:eastAsia="en-US"/>
              </w:rPr>
              <w:t>ОК 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Історія української державності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Філософія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3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Іноземна мова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залік, екзамен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4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Фізичне виховання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0B18" w:rsidRPr="000535AD" w:rsidRDefault="00A8628D" w:rsidP="0085268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40B18" w:rsidRPr="000535AD" w:rsidRDefault="00A8628D" w:rsidP="00A8628D">
            <w:pPr>
              <w:jc w:val="center"/>
              <w:rPr>
                <w:lang w:eastAsia="uk-UA"/>
              </w:rPr>
            </w:pPr>
            <w:proofErr w:type="spellStart"/>
            <w:r>
              <w:rPr>
                <w:lang w:eastAsia="uk-UA"/>
              </w:rPr>
              <w:t>позакредитна</w:t>
            </w:r>
            <w:proofErr w:type="spellEnd"/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5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Інформаційно-комунікаційні технології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6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Безпека життєдіяльності та основи охорони праці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7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Психологія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залік, екзамен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8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Інклюзивна освіта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9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Історія педагогіки початкової освіти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10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Дидактика початкової освіти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екзамен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11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Теорія виховання учнів початкової школи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екзамен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12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Навчальна (пропедевтична) практика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535AD">
              <w:rPr>
                <w:sz w:val="24"/>
                <w:szCs w:val="24"/>
                <w:lang w:eastAsia="en-US"/>
              </w:rPr>
              <w:t>диференційо</w:t>
            </w:r>
            <w:proofErr w:type="spellEnd"/>
            <w:r w:rsidRPr="000535AD">
              <w:rPr>
                <w:sz w:val="24"/>
                <w:szCs w:val="24"/>
                <w:lang w:eastAsia="en-US"/>
              </w:rPr>
              <w:t>-</w:t>
            </w:r>
          </w:p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535AD">
              <w:rPr>
                <w:sz w:val="24"/>
                <w:szCs w:val="24"/>
                <w:lang w:eastAsia="en-US"/>
              </w:rPr>
              <w:t>ваний</w:t>
            </w:r>
            <w:proofErr w:type="spellEnd"/>
            <w:r w:rsidRPr="000535AD">
              <w:rPr>
                <w:sz w:val="24"/>
                <w:szCs w:val="24"/>
                <w:lang w:eastAsia="en-US"/>
              </w:rPr>
              <w:t xml:space="preserve"> залік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13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Виробнича (педагогічна) практика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535AD">
              <w:rPr>
                <w:sz w:val="24"/>
                <w:szCs w:val="24"/>
                <w:lang w:eastAsia="en-US"/>
              </w:rPr>
              <w:t>диференційо</w:t>
            </w:r>
            <w:proofErr w:type="spellEnd"/>
            <w:r w:rsidRPr="000535AD">
              <w:rPr>
                <w:sz w:val="24"/>
                <w:szCs w:val="24"/>
                <w:lang w:eastAsia="en-US"/>
              </w:rPr>
              <w:t>-</w:t>
            </w:r>
          </w:p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535AD">
              <w:rPr>
                <w:sz w:val="24"/>
                <w:szCs w:val="24"/>
                <w:lang w:eastAsia="en-US"/>
              </w:rPr>
              <w:t>ваний</w:t>
            </w:r>
            <w:proofErr w:type="spellEnd"/>
            <w:r w:rsidRPr="000535AD">
              <w:rPr>
                <w:sz w:val="24"/>
                <w:szCs w:val="24"/>
                <w:lang w:eastAsia="en-US"/>
              </w:rPr>
              <w:t xml:space="preserve"> 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14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Підсумкова атестація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екзамен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t>79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140B18">
            <w:pPr>
              <w:pStyle w:val="ad"/>
              <w:widowControl w:val="0"/>
              <w:numPr>
                <w:ilvl w:val="1"/>
                <w:numId w:val="14"/>
              </w:numPr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bCs/>
                <w:sz w:val="24"/>
                <w:szCs w:val="24"/>
                <w:lang w:eastAsia="uk-UA"/>
              </w:rPr>
              <w:t xml:space="preserve">Обов′язкові компоненти спеціальності </w:t>
            </w:r>
            <w:r w:rsidRPr="000535AD">
              <w:rPr>
                <w:b/>
                <w:sz w:val="24"/>
                <w:szCs w:val="24"/>
                <w:lang w:eastAsia="en-US"/>
              </w:rPr>
              <w:t>«П</w:t>
            </w:r>
            <w:r w:rsidRPr="000535AD">
              <w:rPr>
                <w:b/>
                <w:bCs/>
                <w:sz w:val="24"/>
                <w:szCs w:val="24"/>
                <w:lang w:eastAsia="uk-UA"/>
              </w:rPr>
              <w:t>очаткова освіта»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uk-UA"/>
              </w:rPr>
            </w:pPr>
            <w:r w:rsidRPr="000535AD">
              <w:rPr>
                <w:sz w:val="24"/>
                <w:szCs w:val="24"/>
                <w:lang w:eastAsia="en-US"/>
              </w:rPr>
              <w:t>ОК 15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Методика навчання математичної освітньої галузі  у початковій школі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залік, екзамен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16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Методика навчання мовно-літературної освітньої галузі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залік, екзамен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17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Методика навчання природничої освітньої галузі 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18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Методика навчання громадянської та історичної освітньої галузі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19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Методика навчання соціальної і </w:t>
            </w:r>
            <w:proofErr w:type="spellStart"/>
            <w:r w:rsidRPr="000535AD">
              <w:rPr>
                <w:sz w:val="24"/>
                <w:szCs w:val="24"/>
                <w:lang w:eastAsia="en-US"/>
              </w:rPr>
              <w:t>здоров'язбережувальної</w:t>
            </w:r>
            <w:proofErr w:type="spellEnd"/>
            <w:r w:rsidRPr="000535AD">
              <w:rPr>
                <w:sz w:val="24"/>
                <w:szCs w:val="24"/>
                <w:lang w:eastAsia="en-US"/>
              </w:rPr>
              <w:t xml:space="preserve">  освітньої галузі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20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Методика навчання фізкультурної освітньої галузі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21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Методика навчання технологічної освітньої галузі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22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Методика навчання мистецької  освітньої галузі у початковій школі (образотворче мистецтво)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uk-UA"/>
              </w:rPr>
            </w:pPr>
            <w:r w:rsidRPr="000535AD">
              <w:rPr>
                <w:sz w:val="24"/>
                <w:szCs w:val="24"/>
                <w:lang w:eastAsia="en-US"/>
              </w:rPr>
              <w:t>ОК 23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Методика навчання </w:t>
            </w:r>
            <w:proofErr w:type="spellStart"/>
            <w:r w:rsidRPr="000535AD">
              <w:rPr>
                <w:sz w:val="24"/>
                <w:szCs w:val="24"/>
                <w:lang w:eastAsia="en-US"/>
              </w:rPr>
              <w:t>інформатичної</w:t>
            </w:r>
            <w:proofErr w:type="spellEnd"/>
            <w:r w:rsidRPr="000535AD">
              <w:rPr>
                <w:sz w:val="24"/>
                <w:szCs w:val="24"/>
                <w:lang w:eastAsia="en-US"/>
              </w:rPr>
              <w:t xml:space="preserve">  освітньої галузі у початковій школі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24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Дитяча література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140B18" w:rsidRPr="000535AD" w:rsidTr="00852682">
        <w:trPr>
          <w:trHeight w:val="80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25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Сучасна українська мова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17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F24FE" w:rsidP="001F24FE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  <w:r w:rsidR="00140B18"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, екзамен, </w:t>
            </w:r>
            <w:r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  <w:r w:rsidR="00140B18" w:rsidRPr="000535AD">
              <w:rPr>
                <w:rFonts w:eastAsia="Arial Unicode MS"/>
                <w:sz w:val="24"/>
                <w:szCs w:val="24"/>
                <w:lang w:eastAsia="uk-UA"/>
              </w:rPr>
              <w:t>, екзамен,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ОК 26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Теоретичні основи початкового курсу математики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17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F24FE" w:rsidP="001F24FE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  <w:r w:rsidR="00140B18"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, екзамен, </w:t>
            </w:r>
            <w:r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  <w:r w:rsidR="00140B18" w:rsidRPr="000535AD">
              <w:rPr>
                <w:rFonts w:eastAsia="Arial Unicode MS"/>
                <w:sz w:val="24"/>
                <w:szCs w:val="24"/>
                <w:lang w:eastAsia="uk-UA"/>
              </w:rPr>
              <w:t>, екзамен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  <w:p w:rsidR="00140B18" w:rsidRPr="000535AD" w:rsidRDefault="00140B18" w:rsidP="00852682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lastRenderedPageBreak/>
              <w:t xml:space="preserve"> 77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b/>
                <w:bCs/>
                <w:sz w:val="24"/>
                <w:szCs w:val="24"/>
                <w:lang w:eastAsia="uk-UA"/>
              </w:rPr>
              <w:lastRenderedPageBreak/>
              <w:t>1.2. Обов′язкові компоненти додаткової спеціалізації «Хореографія»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uk-UA"/>
              </w:rPr>
            </w:pPr>
            <w:r w:rsidRPr="000535AD">
              <w:rPr>
                <w:sz w:val="24"/>
                <w:szCs w:val="24"/>
              </w:rPr>
              <w:t>ОК 27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Теорія і методика навчання народно-сценічного танцю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ОК 28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Теорія і методика навчання класичного танцю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ОК 29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 xml:space="preserve">Гра на </w:t>
            </w:r>
            <w:proofErr w:type="spellStart"/>
            <w:r w:rsidRPr="000535AD">
              <w:rPr>
                <w:sz w:val="24"/>
                <w:szCs w:val="24"/>
              </w:rPr>
              <w:t>музінструменті</w:t>
            </w:r>
            <w:proofErr w:type="spellEnd"/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залік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r w:rsidRPr="000535AD">
              <w:rPr>
                <w:sz w:val="24"/>
                <w:szCs w:val="24"/>
              </w:rPr>
              <w:t>ОК 30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Теорія і методика навчання українського народного, історико-побутового танцю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r w:rsidRPr="000535AD">
              <w:rPr>
                <w:sz w:val="24"/>
                <w:szCs w:val="24"/>
              </w:rPr>
              <w:t>ОК 31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Мистецтво балетмейстера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ОК 32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Методика навчання мистецької  освітньої галузі у початковій школі (музичне мистецтво)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6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sz w:val="24"/>
                <w:szCs w:val="24"/>
              </w:rPr>
            </w:pPr>
            <w:r w:rsidRPr="000535AD">
              <w:rPr>
                <w:b/>
                <w:sz w:val="24"/>
                <w:szCs w:val="24"/>
              </w:rPr>
              <w:t xml:space="preserve">Всього: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6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bCs/>
                <w:sz w:val="24"/>
                <w:szCs w:val="24"/>
                <w:lang w:eastAsia="uk-UA"/>
              </w:rPr>
              <w:t>Загальний обсяг обов′язкових компонентів: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t>180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bCs/>
                <w:sz w:val="24"/>
                <w:szCs w:val="24"/>
                <w:lang w:eastAsia="uk-UA"/>
              </w:rPr>
              <w:t>2. ВИБІРКОВІ КОМПОНЕНТИ ОСВІТНЬОЇ ПРОГРАМИ</w:t>
            </w:r>
          </w:p>
        </w:tc>
      </w:tr>
      <w:tr w:rsidR="00140B18" w:rsidRPr="000535AD" w:rsidTr="00852682">
        <w:trPr>
          <w:trHeight w:val="20"/>
        </w:trPr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b/>
                <w:bCs/>
                <w:sz w:val="24"/>
                <w:szCs w:val="24"/>
                <w:lang w:val="ru-RU" w:eastAsia="uk-UA"/>
              </w:rPr>
            </w:pPr>
            <w:r w:rsidRPr="000535AD">
              <w:rPr>
                <w:b/>
                <w:bCs/>
                <w:sz w:val="24"/>
                <w:szCs w:val="24"/>
                <w:lang w:eastAsia="uk-UA"/>
              </w:rPr>
              <w:t>2.1. Вибіркові компоненти спеціальності «Початкова освіта»</w:t>
            </w:r>
          </w:p>
        </w:tc>
      </w:tr>
      <w:tr w:rsidR="00140B18" w:rsidRPr="000535AD" w:rsidTr="00852682">
        <w:trPr>
          <w:trHeight w:val="20"/>
        </w:trPr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b/>
                <w:i/>
                <w:iCs/>
                <w:sz w:val="24"/>
                <w:szCs w:val="24"/>
                <w:lang w:eastAsia="uk-UA"/>
              </w:rPr>
            </w:pPr>
            <w:r w:rsidRPr="000535AD">
              <w:rPr>
                <w:b/>
                <w:i/>
                <w:iCs/>
                <w:sz w:val="24"/>
                <w:szCs w:val="24"/>
                <w:lang w:eastAsia="uk-UA"/>
              </w:rPr>
              <w:t>Вибір компоненту з блоку (студент обирає 1 компонент з кожного блоку)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ВК 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Вибірковий компонент з блоку 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E173F6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1.1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Основи культури і техніки мовлення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1.2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Теоретичні основи мовної комунікації учнів початкової школи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ВК 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Вибірковий компонент з блоку 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B9570E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залік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2.1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ind w:right="-103"/>
              <w:jc w:val="both"/>
              <w:rPr>
                <w:sz w:val="24"/>
                <w:szCs w:val="24"/>
                <w:lang w:eastAsia="uk-UA"/>
              </w:rPr>
            </w:pPr>
            <w:r w:rsidRPr="000535AD">
              <w:rPr>
                <w:sz w:val="24"/>
                <w:szCs w:val="24"/>
                <w:lang w:eastAsia="en-US"/>
              </w:rPr>
              <w:t>Діяльнісний підхід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2.2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Педагогічні інновації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ВК 3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Вибірковий компонент з блоку 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B9570E" w:rsidP="00B9570E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3.1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Інтегроване вивчення предметів у початковій школі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3.2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Основи педагогічної майстерності вчителя початкової школи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ВК 4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Вибірковий компонент з блоку 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ВК4.1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Каліграфія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4.2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Формування читацької культури учнів початкової школи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ВК 5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Вибірковий компонент з блоку 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5.1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Школознавство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5.2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Основи партнерської  взаємодії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ВК 6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Вибірковий компонент з блоку 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6.1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Практикум розв’язування логічних задач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6.2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Практикум розв’язування сюжетних задач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ВК 7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Вибірковий компонент з блоку 7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B9570E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>
              <w:rPr>
                <w:rFonts w:eastAsia="Arial Unicode MS"/>
                <w:sz w:val="24"/>
                <w:szCs w:val="24"/>
                <w:lang w:eastAsia="uk-UA" w:bidi="uk-UA"/>
              </w:rPr>
              <w:t>екзамен</w:t>
            </w:r>
            <w:bookmarkStart w:id="0" w:name="_GoBack"/>
            <w:bookmarkEnd w:id="0"/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7.1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Алгебраїчна пропедевтика у початковому курсі математики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7.2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Геометрична пропедевтика у початковому курсі математики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sz w:val="24"/>
                <w:szCs w:val="24"/>
                <w:lang w:eastAsia="en-US"/>
              </w:rPr>
            </w:pPr>
            <w:r w:rsidRPr="000535AD">
              <w:rPr>
                <w:b/>
                <w:sz w:val="24"/>
                <w:szCs w:val="24"/>
                <w:lang w:eastAsia="en-US"/>
              </w:rPr>
              <w:t>ВК 8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sz w:val="24"/>
                <w:szCs w:val="24"/>
                <w:lang w:eastAsia="en-US"/>
              </w:rPr>
            </w:pPr>
            <w:r w:rsidRPr="000535AD">
              <w:rPr>
                <w:b/>
                <w:sz w:val="24"/>
                <w:szCs w:val="24"/>
                <w:lang w:eastAsia="en-US"/>
              </w:rPr>
              <w:t>Вибірковий компонент з блоку 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залік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8.1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Практикум з </w:t>
            </w:r>
            <w:proofErr w:type="spellStart"/>
            <w:r w:rsidRPr="000535AD">
              <w:rPr>
                <w:sz w:val="24"/>
                <w:szCs w:val="24"/>
                <w:lang w:eastAsia="en-US"/>
              </w:rPr>
              <w:t>орфоргафії</w:t>
            </w:r>
            <w:proofErr w:type="spellEnd"/>
            <w:r w:rsidRPr="000535AD">
              <w:rPr>
                <w:sz w:val="24"/>
                <w:szCs w:val="24"/>
                <w:lang w:eastAsia="en-US"/>
              </w:rPr>
              <w:t xml:space="preserve"> української мови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8.2.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Практикум з синтаксису української мови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ВК 9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0535AD">
              <w:rPr>
                <w:b/>
                <w:bCs/>
                <w:sz w:val="24"/>
                <w:szCs w:val="24"/>
                <w:lang w:eastAsia="en-US"/>
              </w:rPr>
              <w:t>Вибірковий компонент з блоку 9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0535AD">
              <w:rPr>
                <w:sz w:val="24"/>
                <w:szCs w:val="24"/>
                <w:lang w:eastAsia="en-US"/>
              </w:rPr>
              <w:t>диференційо-ваний</w:t>
            </w:r>
            <w:proofErr w:type="spellEnd"/>
            <w:r w:rsidRPr="000535AD">
              <w:rPr>
                <w:sz w:val="24"/>
                <w:szCs w:val="24"/>
                <w:lang w:eastAsia="en-US"/>
              </w:rPr>
              <w:t xml:space="preserve"> 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9.1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Курсова робота з методики навчання мовно-літературної освітньої галузі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9.2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Курсова робота з методики навчання математичної освітньої галузі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lastRenderedPageBreak/>
              <w:t>ВК 9.3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Курсова робота з методики навчання природничої освітньої галузі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9.4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Курсова робота з методики навчання технологічної освітньої галузі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9.5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Курсова робота з методики навчання </w:t>
            </w:r>
            <w:proofErr w:type="spellStart"/>
            <w:r w:rsidRPr="000535AD">
              <w:rPr>
                <w:sz w:val="24"/>
                <w:szCs w:val="24"/>
                <w:lang w:eastAsia="en-US"/>
              </w:rPr>
              <w:t>інформатичної</w:t>
            </w:r>
            <w:proofErr w:type="spellEnd"/>
            <w:r w:rsidRPr="000535AD">
              <w:rPr>
                <w:sz w:val="24"/>
                <w:szCs w:val="24"/>
                <w:lang w:eastAsia="en-US"/>
              </w:rPr>
              <w:t xml:space="preserve"> освітньої галузі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9.6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Курсова робота з методики навчання мистецької освітньої галузі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9.7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Курсова робота з методики навчання громадянської та історичної освітньої галузі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>ВК 9.8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  <w:lang w:eastAsia="en-US"/>
              </w:rPr>
            </w:pPr>
            <w:r w:rsidRPr="000535AD">
              <w:rPr>
                <w:sz w:val="24"/>
                <w:szCs w:val="24"/>
                <w:lang w:eastAsia="en-US"/>
              </w:rPr>
              <w:t xml:space="preserve">Курсова робота з методики навчання соціальної і </w:t>
            </w:r>
            <w:proofErr w:type="spellStart"/>
            <w:r w:rsidRPr="000535AD">
              <w:rPr>
                <w:sz w:val="24"/>
                <w:szCs w:val="24"/>
                <w:lang w:eastAsia="en-US"/>
              </w:rPr>
              <w:t>здоров'язбережувальної</w:t>
            </w:r>
            <w:proofErr w:type="spellEnd"/>
            <w:r w:rsidRPr="000535AD">
              <w:rPr>
                <w:sz w:val="24"/>
                <w:szCs w:val="24"/>
                <w:lang w:eastAsia="en-US"/>
              </w:rPr>
              <w:t xml:space="preserve">  освітньої галузі у початковій школі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0B18" w:rsidRPr="000535AD" w:rsidRDefault="00140B18" w:rsidP="00852682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t>36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b/>
                <w:bCs/>
                <w:i/>
                <w:sz w:val="24"/>
                <w:szCs w:val="24"/>
                <w:lang w:eastAsia="uk-UA"/>
              </w:rPr>
            </w:pPr>
            <w:r w:rsidRPr="000535AD">
              <w:rPr>
                <w:b/>
                <w:bCs/>
                <w:sz w:val="24"/>
                <w:szCs w:val="24"/>
                <w:lang w:eastAsia="uk-UA"/>
              </w:rPr>
              <w:t>2.2. Вибіркові компоненти додаткової спеціалізації «Хореографія»</w:t>
            </w:r>
          </w:p>
        </w:tc>
      </w:tr>
      <w:tr w:rsidR="00140B18" w:rsidRPr="000535AD" w:rsidTr="00852682">
        <w:trPr>
          <w:trHeight w:val="20"/>
        </w:trPr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b/>
                <w:i/>
                <w:iCs/>
                <w:sz w:val="24"/>
                <w:szCs w:val="24"/>
                <w:lang w:eastAsia="uk-UA"/>
              </w:rPr>
            </w:pPr>
            <w:r w:rsidRPr="000535AD">
              <w:rPr>
                <w:b/>
                <w:i/>
                <w:iCs/>
                <w:sz w:val="24"/>
                <w:szCs w:val="24"/>
                <w:lang w:eastAsia="uk-UA"/>
              </w:rPr>
              <w:t>Вибір компоненту з блоку (студент обирає 1 компонент з кожного блоку)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  <w:lang w:eastAsia="uk-UA"/>
              </w:rPr>
            </w:pPr>
            <w:r w:rsidRPr="000535AD">
              <w:rPr>
                <w:b/>
                <w:bCs/>
                <w:sz w:val="24"/>
                <w:szCs w:val="24"/>
              </w:rPr>
              <w:t>ВК 10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</w:rPr>
            </w:pPr>
            <w:r w:rsidRPr="000535AD">
              <w:rPr>
                <w:b/>
                <w:bCs/>
                <w:sz w:val="24"/>
                <w:szCs w:val="24"/>
              </w:rPr>
              <w:t>Вибірковий компонент з блоку 10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ВК 10.1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Історія хореографічного мистецтва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ВК10.2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Історія мистецтв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</w:rPr>
            </w:pPr>
            <w:r w:rsidRPr="000535AD">
              <w:rPr>
                <w:b/>
                <w:bCs/>
                <w:sz w:val="24"/>
                <w:szCs w:val="24"/>
              </w:rPr>
              <w:t>ВК 11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</w:rPr>
            </w:pPr>
            <w:r w:rsidRPr="000535AD">
              <w:rPr>
                <w:b/>
                <w:bCs/>
                <w:sz w:val="24"/>
                <w:szCs w:val="24"/>
              </w:rPr>
              <w:t>Вибірковий компонент з блоку 11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залік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ВК 11.1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Народний костюм і сценічне оформлення танцю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ВК 11.2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Основи сценічного і екранного мистецтва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</w:rPr>
            </w:pPr>
            <w:r w:rsidRPr="000535AD">
              <w:rPr>
                <w:b/>
                <w:bCs/>
                <w:sz w:val="24"/>
                <w:szCs w:val="24"/>
              </w:rPr>
              <w:t>ВК 12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/>
                <w:bCs/>
                <w:sz w:val="24"/>
                <w:szCs w:val="24"/>
              </w:rPr>
            </w:pPr>
            <w:r w:rsidRPr="000535AD">
              <w:rPr>
                <w:b/>
                <w:bCs/>
                <w:sz w:val="24"/>
                <w:szCs w:val="24"/>
              </w:rPr>
              <w:t>Вибірковий компонент з блоку 11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залік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ВК 12.1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Ритміка та музичний рух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ВК 12.2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sz w:val="24"/>
                <w:szCs w:val="24"/>
              </w:rPr>
            </w:pPr>
            <w:r w:rsidRPr="000535AD">
              <w:rPr>
                <w:sz w:val="24"/>
                <w:szCs w:val="24"/>
              </w:rPr>
              <w:t>Робота з дитячим хореографічним колективом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6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b/>
                <w:i/>
                <w:iCs/>
                <w:sz w:val="24"/>
                <w:szCs w:val="24"/>
                <w:lang w:eastAsia="uk-UA"/>
              </w:rPr>
              <w:t>Вільний вибір студента (студент  обирає 1 дисципліну кожного семестру)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Cs/>
                <w:sz w:val="24"/>
                <w:szCs w:val="24"/>
                <w:lang w:eastAsia="uk-UA"/>
              </w:rPr>
            </w:pPr>
            <w:r w:rsidRPr="000535AD">
              <w:rPr>
                <w:bCs/>
                <w:sz w:val="24"/>
                <w:szCs w:val="24"/>
                <w:lang w:eastAsia="en-US"/>
              </w:rPr>
              <w:t>ВК 13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Cs/>
                <w:sz w:val="24"/>
                <w:szCs w:val="24"/>
                <w:lang w:eastAsia="en-US"/>
              </w:rPr>
            </w:pPr>
            <w:r w:rsidRPr="000535AD">
              <w:rPr>
                <w:bCs/>
                <w:sz w:val="24"/>
                <w:szCs w:val="24"/>
                <w:lang w:eastAsia="en-US"/>
              </w:rPr>
              <w:t>Вибіркова дисципліна 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Cs/>
                <w:sz w:val="24"/>
                <w:szCs w:val="24"/>
                <w:lang w:eastAsia="en-US"/>
              </w:rPr>
            </w:pPr>
            <w:r w:rsidRPr="000535AD">
              <w:rPr>
                <w:bCs/>
                <w:sz w:val="24"/>
                <w:szCs w:val="24"/>
                <w:lang w:eastAsia="en-US"/>
              </w:rPr>
              <w:t>ВК 14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r w:rsidRPr="000535AD">
              <w:rPr>
                <w:bCs/>
                <w:sz w:val="24"/>
                <w:szCs w:val="24"/>
                <w:lang w:eastAsia="en-US"/>
              </w:rPr>
              <w:t>Вибіркова дисципліна 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Cs/>
                <w:sz w:val="24"/>
                <w:szCs w:val="24"/>
                <w:lang w:eastAsia="en-US"/>
              </w:rPr>
            </w:pPr>
            <w:r w:rsidRPr="000535AD">
              <w:rPr>
                <w:bCs/>
                <w:sz w:val="24"/>
                <w:szCs w:val="24"/>
                <w:lang w:eastAsia="en-US"/>
              </w:rPr>
              <w:t>ВК 15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r w:rsidRPr="000535AD">
              <w:rPr>
                <w:bCs/>
                <w:sz w:val="24"/>
                <w:szCs w:val="24"/>
                <w:lang w:eastAsia="en-US"/>
              </w:rPr>
              <w:t>Вибіркова дисципліна 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rPr>
                <w:bCs/>
                <w:sz w:val="24"/>
                <w:szCs w:val="24"/>
                <w:lang w:eastAsia="en-US"/>
              </w:rPr>
            </w:pPr>
            <w:r w:rsidRPr="000535AD">
              <w:rPr>
                <w:bCs/>
                <w:sz w:val="24"/>
                <w:szCs w:val="24"/>
                <w:lang w:eastAsia="en-US"/>
              </w:rPr>
              <w:t>ВК 16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0B18" w:rsidRPr="000535AD" w:rsidRDefault="00140B18" w:rsidP="00852682">
            <w:r w:rsidRPr="000535AD">
              <w:rPr>
                <w:bCs/>
                <w:sz w:val="24"/>
                <w:szCs w:val="24"/>
                <w:lang w:eastAsia="en-US"/>
              </w:rPr>
              <w:t>Вибіркова дисципліна 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140B18" w:rsidRPr="000535AD" w:rsidTr="00852682">
        <w:trPr>
          <w:trHeight w:val="20"/>
        </w:trPr>
        <w:tc>
          <w:tcPr>
            <w:tcW w:w="6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6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ind w:left="50"/>
              <w:rPr>
                <w:sz w:val="24"/>
                <w:szCs w:val="24"/>
              </w:rPr>
            </w:pPr>
            <w:r w:rsidRPr="000535AD">
              <w:rPr>
                <w:b/>
                <w:bCs/>
                <w:sz w:val="24"/>
                <w:szCs w:val="24"/>
              </w:rPr>
              <w:t>Загальний обсяг вибіркових компонентів: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t>60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140B18" w:rsidRPr="000535AD" w:rsidTr="00852682">
        <w:trPr>
          <w:trHeight w:val="20"/>
        </w:trPr>
        <w:tc>
          <w:tcPr>
            <w:tcW w:w="6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ind w:left="50"/>
              <w:rPr>
                <w:b/>
                <w:bCs/>
                <w:sz w:val="24"/>
                <w:szCs w:val="24"/>
              </w:rPr>
            </w:pPr>
            <w:r w:rsidRPr="000535AD">
              <w:rPr>
                <w:b/>
                <w:bCs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0535AD">
              <w:rPr>
                <w:rFonts w:eastAsia="Arial Unicode MS"/>
                <w:b/>
                <w:sz w:val="24"/>
                <w:szCs w:val="24"/>
                <w:lang w:eastAsia="uk-UA"/>
              </w:rPr>
              <w:t>240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0B18" w:rsidRPr="000535AD" w:rsidRDefault="00140B18" w:rsidP="00852682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</w:tbl>
    <w:p w:rsidR="00140B18" w:rsidRPr="000535AD" w:rsidRDefault="00140B18" w:rsidP="00140B18">
      <w:pPr>
        <w:jc w:val="center"/>
        <w:rPr>
          <w:b/>
          <w:i/>
          <w:sz w:val="28"/>
          <w:szCs w:val="28"/>
        </w:rPr>
      </w:pPr>
    </w:p>
    <w:p w:rsidR="00140B18" w:rsidRPr="000535AD" w:rsidRDefault="00140B18" w:rsidP="00140B18">
      <w:pPr>
        <w:ind w:left="720"/>
        <w:jc w:val="both"/>
        <w:rPr>
          <w:b/>
          <w:i/>
          <w:sz w:val="28"/>
          <w:szCs w:val="28"/>
        </w:rPr>
      </w:pPr>
    </w:p>
    <w:p w:rsidR="00140B18" w:rsidRPr="000535AD" w:rsidRDefault="00140B18" w:rsidP="00140B18">
      <w:pPr>
        <w:jc w:val="center"/>
        <w:rPr>
          <w:b/>
          <w:i/>
          <w:sz w:val="28"/>
          <w:szCs w:val="28"/>
        </w:rPr>
      </w:pPr>
    </w:p>
    <w:p w:rsidR="00140B18" w:rsidRPr="000535AD" w:rsidRDefault="00140B18" w:rsidP="00140B18">
      <w:pPr>
        <w:jc w:val="center"/>
        <w:rPr>
          <w:b/>
          <w:sz w:val="24"/>
          <w:szCs w:val="24"/>
        </w:rPr>
      </w:pPr>
    </w:p>
    <w:p w:rsidR="00140B18" w:rsidRPr="000535AD" w:rsidRDefault="00140B18" w:rsidP="00140B18">
      <w:pPr>
        <w:jc w:val="center"/>
        <w:rPr>
          <w:b/>
          <w:i/>
          <w:sz w:val="28"/>
          <w:szCs w:val="28"/>
        </w:rPr>
      </w:pPr>
    </w:p>
    <w:p w:rsidR="00841718" w:rsidRPr="000535AD" w:rsidRDefault="00841718" w:rsidP="00C76292">
      <w:pPr>
        <w:jc w:val="center"/>
        <w:rPr>
          <w:b/>
          <w:i/>
          <w:sz w:val="28"/>
          <w:szCs w:val="28"/>
        </w:rPr>
      </w:pPr>
    </w:p>
    <w:p w:rsidR="00841718" w:rsidRPr="000535AD" w:rsidRDefault="00841718" w:rsidP="00C76292">
      <w:pPr>
        <w:widowControl w:val="0"/>
        <w:ind w:firstLine="709"/>
        <w:rPr>
          <w:sz w:val="24"/>
          <w:szCs w:val="24"/>
          <w:highlight w:val="green"/>
        </w:rPr>
      </w:pPr>
    </w:p>
    <w:p w:rsidR="00841718" w:rsidRPr="000535AD" w:rsidRDefault="00841718" w:rsidP="002C531E">
      <w:pPr>
        <w:jc w:val="center"/>
        <w:rPr>
          <w:b/>
          <w:i/>
          <w:sz w:val="28"/>
          <w:szCs w:val="28"/>
        </w:rPr>
      </w:pPr>
    </w:p>
    <w:p w:rsidR="00841718" w:rsidRPr="000535AD" w:rsidRDefault="00841718" w:rsidP="00C24F3B">
      <w:pPr>
        <w:rPr>
          <w:b/>
          <w:bCs/>
          <w:sz w:val="24"/>
          <w:szCs w:val="24"/>
        </w:rPr>
        <w:sectPr w:rsidR="00841718" w:rsidRPr="000535AD" w:rsidSect="00C76292">
          <w:pgSz w:w="11907" w:h="16840"/>
          <w:pgMar w:top="851" w:right="567" w:bottom="1134" w:left="1418" w:header="709" w:footer="709" w:gutter="0"/>
          <w:cols w:space="720"/>
        </w:sectPr>
      </w:pPr>
    </w:p>
    <w:p w:rsidR="000535AD" w:rsidRPr="000535AD" w:rsidRDefault="000535AD" w:rsidP="000535AD">
      <w:pPr>
        <w:widowControl w:val="0"/>
        <w:jc w:val="center"/>
        <w:rPr>
          <w:b/>
          <w:bCs/>
          <w:sz w:val="22"/>
          <w:szCs w:val="24"/>
          <w:lang w:eastAsia="uk-UA"/>
        </w:rPr>
      </w:pPr>
      <w:r w:rsidRPr="000535AD">
        <w:rPr>
          <w:b/>
          <w:bCs/>
          <w:sz w:val="22"/>
          <w:szCs w:val="24"/>
          <w:lang w:eastAsia="uk-UA"/>
        </w:rPr>
        <w:lastRenderedPageBreak/>
        <w:t>2.3. Структурно-логічна схема освітньої програми</w:t>
      </w:r>
    </w:p>
    <w:tbl>
      <w:tblPr>
        <w:tblW w:w="14955" w:type="dxa"/>
        <w:tblInd w:w="-106" w:type="dxa"/>
        <w:tblLook w:val="00A0" w:firstRow="1" w:lastRow="0" w:firstColumn="1" w:lastColumn="0" w:noHBand="0" w:noVBand="0"/>
      </w:tblPr>
      <w:tblGrid>
        <w:gridCol w:w="1392"/>
        <w:gridCol w:w="253"/>
        <w:gridCol w:w="154"/>
        <w:gridCol w:w="99"/>
        <w:gridCol w:w="1394"/>
        <w:gridCol w:w="266"/>
        <w:gridCol w:w="41"/>
        <w:gridCol w:w="230"/>
        <w:gridCol w:w="1391"/>
        <w:gridCol w:w="42"/>
        <w:gridCol w:w="132"/>
        <w:gridCol w:w="62"/>
        <w:gridCol w:w="42"/>
        <w:gridCol w:w="194"/>
        <w:gridCol w:w="42"/>
        <w:gridCol w:w="1350"/>
        <w:gridCol w:w="42"/>
        <w:gridCol w:w="194"/>
        <w:gridCol w:w="30"/>
        <w:gridCol w:w="42"/>
        <w:gridCol w:w="194"/>
        <w:gridCol w:w="38"/>
        <w:gridCol w:w="39"/>
        <w:gridCol w:w="1338"/>
        <w:gridCol w:w="14"/>
        <w:gridCol w:w="55"/>
        <w:gridCol w:w="193"/>
        <w:gridCol w:w="16"/>
        <w:gridCol w:w="66"/>
        <w:gridCol w:w="171"/>
        <w:gridCol w:w="13"/>
        <w:gridCol w:w="16"/>
        <w:gridCol w:w="68"/>
        <w:gridCol w:w="1307"/>
        <w:gridCol w:w="84"/>
        <w:gridCol w:w="182"/>
        <w:gridCol w:w="84"/>
        <w:gridCol w:w="9"/>
        <w:gridCol w:w="16"/>
        <w:gridCol w:w="157"/>
        <w:gridCol w:w="84"/>
        <w:gridCol w:w="1494"/>
        <w:gridCol w:w="16"/>
        <w:gridCol w:w="68"/>
        <w:gridCol w:w="152"/>
        <w:gridCol w:w="16"/>
        <w:gridCol w:w="68"/>
        <w:gridCol w:w="152"/>
        <w:gridCol w:w="16"/>
        <w:gridCol w:w="68"/>
        <w:gridCol w:w="1369"/>
      </w:tblGrid>
      <w:tr w:rsidR="000535AD" w:rsidRPr="000535AD" w:rsidTr="00852682">
        <w:trPr>
          <w:trHeight w:val="20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  <w:r w:rsidRPr="000535AD">
              <w:rPr>
                <w:rFonts w:ascii="Calibri" w:hAnsi="Calibri" w:cs="Calibri"/>
                <w:b/>
                <w:bCs/>
                <w:sz w:val="18"/>
                <w:lang w:eastAsia="uk-UA"/>
              </w:rPr>
              <w:t>1 семестр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  <w:r w:rsidRPr="000535AD">
              <w:rPr>
                <w:rFonts w:ascii="Calibri" w:hAnsi="Calibri" w:cs="Calibri"/>
                <w:b/>
                <w:bCs/>
                <w:sz w:val="18"/>
                <w:lang w:eastAsia="uk-UA"/>
              </w:rPr>
              <w:t>2 семестр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  <w:r w:rsidRPr="000535AD">
              <w:rPr>
                <w:rFonts w:ascii="Calibri" w:hAnsi="Calibri" w:cs="Calibri"/>
                <w:b/>
                <w:bCs/>
                <w:sz w:val="18"/>
                <w:lang w:eastAsia="uk-UA"/>
              </w:rPr>
              <w:t>3 семестр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ind w:left="-105" w:right="-106"/>
              <w:jc w:val="center"/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  <w:r w:rsidRPr="000535AD">
              <w:rPr>
                <w:rFonts w:ascii="Calibri" w:hAnsi="Calibri" w:cs="Calibri"/>
                <w:b/>
                <w:bCs/>
                <w:sz w:val="18"/>
                <w:lang w:eastAsia="uk-UA"/>
              </w:rPr>
              <w:t>4 семестр</w: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1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  <w:r w:rsidRPr="000535AD">
              <w:rPr>
                <w:rFonts w:ascii="Calibri" w:hAnsi="Calibri" w:cs="Calibri"/>
                <w:b/>
                <w:bCs/>
                <w:sz w:val="18"/>
                <w:lang w:eastAsia="uk-UA"/>
              </w:rPr>
              <w:t>5 семестр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  <w:r w:rsidRPr="000535AD">
              <w:rPr>
                <w:rFonts w:ascii="Calibri" w:hAnsi="Calibri" w:cs="Calibri"/>
                <w:b/>
                <w:bCs/>
                <w:sz w:val="18"/>
                <w:lang w:eastAsia="uk-UA"/>
              </w:rPr>
              <w:t>6 семестр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ind w:left="-121" w:right="-90"/>
              <w:jc w:val="center"/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  <w:r w:rsidRPr="000535AD">
              <w:rPr>
                <w:rFonts w:ascii="Calibri" w:hAnsi="Calibri" w:cs="Calibri"/>
                <w:b/>
                <w:bCs/>
                <w:sz w:val="18"/>
                <w:lang w:eastAsia="uk-UA"/>
              </w:rPr>
              <w:t>7 семестр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ind w:left="-94" w:right="-103"/>
              <w:jc w:val="center"/>
              <w:rPr>
                <w:rFonts w:ascii="Calibri" w:hAnsi="Calibri" w:cs="Calibri"/>
                <w:b/>
                <w:bCs/>
                <w:sz w:val="18"/>
                <w:lang w:eastAsia="uk-UA"/>
              </w:rPr>
            </w:pPr>
            <w:r w:rsidRPr="000535AD">
              <w:rPr>
                <w:rFonts w:ascii="Calibri" w:hAnsi="Calibri" w:cs="Calibri"/>
                <w:b/>
                <w:bCs/>
                <w:sz w:val="18"/>
                <w:lang w:eastAsia="uk-UA"/>
              </w:rPr>
              <w:t>8 семестр</w:t>
            </w:r>
          </w:p>
        </w:tc>
      </w:tr>
      <w:tr w:rsidR="000535AD" w:rsidRPr="000535AD" w:rsidTr="00852682">
        <w:trPr>
          <w:trHeight w:val="142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73" type="#_x0000_t32" style="position:absolute;left:0;text-align:left;margin-left:29.6pt;margin-top:-.7pt;width:0;height:6.8pt;z-index:251659264;mso-position-horizontal-relative:text;mso-position-vertical-relative:text" o:connectortype="straight"/>
              </w:pic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74" type="#_x0000_t32" style="position:absolute;left:0;text-align:left;margin-left:28.55pt;margin-top:-4.15pt;width:.1pt;height:6.75pt;z-index:251660288;mso-position-horizontal-relative:text;mso-position-vertical-relative:text" o:connectortype="straigh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75" type="#_x0000_t32" style="position:absolute;left:0;text-align:left;margin-left:28.5pt;margin-top:-5.95pt;width:.15pt;height:6.25pt;z-index:251661312;mso-position-horizontal-relative:text;mso-position-vertical-relative:text" o:connectortype="straight"/>
              </w:pic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79" type="#_x0000_t32" style="position:absolute;left:0;text-align:left;margin-left:28.4pt;margin-top:-.35pt;width:.15pt;height:6.25pt;z-index:251665408;mso-position-horizontal-relative:text;mso-position-vertical-relative:text" o:connectortype="straight"/>
              </w:pic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42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80" type="#_x0000_t32" style="position:absolute;left:0;text-align:left;margin-left:28.1pt;margin-top:-.25pt;width:.15pt;height:6.25pt;z-index:251666432;mso-position-horizontal-relative:text;mso-position-vertical-relative:text" o:connectortype="straight"/>
              </w:pic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77" type="#_x0000_t32" style="position:absolute;left:0;text-align:left;margin-left:30.15pt;margin-top:-.5pt;width:.05pt;height:7.7pt;z-index:251663360;mso-position-horizontal-relative:text;mso-position-vertical-relative:text" o:connectortype="straigh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76" type="#_x0000_t32" style="position:absolute;left:0;text-align:left;margin-left:32.85pt;margin-top:-.25pt;width:0;height:7.05pt;z-index:251662336;mso-position-horizontal-relative:text;mso-position-vertical-relative:text" o:connectortype="straight"/>
              </w:pic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78" type="#_x0000_t32" style="position:absolute;left:0;text-align:left;margin-left:28.6pt;margin-top:-5.8pt;width:0;height:6.7pt;z-index:251664384;mso-position-horizontal-relative:text;mso-position-vertical-relative:text" o:connectortype="straight"/>
              </w:pict>
            </w:r>
          </w:p>
        </w:tc>
      </w:tr>
      <w:tr w:rsidR="000535AD" w:rsidRPr="000535AD" w:rsidTr="00852682">
        <w:trPr>
          <w:trHeight w:val="66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</w:p>
          <w:p w:rsidR="000535AD" w:rsidRPr="000535AD" w:rsidRDefault="000A33F5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val="en-US" w:eastAsia="uk-UA"/>
              </w:rPr>
            </w:pPr>
            <w:r>
              <w:rPr>
                <w:noProof/>
                <w:lang w:val="en-US" w:eastAsia="en-US"/>
              </w:rPr>
              <w:pict>
                <v:shape id="_x0000_s1225" type="#_x0000_t32" style="position:absolute;left:0;text-align:left;margin-left:64.15pt;margin-top:12.05pt;width:24.8pt;height:0;flip:x;z-index:251712512" o:connectortype="straight"/>
              </w:pict>
            </w:r>
            <w:r w:rsidR="000535AD" w:rsidRPr="000535AD">
              <w:rPr>
                <w:rFonts w:ascii="Arial" w:hAnsi="Arial" w:cs="Arial"/>
                <w:sz w:val="12"/>
                <w:szCs w:val="14"/>
              </w:rPr>
              <w:t>Історія української державності</w:t>
            </w: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</w:t>
            </w:r>
            <w:r w:rsidRPr="000535AD">
              <w:rPr>
                <w:rFonts w:ascii="Arial" w:hAnsi="Arial" w:cs="Arial"/>
                <w:sz w:val="12"/>
                <w:szCs w:val="14"/>
                <w:lang w:val="en-US" w:eastAsia="uk-UA"/>
              </w:rPr>
              <w:t xml:space="preserve">3 </w:t>
            </w: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кредити)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 w:rsidRPr="000535AD">
              <w:rPr>
                <w:rFonts w:ascii="Calibri" w:hAnsi="Calibri" w:cs="Calibri"/>
                <w:sz w:val="12"/>
                <w:szCs w:val="14"/>
                <w:lang w:eastAsia="uk-UA"/>
              </w:rPr>
              <w:t> </w:t>
            </w:r>
          </w:p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  <w:p w:rsidR="000535AD" w:rsidRPr="000535AD" w:rsidRDefault="000A33F5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24" type="#_x0000_t32" style="position:absolute;margin-left:-5.3pt;margin-top:4.2pt;width:24.55pt;height:64.85pt;flip:y;z-index:251711488" o:connectortype="straight">
                  <v:stroke endarrow="block"/>
                </v:shape>
              </w:pict>
            </w:r>
          </w:p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 w:rsidRPr="000535AD">
              <w:rPr>
                <w:rFonts w:ascii="Calibri" w:hAnsi="Calibri" w:cs="Calibri"/>
                <w:sz w:val="12"/>
                <w:szCs w:val="14"/>
                <w:lang w:eastAsia="uk-UA"/>
              </w:rPr>
              <w:t> 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21" w:right="-90"/>
              <w:jc w:val="center"/>
              <w:rPr>
                <w:rFonts w:ascii="Arial" w:hAnsi="Arial" w:cs="Arial"/>
                <w:sz w:val="10"/>
                <w:szCs w:val="12"/>
                <w:lang w:val="ru-RU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Методика навчання фізкультурної освітньої галузі у початковій школі</w:t>
            </w:r>
          </w:p>
          <w:p w:rsidR="000535AD" w:rsidRPr="000535AD" w:rsidRDefault="000535AD" w:rsidP="00852682">
            <w:pPr>
              <w:ind w:left="-106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27" type="#_x0000_t32" style="position:absolute;margin-left:-4.55pt;margin-top:20.4pt;width:25.95pt;height:64.35pt;flip:y;z-index:251714560;mso-position-horizontal-relative:text;mso-position-vertical-relative:text" o:connectortype="straight"/>
              </w:pict>
            </w:r>
            <w:r>
              <w:rPr>
                <w:noProof/>
                <w:lang w:val="en-US" w:eastAsia="en-US"/>
              </w:rPr>
              <w:pict>
                <v:shape id="_x0000_s1226" type="#_x0000_t32" style="position:absolute;margin-left:-5.6pt;margin-top:22.5pt;width:25.95pt;height:.05pt;flip:x;z-index:251713536;mso-position-horizontal-relative:text;mso-position-vertical-relative:text" o:connectortype="straight"/>
              </w:pict>
            </w: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Філософія</w:t>
            </w:r>
          </w:p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 xml:space="preserve"> (3 кредити)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5" w:right="-106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sz w:val="10"/>
                <w:szCs w:val="24"/>
                <w:lang w:eastAsia="en-US"/>
              </w:rPr>
              <w:t>Навчальна (пропедевтична) практика</w:t>
            </w: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 xml:space="preserve"> (6 кредитів)</w:t>
            </w:r>
          </w:p>
        </w:tc>
        <w:tc>
          <w:tcPr>
            <w:tcW w:w="266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Методика навчання природничої освітньої галузі  у початковій школі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(4 кредити)</w: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0535AD" w:rsidRPr="000535AD" w:rsidRDefault="000A33F5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28" type="#_x0000_t32" style="position:absolute;margin-left:-5.5pt;margin-top:-12.05pt;width:25.6pt;height:0;z-index:251715584;mso-position-horizontal-relative:text;mso-position-vertical-relative:text" o:connectortype="straight"/>
              </w:pict>
            </w:r>
            <w:r w:rsidR="000535AD" w:rsidRPr="000535AD">
              <w:rPr>
                <w:rFonts w:ascii="Calibri" w:hAnsi="Calibri" w:cs="Calibri"/>
                <w:sz w:val="12"/>
                <w:szCs w:val="14"/>
                <w:lang w:eastAsia="uk-UA"/>
              </w:rPr>
              <w:t> </w:t>
            </w: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 w:rsidRPr="000535AD">
              <w:rPr>
                <w:rFonts w:ascii="Calibri" w:hAnsi="Calibri" w:cs="Calibri"/>
                <w:sz w:val="12"/>
                <w:szCs w:val="14"/>
                <w:lang w:eastAsia="uk-UA"/>
              </w:rPr>
              <w:t> 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21" w:right="-90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Методика навчання мистецької  освітньої галузі у початковій школі (образотворче мистецтво)</w:t>
            </w:r>
          </w:p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A33F5" w:rsidP="00852682">
            <w:pPr>
              <w:ind w:right="-90"/>
              <w:jc w:val="center"/>
              <w:rPr>
                <w:rFonts w:ascii="Arial" w:hAnsi="Arial" w:cs="Arial"/>
                <w:sz w:val="12"/>
                <w:szCs w:val="14"/>
              </w:rPr>
            </w:pPr>
            <w:r>
              <w:rPr>
                <w:noProof/>
                <w:lang w:val="en-US" w:eastAsia="en-US"/>
              </w:rPr>
              <w:pict>
                <v:shape id="_x0000_s1229" type="#_x0000_t32" style="position:absolute;left:0;text-align:left;margin-left:73.2pt;margin-top:19.85pt;width:22.15pt;height:0;z-index:251716608;mso-position-horizontal-relative:text;mso-position-vertical-relative:text" o:connectortype="straight"/>
              </w:pict>
            </w:r>
            <w:r w:rsidR="000535AD" w:rsidRPr="000535AD">
              <w:rPr>
                <w:rFonts w:ascii="Arial" w:hAnsi="Arial" w:cs="Arial"/>
                <w:sz w:val="12"/>
                <w:szCs w:val="14"/>
              </w:rPr>
              <w:t xml:space="preserve">Методика навчання </w:t>
            </w:r>
            <w:proofErr w:type="spellStart"/>
            <w:r w:rsidR="000535AD" w:rsidRPr="000535AD">
              <w:rPr>
                <w:rFonts w:ascii="Arial" w:hAnsi="Arial" w:cs="Arial"/>
                <w:sz w:val="12"/>
                <w:szCs w:val="14"/>
              </w:rPr>
              <w:t>інформатичної</w:t>
            </w:r>
            <w:proofErr w:type="spellEnd"/>
            <w:r w:rsidR="000535AD" w:rsidRPr="000535AD">
              <w:rPr>
                <w:rFonts w:ascii="Arial" w:hAnsi="Arial" w:cs="Arial"/>
                <w:sz w:val="12"/>
                <w:szCs w:val="14"/>
              </w:rPr>
              <w:t xml:space="preserve">  освітньої галузі у початковій школі</w:t>
            </w:r>
          </w:p>
          <w:p w:rsidR="000535AD" w:rsidRPr="000535AD" w:rsidRDefault="000535AD" w:rsidP="00852682">
            <w:pPr>
              <w:ind w:left="-121" w:right="-90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right="-90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Мистецтво балетмейстера</w:t>
            </w:r>
          </w:p>
          <w:p w:rsidR="000535AD" w:rsidRPr="000535AD" w:rsidRDefault="000535AD" w:rsidP="00852682">
            <w:pPr>
              <w:ind w:right="-90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(3 кредити)</w:t>
            </w:r>
          </w:p>
        </w:tc>
      </w:tr>
      <w:tr w:rsidR="000535AD" w:rsidRPr="000535AD" w:rsidTr="00852682">
        <w:trPr>
          <w:trHeight w:val="342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851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30" type="#_x0000_t32" style="position:absolute;left:0;text-align:left;margin-left:28.55pt;margin-top:-14.7pt;width:.05pt;height:14.25pt;z-index:251717632;mso-position-horizontal-relative:text;mso-position-vertical-relative:text" o:connectortype="straigh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3"/>
            <w:vMerge/>
            <w:tcBorders>
              <w:left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31" type="#_x0000_t32" style="position:absolute;left:0;text-align:left;margin-left:27.95pt;margin-top:-13.9pt;width:.05pt;height:14.25pt;z-index:251718656;mso-position-horizontal-relative:text;mso-position-vertical-relative:text" o:connectortype="straight"/>
              </w:pic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</w:rPr>
            </w:pPr>
          </w:p>
          <w:p w:rsidR="000535AD" w:rsidRPr="000535AD" w:rsidRDefault="000535AD" w:rsidP="00852682">
            <w:pPr>
              <w:ind w:left="-250" w:right="-96" w:firstLine="149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32" type="#_x0000_t32" style="position:absolute;left:0;text-align:left;margin-left:34.6pt;margin-top:-.35pt;width:.05pt;height:14.4pt;z-index:251719680;mso-position-horizontal-relative:text;mso-position-vertical-relative:text" o:connectortype="straight"/>
              </w:pic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5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noWrap/>
            <w:vAlign w:val="center"/>
          </w:tcPr>
          <w:p w:rsidR="000535AD" w:rsidRPr="000535AD" w:rsidRDefault="000535AD" w:rsidP="00852682">
            <w:pPr>
              <w:ind w:left="-121" w:right="-90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</w:tr>
      <w:tr w:rsidR="000535AD" w:rsidRPr="000535AD" w:rsidTr="00852682">
        <w:trPr>
          <w:gridAfter w:val="6"/>
          <w:wAfter w:w="1689" w:type="dxa"/>
          <w:trHeight w:val="401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Інформаційно-комунікаційні технології</w:t>
            </w:r>
          </w:p>
          <w:p w:rsidR="000535AD" w:rsidRPr="000535AD" w:rsidRDefault="000535AD" w:rsidP="00852682">
            <w:pPr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253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33" type="#_x0000_t32" style="position:absolute;margin-left:-5.55pt;margin-top:-23.45pt;width:24.55pt;height:0;z-index:2517207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5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21" w:right="-90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 xml:space="preserve">Методика навчання соціальної і </w:t>
            </w:r>
            <w:proofErr w:type="spellStart"/>
            <w:r w:rsidRPr="000535AD">
              <w:rPr>
                <w:rFonts w:ascii="Arial" w:hAnsi="Arial" w:cs="Arial"/>
                <w:sz w:val="10"/>
                <w:szCs w:val="12"/>
              </w:rPr>
              <w:t>здоровязбережувальної</w:t>
            </w:r>
            <w:proofErr w:type="spellEnd"/>
            <w:r w:rsidRPr="000535AD">
              <w:rPr>
                <w:rFonts w:ascii="Arial" w:hAnsi="Arial" w:cs="Arial"/>
                <w:sz w:val="10"/>
                <w:szCs w:val="12"/>
              </w:rPr>
              <w:t xml:space="preserve">  освітньої галузі у початковій школі</w:t>
            </w:r>
          </w:p>
          <w:p w:rsidR="000535AD" w:rsidRPr="000535AD" w:rsidRDefault="000535AD" w:rsidP="00852682">
            <w:pPr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35" type="#_x0000_t32" style="position:absolute;margin-left:-1.65pt;margin-top:22.45pt;width:22.65pt;height:.25pt;flip:y;z-index:251722752;mso-position-horizontal-relative:text;mso-position-vertical-relative:text" o:connectortype="straight"/>
              </w:pict>
            </w:r>
            <w:r>
              <w:rPr>
                <w:noProof/>
                <w:lang w:val="en-US" w:eastAsia="en-US"/>
              </w:rPr>
              <w:pict>
                <v:shape id="_x0000_s1234" type="#_x0000_t32" style="position:absolute;margin-left:-5.45pt;margin-top:24.85pt;width:30.2pt;height:38.25pt;z-index:2517217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71" w:type="dxa"/>
            <w:gridSpan w:val="2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6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Іноземна мова</w:t>
            </w:r>
          </w:p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1628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Іноземна мова</w:t>
            </w:r>
          </w:p>
          <w:p w:rsidR="000535AD" w:rsidRPr="000535AD" w:rsidRDefault="000535AD" w:rsidP="00852682">
            <w:pPr>
              <w:ind w:left="-105" w:right="-106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266" w:type="dxa"/>
            <w:gridSpan w:val="3"/>
            <w:vMerge/>
            <w:tcBorders>
              <w:left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right="-115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Основи культури і техніки мовлення</w:t>
            </w:r>
          </w:p>
          <w:p w:rsidR="000535AD" w:rsidRPr="000535AD" w:rsidRDefault="000535AD" w:rsidP="00852682">
            <w:pPr>
              <w:ind w:left="-250" w:right="-96" w:firstLine="149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(6 кредитів)</w:t>
            </w:r>
          </w:p>
        </w:tc>
        <w:tc>
          <w:tcPr>
            <w:tcW w:w="248" w:type="dxa"/>
            <w:gridSpan w:val="2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75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Методика навчання математичної освітньої галузі  у початковій школі</w:t>
            </w:r>
          </w:p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(4 кредити)</w:t>
            </w:r>
          </w:p>
        </w:tc>
        <w:tc>
          <w:tcPr>
            <w:tcW w:w="1751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Методика навчання математичної освітньої галузі  у початковій школі</w:t>
            </w:r>
          </w:p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(4 кредити)</w:t>
            </w:r>
          </w:p>
        </w:tc>
        <w:tc>
          <w:tcPr>
            <w:tcW w:w="236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38" type="#_x0000_t32" style="position:absolute;left:0;text-align:left;margin-left:52.9pt;margin-top:1.2pt;width:0;height:51.75pt;z-index:251725824;mso-position-horizontal-relative:text;mso-position-vertical-relative:text" o:connectortype="straight"/>
              </w:pict>
            </w:r>
          </w:p>
        </w:tc>
      </w:tr>
      <w:tr w:rsidR="000535AD" w:rsidRPr="000535AD" w:rsidTr="00852682">
        <w:trPr>
          <w:gridAfter w:val="6"/>
          <w:wAfter w:w="1689" w:type="dxa"/>
          <w:trHeight w:val="70"/>
        </w:trPr>
        <w:tc>
          <w:tcPr>
            <w:tcW w:w="1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253" w:type="dxa"/>
            <w:vMerge/>
            <w:tcBorders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noProof/>
                <w:sz w:val="12"/>
                <w:szCs w:val="14"/>
                <w:lang w:val="ru-RU"/>
              </w:rPr>
            </w:pPr>
          </w:p>
        </w:tc>
        <w:tc>
          <w:tcPr>
            <w:tcW w:w="253" w:type="dxa"/>
            <w:gridSpan w:val="2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21" w:right="-90"/>
              <w:jc w:val="center"/>
              <w:rPr>
                <w:noProof/>
                <w:sz w:val="10"/>
                <w:szCs w:val="12"/>
                <w:highlight w:val="yellow"/>
                <w:lang w:val="ru-RU"/>
              </w:rPr>
            </w:pPr>
          </w:p>
        </w:tc>
        <w:tc>
          <w:tcPr>
            <w:tcW w:w="266" w:type="dxa"/>
            <w:vMerge/>
            <w:tcBorders>
              <w:left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noProof/>
                <w:sz w:val="12"/>
                <w:szCs w:val="14"/>
                <w:lang w:val="ru-RU"/>
              </w:rPr>
            </w:pPr>
          </w:p>
        </w:tc>
        <w:tc>
          <w:tcPr>
            <w:tcW w:w="271" w:type="dxa"/>
            <w:gridSpan w:val="2"/>
            <w:vMerge/>
            <w:tcBorders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627" w:type="dxa"/>
            <w:gridSpan w:val="4"/>
            <w:vMerge/>
            <w:tcBorders>
              <w:lef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1628" w:type="dxa"/>
            <w:gridSpan w:val="4"/>
            <w:vMerge/>
            <w:tcBorders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3"/>
            <w:vMerge/>
            <w:tcBorders>
              <w:left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Arial" w:hAnsi="Arial" w:cs="Arial"/>
                <w:noProof/>
                <w:sz w:val="12"/>
                <w:szCs w:val="14"/>
                <w:lang w:val="ru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2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right="-96"/>
              <w:rPr>
                <w:rFonts w:ascii="Arial" w:hAnsi="Arial" w:cs="Arial"/>
                <w:sz w:val="10"/>
                <w:szCs w:val="12"/>
              </w:rPr>
            </w:pPr>
          </w:p>
        </w:tc>
        <w:tc>
          <w:tcPr>
            <w:tcW w:w="248" w:type="dxa"/>
            <w:gridSpan w:val="2"/>
            <w:vMerge/>
            <w:tcBorders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noProof/>
                <w:sz w:val="12"/>
                <w:szCs w:val="14"/>
                <w:lang w:val="ru-RU"/>
              </w:rPr>
            </w:pPr>
          </w:p>
        </w:tc>
        <w:tc>
          <w:tcPr>
            <w:tcW w:w="266" w:type="dxa"/>
            <w:gridSpan w:val="4"/>
            <w:vMerge/>
            <w:tcBorders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750" w:type="dxa"/>
            <w:gridSpan w:val="7"/>
            <w:vMerge/>
            <w:tcBorders>
              <w:lef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1751" w:type="dxa"/>
            <w:gridSpan w:val="4"/>
            <w:vMerge/>
            <w:tcBorders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236" w:type="dxa"/>
            <w:gridSpan w:val="3"/>
            <w:vMerge/>
            <w:tcBorders>
              <w:left w:val="single" w:sz="4" w:space="0" w:color="auto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Arial" w:hAnsi="Arial" w:cs="Arial"/>
                <w:noProof/>
                <w:sz w:val="12"/>
                <w:szCs w:val="14"/>
                <w:lang w:val="ru-RU"/>
              </w:rPr>
            </w:pPr>
          </w:p>
        </w:tc>
      </w:tr>
      <w:tr w:rsidR="000535AD" w:rsidRPr="000535AD" w:rsidTr="00852682">
        <w:trPr>
          <w:gridAfter w:val="6"/>
          <w:wAfter w:w="1689" w:type="dxa"/>
          <w:trHeight w:val="391"/>
        </w:trPr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253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noProof/>
                <w:sz w:val="12"/>
                <w:szCs w:val="14"/>
                <w:lang w:val="ru-RU"/>
              </w:rPr>
            </w:pPr>
          </w:p>
        </w:tc>
        <w:tc>
          <w:tcPr>
            <w:tcW w:w="253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21" w:right="-90"/>
              <w:jc w:val="center"/>
              <w:rPr>
                <w:noProof/>
                <w:sz w:val="10"/>
                <w:szCs w:val="12"/>
                <w:highlight w:val="yellow"/>
                <w:lang w:val="ru-RU"/>
              </w:rPr>
            </w:pPr>
          </w:p>
        </w:tc>
        <w:tc>
          <w:tcPr>
            <w:tcW w:w="266" w:type="dxa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noProof/>
                <w:sz w:val="12"/>
                <w:szCs w:val="14"/>
                <w:lang w:val="ru-RU"/>
              </w:rPr>
            </w:pPr>
          </w:p>
        </w:tc>
        <w:tc>
          <w:tcPr>
            <w:tcW w:w="271" w:type="dxa"/>
            <w:gridSpan w:val="2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627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1628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Arial" w:hAnsi="Arial" w:cs="Arial"/>
                <w:noProof/>
                <w:sz w:val="12"/>
                <w:szCs w:val="14"/>
                <w:lang w:val="ru-RU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2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Теоретичні основи мовної комунікації учнів початкової школи</w:t>
            </w: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(6 кредитів)</w:t>
            </w:r>
          </w:p>
        </w:tc>
        <w:tc>
          <w:tcPr>
            <w:tcW w:w="248" w:type="dxa"/>
            <w:gridSpan w:val="2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noProof/>
                <w:sz w:val="12"/>
                <w:szCs w:val="14"/>
                <w:lang w:val="ru-RU"/>
              </w:rPr>
            </w:pPr>
          </w:p>
        </w:tc>
        <w:tc>
          <w:tcPr>
            <w:tcW w:w="266" w:type="dxa"/>
            <w:gridSpan w:val="4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750" w:type="dxa"/>
            <w:gridSpan w:val="7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1751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236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Arial" w:hAnsi="Arial" w:cs="Arial"/>
                <w:noProof/>
                <w:sz w:val="12"/>
                <w:szCs w:val="14"/>
                <w:lang w:val="ru-RU"/>
              </w:rPr>
            </w:pPr>
          </w:p>
        </w:tc>
      </w:tr>
      <w:tr w:rsidR="000535AD" w:rsidRPr="000535AD" w:rsidTr="00852682">
        <w:trPr>
          <w:trHeight w:val="142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91" type="#_x0000_t32" style="position:absolute;left:0;text-align:left;margin-left:29.6pt;margin-top:.2pt;width:0;height:14.75pt;z-index:251677696;mso-position-horizontal-relative:text;mso-position-vertical-relative:text" o:connectortype="straight"/>
              </w:pic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92" type="#_x0000_t32" style="position:absolute;left:0;text-align:left;margin-left:28.65pt;margin-top:.2pt;width:0;height:14.3pt;z-index:251678720;mso-position-horizontal-relative:text;mso-position-vertical-relative:text" o:connectortype="straight"/>
              </w:pict>
            </w:r>
          </w:p>
        </w:tc>
        <w:tc>
          <w:tcPr>
            <w:tcW w:w="537" w:type="dxa"/>
            <w:gridSpan w:val="3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2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highlight w:val="yellow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90" type="#_x0000_t32" style="position:absolute;left:0;text-align:left;margin-left:27.95pt;margin-top:.15pt;width:0;height:14.35pt;z-index:251676672;mso-position-horizontal-relative:text;mso-position-vertical-relative:text" o:connectortype="straight"/>
              </w:pic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89" type="#_x0000_t32" style="position:absolute;left:0;text-align:left;margin-left:27.65pt;margin-top:-1.2pt;width:.05pt;height:14.15pt;z-index:251675648;mso-position-horizontal-relative:text;mso-position-vertical-relative:text" o:connectortype="straigh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88" type="#_x0000_t32" style="position:absolute;left:0;text-align:left;margin-left:34.7pt;margin-top:1.4pt;width:.05pt;height:14.15pt;z-index:251674624;mso-position-horizontal-relative:text;mso-position-vertical-relative:text" o:connectortype="straight"/>
              </w:pic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</w:tr>
      <w:tr w:rsidR="000535AD" w:rsidRPr="000535AD" w:rsidTr="00852682">
        <w:trPr>
          <w:trHeight w:val="338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Інклюзивна освіта</w:t>
            </w: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50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0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4"/>
                <w:lang w:eastAsia="uk-UA"/>
              </w:rPr>
              <w:t>Методика навчання громадянської та історичної освітньої галузі у початковій школі</w:t>
            </w: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4"/>
                <w:lang w:eastAsia="uk-UA"/>
              </w:rPr>
              <w:t>(3 кредити)</w:t>
            </w:r>
          </w:p>
        </w:tc>
        <w:tc>
          <w:tcPr>
            <w:tcW w:w="537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ind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1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05" w:right="-106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 xml:space="preserve">Методика навчання мистецької  </w:t>
            </w:r>
          </w:p>
          <w:p w:rsidR="000535AD" w:rsidRPr="000535AD" w:rsidRDefault="000A33F5" w:rsidP="00852682">
            <w:pPr>
              <w:ind w:left="-105" w:right="-106"/>
              <w:jc w:val="center"/>
              <w:rPr>
                <w:rFonts w:ascii="Arial" w:hAnsi="Arial" w:cs="Arial"/>
                <w:sz w:val="12"/>
                <w:szCs w:val="14"/>
              </w:rPr>
            </w:pPr>
            <w:r>
              <w:rPr>
                <w:noProof/>
                <w:lang w:val="en-US" w:eastAsia="en-US"/>
              </w:rPr>
              <w:pict>
                <v:shape id="_x0000_s1207" type="#_x0000_t32" style="position:absolute;left:0;text-align:left;margin-left:63.65pt;margin-top:6.55pt;width:26.3pt;height:0;z-index:251694080" o:connectortype="straight"/>
              </w:pict>
            </w:r>
            <w:r w:rsidR="000535AD" w:rsidRPr="000535AD">
              <w:rPr>
                <w:rFonts w:ascii="Arial" w:hAnsi="Arial" w:cs="Arial"/>
                <w:sz w:val="12"/>
                <w:szCs w:val="14"/>
              </w:rPr>
              <w:t>освітньої галузі у початковій школі (музичне мистецтво)</w:t>
            </w:r>
          </w:p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236" w:type="dxa"/>
            <w:gridSpan w:val="3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05" w:right="-106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Математичні основи інформатики</w:t>
            </w:r>
          </w:p>
          <w:p w:rsidR="000535AD" w:rsidRPr="000535AD" w:rsidRDefault="000535AD" w:rsidP="00852682">
            <w:pPr>
              <w:ind w:left="-105" w:right="-106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(6  кредитів)</w:t>
            </w:r>
          </w:p>
        </w:tc>
        <w:tc>
          <w:tcPr>
            <w:tcW w:w="266" w:type="dxa"/>
            <w:gridSpan w:val="3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71" w:type="dxa"/>
            <w:gridSpan w:val="3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Ритміка та музичний рух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278" w:type="dxa"/>
            <w:gridSpan w:val="4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75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Методика навчання мовно-літературної освітньої галузі у початковій школі</w:t>
            </w:r>
          </w:p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(4 кредити)</w:t>
            </w:r>
          </w:p>
        </w:tc>
        <w:tc>
          <w:tcPr>
            <w:tcW w:w="1751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Методика навчання мовно-літературної освітньої галузі у початковій школі</w:t>
            </w:r>
          </w:p>
          <w:p w:rsidR="000535AD" w:rsidRPr="000535AD" w:rsidRDefault="000535AD" w:rsidP="00852682">
            <w:pPr>
              <w:ind w:left="-121" w:right="-90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(4 кредити)</w:t>
            </w:r>
          </w:p>
        </w:tc>
        <w:tc>
          <w:tcPr>
            <w:tcW w:w="236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93" type="#_x0000_t32" style="position:absolute;left:0;text-align:left;margin-left:-3.95pt;margin-top:27.95pt;width:22.4pt;height:0;z-index:251679744;mso-position-horizontal-relative:text;mso-position-vertical-relative:text" o:connectortype="straight"/>
              </w:pict>
            </w:r>
          </w:p>
        </w:tc>
        <w:tc>
          <w:tcPr>
            <w:tcW w:w="236" w:type="dxa"/>
            <w:gridSpan w:val="3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Діяльнісний підхід у ПШ (3 кредити)</w:t>
            </w:r>
          </w:p>
        </w:tc>
      </w:tr>
      <w:tr w:rsidR="000535AD" w:rsidRPr="000535AD" w:rsidTr="00852682">
        <w:trPr>
          <w:trHeight w:val="403"/>
        </w:trPr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50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53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14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Основи комп'ютерного моделювання</w:t>
            </w:r>
          </w:p>
          <w:p w:rsidR="000535AD" w:rsidRPr="000535AD" w:rsidRDefault="000535AD" w:rsidP="00852682">
            <w:pPr>
              <w:jc w:val="center"/>
              <w:rPr>
                <w:rFonts w:ascii="Arial" w:hAnsi="Arial" w:cs="Arial"/>
                <w:sz w:val="10"/>
                <w:szCs w:val="12"/>
                <w:lang w:val="ru-RU"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(6  кредитів)</w:t>
            </w:r>
          </w:p>
        </w:tc>
        <w:tc>
          <w:tcPr>
            <w:tcW w:w="266" w:type="dxa"/>
            <w:gridSpan w:val="3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71" w:type="dxa"/>
            <w:gridSpan w:val="3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Робота з дитячим хореографічним колективом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278" w:type="dxa"/>
            <w:gridSpan w:val="4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750" w:type="dxa"/>
            <w:gridSpan w:val="7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1751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236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Педагогічні інновації  у ПШ (3 кредити)</w:t>
            </w:r>
          </w:p>
        </w:tc>
      </w:tr>
      <w:tr w:rsidR="000535AD" w:rsidRPr="000535AD" w:rsidTr="00852682">
        <w:trPr>
          <w:trHeight w:val="213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81" type="#_x0000_t32" style="position:absolute;left:0;text-align:left;margin-left:0;margin-top:-3.6pt;width:.05pt;height:10.55pt;z-index:251667456;mso-position-horizontal:center;mso-position-horizontal-relative:text;mso-position-vertical-relative:text" o:connectortype="straight" o:allowoverlap="f"/>
              </w:pic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84" type="#_x0000_t32" style="position:absolute;left:0;text-align:left;margin-left:28.8pt;margin-top:0;width:0;height:10.55pt;z-index:251670528;mso-position-horizontal-relative:text;mso-position-vertical-relative:text" o:connectortype="straigh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85" type="#_x0000_t32" style="position:absolute;left:0;text-align:left;margin-left:28.65pt;margin-top:0;width:0;height:10.55pt;z-index:251671552;mso-position-horizontal-relative:text;mso-position-vertical-relative:text" o:connectortype="straight"/>
              </w:pic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86" type="#_x0000_t32" style="position:absolute;left:0;text-align:left;margin-left:28.4pt;margin-top:-.3pt;width:0;height:10.85pt;z-index:251672576;mso-position-horizontal-relative:text;mso-position-vertical-relative:text" o:connectortype="straight"/>
              </w:pic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83" type="#_x0000_t32" style="position:absolute;left:0;text-align:left;margin-left:27.95pt;margin-top:-.3pt;width:.3pt;height:10.55pt;z-index:251669504;mso-position-horizontal-relative:text;mso-position-vertical-relative:text" o:connectortype="straight"/>
              </w:pic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82" type="#_x0000_t32" style="position:absolute;left:0;text-align:left;margin-left:28.1pt;margin-top:.85pt;width:0;height:10.55pt;z-index:251668480;mso-position-horizontal-relative:text;mso-position-vertical-relative:text" o:connectortype="straigh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87" type="#_x0000_t32" style="position:absolute;left:0;text-align:left;margin-left:34.7pt;margin-top:.4pt;width:0;height:10.55pt;z-index:251673600;mso-position-horizontal-relative:text;mso-position-vertical-relative:text" o:connectortype="straight"/>
              </w:pic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</w:tr>
      <w:tr w:rsidR="000535AD" w:rsidRPr="000535AD" w:rsidTr="00852682">
        <w:trPr>
          <w:trHeight w:val="601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Історія  педагогіки початкової освіти</w:t>
            </w: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 xml:space="preserve"> (3 кредити)</w:t>
            </w:r>
          </w:p>
        </w:tc>
        <w:tc>
          <w:tcPr>
            <w:tcW w:w="253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23" type="#_x0000_t32" style="position:absolute;margin-left:-5.3pt;margin-top:29.65pt;width:24.1pt;height:105.25pt;z-index:2517104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_x0000_s1220" type="#_x0000_t32" style="position:absolute;margin-left:-5.35pt;margin-top:28.45pt;width:24.65pt;height:.65pt;flip:y;z-index:25170739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_x0000_s1221" type="#_x0000_t32" style="position:absolute;margin-left:-5.3pt;margin-top:30.85pt;width:24.3pt;height:79.75pt;z-index:25170841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5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Дитяча література</w:t>
            </w:r>
          </w:p>
          <w:p w:rsidR="000535AD" w:rsidRPr="000535AD" w:rsidRDefault="000535AD" w:rsidP="00852682">
            <w:pPr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 xml:space="preserve"> (5 кредитів)</w:t>
            </w:r>
          </w:p>
        </w:tc>
        <w:tc>
          <w:tcPr>
            <w:tcW w:w="537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22" type="#_x0000_t32" style="position:absolute;margin-left:-4.85pt;margin-top:30.85pt;width:25.2pt;height:60.35pt;flip:y;z-index:2517094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6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Психологія</w:t>
            </w:r>
          </w:p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(4 кредити)</w:t>
            </w:r>
          </w:p>
        </w:tc>
        <w:tc>
          <w:tcPr>
            <w:tcW w:w="1628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Психологія</w:t>
            </w:r>
          </w:p>
          <w:p w:rsidR="000535AD" w:rsidRPr="000535AD" w:rsidRDefault="000535AD" w:rsidP="00852682">
            <w:pPr>
              <w:ind w:left="-105" w:right="-106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(4 кредити)</w:t>
            </w:r>
          </w:p>
        </w:tc>
        <w:tc>
          <w:tcPr>
            <w:tcW w:w="266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4" w:type="dxa"/>
            <w:gridSpan w:val="3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 xml:space="preserve">Практикум розв'язування логічних задач 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(5 кредитів)</w:t>
            </w:r>
          </w:p>
        </w:tc>
        <w:tc>
          <w:tcPr>
            <w:tcW w:w="248" w:type="dxa"/>
            <w:gridSpan w:val="2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250" w:right="-96" w:firstLine="149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Теорія і методика навчання українського народного, історико-побутового танцю</w:t>
            </w:r>
          </w:p>
          <w:p w:rsidR="000535AD" w:rsidRPr="000535AD" w:rsidRDefault="000535AD" w:rsidP="00852682">
            <w:pPr>
              <w:ind w:left="-250" w:right="-96" w:firstLine="149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(4 кредити)</w:t>
            </w:r>
          </w:p>
        </w:tc>
        <w:tc>
          <w:tcPr>
            <w:tcW w:w="26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66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right="-90"/>
              <w:jc w:val="center"/>
              <w:rPr>
                <w:rFonts w:ascii="Arial" w:hAnsi="Arial" w:cs="Arial"/>
                <w:sz w:val="10"/>
                <w:szCs w:val="12"/>
              </w:rPr>
            </w:pPr>
          </w:p>
          <w:p w:rsidR="000535AD" w:rsidRPr="000535AD" w:rsidRDefault="000535AD" w:rsidP="00852682">
            <w:pPr>
              <w:ind w:left="-121" w:right="-90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Каліграфія</w:t>
            </w:r>
          </w:p>
          <w:p w:rsidR="000535AD" w:rsidRPr="000535AD" w:rsidRDefault="000535AD" w:rsidP="00852682">
            <w:pPr>
              <w:ind w:left="-121" w:right="-90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(4 кредити)</w:t>
            </w:r>
          </w:p>
        </w:tc>
        <w:tc>
          <w:tcPr>
            <w:tcW w:w="236" w:type="dxa"/>
            <w:gridSpan w:val="3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36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right="-115"/>
              <w:rPr>
                <w:rFonts w:ascii="Arial" w:hAnsi="Arial" w:cs="Arial"/>
                <w:sz w:val="10"/>
                <w:szCs w:val="12"/>
              </w:rPr>
            </w:pPr>
          </w:p>
          <w:p w:rsidR="000535AD" w:rsidRPr="000535AD" w:rsidRDefault="000535AD" w:rsidP="00852682">
            <w:pPr>
              <w:ind w:right="-115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Інтегроване вивчення предметів у ПШ</w:t>
            </w:r>
          </w:p>
          <w:p w:rsidR="000535AD" w:rsidRPr="000535AD" w:rsidRDefault="000535AD" w:rsidP="00852682">
            <w:pPr>
              <w:ind w:right="-115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(3 кредити)</w:t>
            </w:r>
          </w:p>
          <w:p w:rsidR="000535AD" w:rsidRPr="000535AD" w:rsidRDefault="000535AD" w:rsidP="00852682">
            <w:pPr>
              <w:ind w:right="-115"/>
              <w:jc w:val="center"/>
              <w:rPr>
                <w:rFonts w:ascii="Arial" w:hAnsi="Arial" w:cs="Arial"/>
                <w:sz w:val="10"/>
                <w:szCs w:val="12"/>
              </w:rPr>
            </w:pPr>
          </w:p>
        </w:tc>
      </w:tr>
      <w:tr w:rsidR="000535AD" w:rsidRPr="000535AD" w:rsidTr="00852682">
        <w:trPr>
          <w:trHeight w:val="513"/>
        </w:trPr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253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537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627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1628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4" w:type="dxa"/>
            <w:gridSpan w:val="3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 xml:space="preserve">Практикум розв'язування сюжетних задач </w:t>
            </w: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(5 кредитів)</w:t>
            </w:r>
          </w:p>
        </w:tc>
        <w:tc>
          <w:tcPr>
            <w:tcW w:w="248" w:type="dxa"/>
            <w:gridSpan w:val="2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0"/>
                <w:szCs w:val="12"/>
              </w:rPr>
            </w:pPr>
          </w:p>
        </w:tc>
        <w:tc>
          <w:tcPr>
            <w:tcW w:w="26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66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 xml:space="preserve">Формування читацької культури учнів початкової школи </w:t>
            </w: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(4 кредити)</w:t>
            </w:r>
          </w:p>
        </w:tc>
        <w:tc>
          <w:tcPr>
            <w:tcW w:w="236" w:type="dxa"/>
            <w:gridSpan w:val="3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Основи педагогічної майстерності вчителя початкової школи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(3 кредити)</w:t>
            </w: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</w:p>
        </w:tc>
      </w:tr>
      <w:tr w:rsidR="000535AD" w:rsidRPr="000535AD" w:rsidTr="00852682">
        <w:trPr>
          <w:trHeight w:val="322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00" type="#_x0000_t32" style="position:absolute;left:0;text-align:left;margin-left:26.95pt;margin-top:-.25pt;width:.3pt;height:12.9pt;flip:x;z-index:251686912;mso-position-horizontal-relative:text;mso-position-vertical-relative:text" o:connectortype="straight"/>
              </w:pic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01" type="#_x0000_t32" style="position:absolute;left:0;text-align:left;margin-left:28.55pt;margin-top:-.25pt;width:0;height:12.9pt;z-index:251687936;mso-position-horizontal-relative:text;mso-position-vertical-relative:text" o:connectortype="straigh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06" type="#_x0000_t32" style="position:absolute;left:0;text-align:left;margin-left:-4.85pt;margin-top:3.55pt;width:25.85pt;height:92.35pt;flip:y;z-index:2516930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02" type="#_x0000_t32" style="position:absolute;left:0;text-align:left;margin-left:28.65pt;margin-top:-.25pt;width:0;height:12.9pt;z-index:251688960;mso-position-horizontal-relative:text;mso-position-vertical-relative:text" o:connectortype="straight"/>
              </w:pic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03" type="#_x0000_t32" style="position:absolute;left:0;text-align:left;margin-left:28.4pt;margin-top:-.25pt;width:0;height:12.9pt;z-index:251689984;mso-position-horizontal-relative:text;mso-position-vertical-relative:text" o:connectortype="straight"/>
              </w:pic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4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04" type="#_x0000_t32" style="position:absolute;left:0;text-align:left;margin-left:28.25pt;margin-top:-.25pt;width:0;height:12.9pt;z-index:251691008;mso-position-horizontal-relative:text;mso-position-vertical-relative:text" o:connectortype="straight"/>
              </w:pic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05" type="#_x0000_t32" style="position:absolute;left:0;text-align:left;margin-left:30.2pt;margin-top:-.25pt;width:0;height:12.9pt;z-index:251692032;mso-position-horizontal-relative:text;mso-position-vertical-relative:text" o:connectortype="straigh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</w:tr>
      <w:tr w:rsidR="000535AD" w:rsidRPr="000535AD" w:rsidTr="00852682">
        <w:trPr>
          <w:trHeight w:val="931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A33F5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</w:rPr>
            </w:pPr>
            <w:r>
              <w:rPr>
                <w:noProof/>
                <w:lang w:val="en-US" w:eastAsia="en-US"/>
              </w:rPr>
              <w:pict>
                <v:shape id="_x0000_s1241" type="#_x0000_t32" style="position:absolute;left:0;text-align:left;margin-left:64.1pt;margin-top:22.85pt;width:25.8pt;height:0;z-index:251728896;mso-position-horizontal-relative:text;mso-position-vertical-relative:text" o:connectortype="straight">
                  <v:stroke endarrow="block"/>
                </v:shape>
              </w:pict>
            </w:r>
            <w:r w:rsidR="000535AD" w:rsidRPr="000535AD">
              <w:rPr>
                <w:rFonts w:ascii="Arial" w:hAnsi="Arial" w:cs="Arial"/>
                <w:sz w:val="12"/>
                <w:szCs w:val="14"/>
              </w:rPr>
              <w:t>Безпека життєдіяльності та основи охорони</w:t>
            </w:r>
          </w:p>
          <w:p w:rsidR="000535AD" w:rsidRPr="000535AD" w:rsidRDefault="000535AD" w:rsidP="00852682">
            <w:pPr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праці</w:t>
            </w: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25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Методика навчання технологічної освітньої галузі у початковій школі</w:t>
            </w:r>
          </w:p>
          <w:p w:rsidR="000535AD" w:rsidRPr="000535AD" w:rsidRDefault="000535AD" w:rsidP="00852682">
            <w:pPr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40" type="#_x0000_t32" style="position:absolute;margin-left:-5.1pt;margin-top:-20.95pt;width:26.1pt;height:.05pt;z-index:251727872;mso-position-horizontal-relative:text;mso-position-vertical-relative:text" o:connectortype="straight"/>
              </w:pict>
            </w:r>
          </w:p>
        </w:tc>
        <w:tc>
          <w:tcPr>
            <w:tcW w:w="271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1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Вибіркова дисципліна 1</w:t>
            </w:r>
          </w:p>
          <w:p w:rsidR="000535AD" w:rsidRPr="000535AD" w:rsidRDefault="000535AD" w:rsidP="00852682">
            <w:pPr>
              <w:ind w:right="1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514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5AD" w:rsidRPr="000535AD" w:rsidRDefault="000535AD" w:rsidP="00852682">
            <w:pPr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  <w:p w:rsidR="000535AD" w:rsidRPr="000535AD" w:rsidRDefault="000535AD" w:rsidP="00852682">
            <w:pPr>
              <w:ind w:right="1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shd w:val="clear" w:color="auto" w:fill="E5DFEC"/>
              <w:ind w:left="-111" w:right="1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Вибіркова дисципліна 1</w:t>
            </w:r>
          </w:p>
          <w:p w:rsidR="000535AD" w:rsidRPr="000535AD" w:rsidRDefault="000535AD" w:rsidP="00852682">
            <w:pPr>
              <w:shd w:val="clear" w:color="auto" w:fill="E5DFEC"/>
              <w:ind w:left="-105" w:right="-106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49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5AD" w:rsidRPr="000535AD" w:rsidRDefault="000535AD" w:rsidP="00852682">
            <w:pPr>
              <w:ind w:right="1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  <w:p w:rsidR="000535AD" w:rsidRPr="000535AD" w:rsidRDefault="000535AD" w:rsidP="00852682">
            <w:pPr>
              <w:ind w:right="-115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13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Гра на музичному інструменті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(5 кредитів)</w:t>
            </w:r>
          </w:p>
        </w:tc>
        <w:tc>
          <w:tcPr>
            <w:tcW w:w="51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5AD" w:rsidRPr="000535AD" w:rsidRDefault="000535AD" w:rsidP="00852682">
            <w:pPr>
              <w:ind w:right="1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  <w:p w:rsidR="000535AD" w:rsidRPr="000535AD" w:rsidRDefault="000535AD" w:rsidP="00852682">
            <w:pPr>
              <w:ind w:right="-96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</w:p>
        </w:tc>
        <w:tc>
          <w:tcPr>
            <w:tcW w:w="140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1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Вибіркова дисципліна 4</w:t>
            </w:r>
          </w:p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 xml:space="preserve"> (3 кредити)</w:t>
            </w:r>
          </w:p>
        </w:tc>
        <w:tc>
          <w:tcPr>
            <w:tcW w:w="266" w:type="dxa"/>
            <w:gridSpan w:val="2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39" type="#_x0000_t32" style="position:absolute;left:0;text-align:left;margin-left:-5.3pt;margin-top:19.9pt;width:26.55pt;height:.05pt;z-index:251726848;mso-position-horizontal-relative:text;mso-position-vertical-relative:text" o:connectortype="straight"/>
              </w:pict>
            </w:r>
          </w:p>
        </w:tc>
        <w:tc>
          <w:tcPr>
            <w:tcW w:w="266" w:type="dxa"/>
            <w:gridSpan w:val="4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sz w:val="12"/>
                <w:szCs w:val="24"/>
                <w:lang w:eastAsia="en-US"/>
              </w:rPr>
              <w:t>Виробнича (педагогічна)</w:t>
            </w: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 xml:space="preserve"> практика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(6 кредитів)</w:t>
            </w:r>
          </w:p>
          <w:p w:rsidR="000535AD" w:rsidRPr="000535AD" w:rsidRDefault="000535AD" w:rsidP="00852682">
            <w:pPr>
              <w:ind w:left="-121" w:right="-90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Курсова робота</w:t>
            </w:r>
          </w:p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з методик</w:t>
            </w:r>
          </w:p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навчання</w:t>
            </w:r>
          </w:p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</w:tr>
      <w:tr w:rsidR="000535AD" w:rsidRPr="000535AD" w:rsidTr="00852682">
        <w:trPr>
          <w:trHeight w:val="270"/>
        </w:trPr>
        <w:tc>
          <w:tcPr>
            <w:tcW w:w="13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95" type="#_x0000_t32" style="position:absolute;left:0;text-align:left;margin-left:26.95pt;margin-top:2.55pt;width:.3pt;height:10.5pt;z-index:251681792;mso-position-horizontal-relative:text;mso-position-vertical-relative:text" o:connectortype="straight"/>
              </w:pic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96" type="#_x0000_t32" style="position:absolute;left:0;text-align:left;margin-left:28.55pt;margin-top:2.55pt;width:0;height:10.5pt;z-index:251682816;mso-position-horizontal-relative:text;mso-position-vertical-relative:text" o:connectortype="straigh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4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97" type="#_x0000_t32" style="position:absolute;left:0;text-align:left;margin-left:28.25pt;margin-top:2.55pt;width:0;height:10.5pt;z-index:251683840;mso-position-horizontal-relative:text;mso-position-vertical-relative:text" o:connectortype="straight"/>
              </w:pict>
            </w:r>
          </w:p>
        </w:tc>
        <w:tc>
          <w:tcPr>
            <w:tcW w:w="248" w:type="dxa"/>
            <w:gridSpan w:val="2"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98" type="#_x0000_t32" style="position:absolute;left:0;text-align:left;margin-left:29.95pt;margin-top:2.55pt;width:0;height:10.5pt;z-index:251684864;mso-position-horizontal-relative:text;mso-position-vertical-relative:text" o:connectortype="straight"/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99" type="#_x0000_t32" style="position:absolute;left:0;text-align:left;margin-left:34.75pt;margin-top:2.55pt;width:0;height:10.5pt;z-index:251685888;mso-position-horizontal-relative:text;mso-position-vertical-relative:text" o:connectortype="straight"/>
              </w:pic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194" type="#_x0000_t32" style="position:absolute;left:0;text-align:left;margin-left:29.3pt;margin-top:2.5pt;width:0;height:10.5pt;z-index:251680768;mso-position-horizontal-relative:text;mso-position-vertical-relative:text" o:connectortype="straight"/>
              </w:pict>
            </w:r>
          </w:p>
        </w:tc>
      </w:tr>
      <w:tr w:rsidR="000535AD" w:rsidRPr="000535AD" w:rsidTr="00852682">
        <w:trPr>
          <w:trHeight w:val="499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Дидактика початкової освіти</w:t>
            </w: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(4 кредитів)</w:t>
            </w: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gridSpan w:val="2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Теорія виховання учнів початкової школи</w:t>
            </w:r>
          </w:p>
          <w:p w:rsidR="000535AD" w:rsidRPr="000535AD" w:rsidRDefault="000535AD" w:rsidP="00852682">
            <w:pPr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(4 кредитів)</w:t>
            </w:r>
          </w:p>
        </w:tc>
        <w:tc>
          <w:tcPr>
            <w:tcW w:w="266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19" type="#_x0000_t32" style="position:absolute;margin-left:-5.25pt;margin-top:-26.6pt;width:26.1pt;height:.05pt;z-index:251706368;mso-position-horizontal-relative:text;mso-position-vertical-relative:text" o:connectortype="straight"/>
              </w:pict>
            </w:r>
          </w:p>
        </w:tc>
        <w:tc>
          <w:tcPr>
            <w:tcW w:w="27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1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Теорія і методика навчання класичного танцю</w:t>
            </w:r>
          </w:p>
          <w:p w:rsidR="000535AD" w:rsidRPr="000535AD" w:rsidRDefault="000535AD" w:rsidP="00852682">
            <w:pPr>
              <w:ind w:left="-111" w:right="1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236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1" w:right="1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Історія хореографічного мистецтва</w:t>
            </w:r>
          </w:p>
          <w:p w:rsidR="000535AD" w:rsidRPr="000535AD" w:rsidRDefault="000535AD" w:rsidP="00852682">
            <w:pPr>
              <w:ind w:left="-111" w:right="1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266" w:type="dxa"/>
            <w:gridSpan w:val="3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4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1" w:right="1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Вибіркова дисципліна 3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248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21" w:right="-90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Алгебраїчна пропедевтика у початковому курсі математики</w:t>
            </w: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(6 кредитів)</w:t>
            </w:r>
          </w:p>
        </w:tc>
        <w:tc>
          <w:tcPr>
            <w:tcW w:w="26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66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Школознавство</w:t>
            </w:r>
          </w:p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 xml:space="preserve"> (3 кредити)</w:t>
            </w:r>
          </w:p>
        </w:tc>
        <w:tc>
          <w:tcPr>
            <w:tcW w:w="236" w:type="dxa"/>
            <w:gridSpan w:val="3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Практикум з орфографії української мови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</w:tr>
      <w:tr w:rsidR="000535AD" w:rsidRPr="000535AD" w:rsidTr="00852682">
        <w:trPr>
          <w:trHeight w:val="350"/>
        </w:trPr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253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gridSpan w:val="2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266" w:type="dxa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1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</w:tcPr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Історія</w:t>
            </w:r>
          </w:p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 xml:space="preserve"> мистецтв</w:t>
            </w:r>
          </w:p>
          <w:p w:rsidR="000535AD" w:rsidRPr="000535AD" w:rsidRDefault="000535AD" w:rsidP="00852682">
            <w:pPr>
              <w:ind w:left="-111" w:right="-128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266" w:type="dxa"/>
            <w:gridSpan w:val="3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4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</w:p>
        </w:tc>
        <w:tc>
          <w:tcPr>
            <w:tcW w:w="248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21" w:right="-90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Геометрична пропедевтика у початковому курсі математики</w:t>
            </w: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(6 кредитів)</w:t>
            </w:r>
          </w:p>
        </w:tc>
        <w:tc>
          <w:tcPr>
            <w:tcW w:w="26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66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Основи партнерської взаємодії у ПШ</w:t>
            </w: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 xml:space="preserve"> (3 кредити)</w:t>
            </w:r>
          </w:p>
        </w:tc>
        <w:tc>
          <w:tcPr>
            <w:tcW w:w="236" w:type="dxa"/>
            <w:gridSpan w:val="3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Практикум з синтаксису української мови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</w:tr>
      <w:tr w:rsidR="000535AD" w:rsidRPr="000535AD" w:rsidTr="00852682">
        <w:trPr>
          <w:trHeight w:val="235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08" type="#_x0000_t32" style="position:absolute;left:0;text-align:left;margin-left:27.25pt;margin-top:.85pt;width:0;height:12pt;z-index:251695104;mso-position-horizontal-relative:text;mso-position-vertical-relative:text" o:connectortype="straight"/>
              </w:pic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09" type="#_x0000_t32" style="position:absolute;left:0;text-align:left;margin-left:28.55pt;margin-top:.85pt;width:.25pt;height:12pt;z-index:251696128;mso-position-horizontal-relative:text;mso-position-vertical-relative:text" o:connectortype="straight"/>
              </w:pic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10" type="#_x0000_t32" style="position:absolute;left:0;text-align:left;margin-left:28.65pt;margin-top:.85pt;width:0;height:12pt;z-index:251697152;mso-position-horizontal-relative:text;mso-position-vertical-relative:text" o:connectortype="straight"/>
              </w:pic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11" type="#_x0000_t32" style="position:absolute;left:0;text-align:left;margin-left:28.75pt;margin-top:.85pt;width:0;height:12pt;z-index:251698176;mso-position-horizontal-relative:text;mso-position-vertical-relative:text" o:connectortype="straight"/>
              </w:pict>
            </w:r>
          </w:p>
        </w:tc>
        <w:tc>
          <w:tcPr>
            <w:tcW w:w="2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</w:tr>
      <w:tr w:rsidR="000535AD" w:rsidRPr="000535AD" w:rsidTr="00852682">
        <w:trPr>
          <w:trHeight w:val="507"/>
        </w:trPr>
        <w:tc>
          <w:tcPr>
            <w:tcW w:w="17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 xml:space="preserve">Теоретичні основи </w:t>
            </w:r>
          </w:p>
          <w:p w:rsidR="000535AD" w:rsidRPr="000535AD" w:rsidRDefault="000535AD" w:rsidP="00852682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0"/>
                <w:szCs w:val="12"/>
              </w:rPr>
            </w:pPr>
            <w:proofErr w:type="spellStart"/>
            <w:r w:rsidRPr="000535AD">
              <w:rPr>
                <w:rFonts w:ascii="Arial" w:hAnsi="Arial" w:cs="Arial"/>
                <w:sz w:val="10"/>
                <w:szCs w:val="12"/>
              </w:rPr>
              <w:t>очаткового</w:t>
            </w:r>
            <w:proofErr w:type="spellEnd"/>
            <w:r w:rsidRPr="000535AD">
              <w:rPr>
                <w:rFonts w:ascii="Arial" w:hAnsi="Arial" w:cs="Arial"/>
                <w:sz w:val="10"/>
                <w:szCs w:val="12"/>
              </w:rPr>
              <w:t xml:space="preserve"> курсу математики</w:t>
            </w:r>
          </w:p>
          <w:p w:rsidR="000535AD" w:rsidRPr="000535AD" w:rsidRDefault="000535AD" w:rsidP="00852682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( 6 кредитів)</w:t>
            </w:r>
          </w:p>
        </w:tc>
        <w:tc>
          <w:tcPr>
            <w:tcW w:w="1800" w:type="dxa"/>
            <w:gridSpan w:val="4"/>
            <w:vMerge w:val="restart"/>
            <w:tcBorders>
              <w:top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 xml:space="preserve">Теоретичні основи </w:t>
            </w:r>
          </w:p>
          <w:p w:rsidR="000535AD" w:rsidRPr="000535AD" w:rsidRDefault="000535AD" w:rsidP="00852682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початкового курсу математики</w:t>
            </w:r>
          </w:p>
          <w:p w:rsidR="000535AD" w:rsidRPr="000535AD" w:rsidRDefault="000535AD" w:rsidP="00852682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( 4 кредити)</w:t>
            </w:r>
          </w:p>
        </w:tc>
        <w:tc>
          <w:tcPr>
            <w:tcW w:w="1795" w:type="dxa"/>
            <w:gridSpan w:val="4"/>
            <w:vMerge w:val="restart"/>
            <w:tcBorders>
              <w:top w:val="single" w:sz="4" w:space="0" w:color="auto"/>
              <w:left w:val="nil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 xml:space="preserve">Теоретичні основи </w:t>
            </w:r>
          </w:p>
          <w:p w:rsidR="000535AD" w:rsidRPr="000535AD" w:rsidRDefault="000535AD" w:rsidP="00852682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початкового курсу математики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( 4 кредитів)</w:t>
            </w:r>
          </w:p>
        </w:tc>
        <w:tc>
          <w:tcPr>
            <w:tcW w:w="1690" w:type="dxa"/>
            <w:gridSpan w:val="5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Теоретичні основи початкового курсу математики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( 3 кредити)</w:t>
            </w:r>
          </w:p>
        </w:tc>
        <w:tc>
          <w:tcPr>
            <w:tcW w:w="236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5AD" w:rsidRPr="000535AD" w:rsidRDefault="000535AD" w:rsidP="00852682">
            <w:pPr>
              <w:spacing w:after="200" w:line="276" w:lineRule="auto"/>
              <w:rPr>
                <w:rFonts w:ascii="Arial" w:hAnsi="Arial" w:cs="Arial"/>
                <w:sz w:val="10"/>
                <w:szCs w:val="12"/>
                <w:lang w:eastAsia="uk-UA"/>
              </w:rPr>
            </w:pPr>
          </w:p>
          <w:p w:rsidR="000535AD" w:rsidRPr="000535AD" w:rsidRDefault="000535AD" w:rsidP="00852682">
            <w:pPr>
              <w:spacing w:after="200" w:line="276" w:lineRule="auto"/>
              <w:rPr>
                <w:rFonts w:ascii="Arial" w:hAnsi="Arial" w:cs="Arial"/>
                <w:sz w:val="10"/>
                <w:szCs w:val="12"/>
                <w:lang w:eastAsia="uk-UA"/>
              </w:rPr>
            </w:pPr>
          </w:p>
          <w:p w:rsidR="000535AD" w:rsidRPr="000535AD" w:rsidRDefault="000535AD" w:rsidP="00852682">
            <w:pPr>
              <w:spacing w:after="200" w:line="276" w:lineRule="auto"/>
              <w:rPr>
                <w:rFonts w:ascii="Arial" w:hAnsi="Arial" w:cs="Arial"/>
                <w:sz w:val="10"/>
                <w:szCs w:val="12"/>
                <w:lang w:eastAsia="uk-UA"/>
              </w:rPr>
            </w:pPr>
          </w:p>
          <w:p w:rsidR="000535AD" w:rsidRPr="000535AD" w:rsidRDefault="000535AD" w:rsidP="00852682">
            <w:pPr>
              <w:ind w:right="-115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</w:p>
        </w:tc>
        <w:tc>
          <w:tcPr>
            <w:tcW w:w="304" w:type="dxa"/>
            <w:gridSpan w:val="4"/>
            <w:vMerge w:val="restart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</w:p>
        </w:tc>
        <w:tc>
          <w:tcPr>
            <w:tcW w:w="1446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sz w:val="12"/>
                <w:szCs w:val="24"/>
                <w:lang w:eastAsia="en-US"/>
              </w:rPr>
            </w:pPr>
            <w:r w:rsidRPr="000535AD">
              <w:rPr>
                <w:sz w:val="12"/>
                <w:szCs w:val="24"/>
                <w:lang w:eastAsia="en-US"/>
              </w:rPr>
              <w:t>Теорія і практика навчання народно-сценічного танцю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275" w:type="dxa"/>
            <w:gridSpan w:val="3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68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sz w:val="12"/>
                <w:szCs w:val="24"/>
                <w:lang w:eastAsia="en-US"/>
              </w:rPr>
              <w:t>Виробнича (педагогічна)</w:t>
            </w: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 xml:space="preserve"> практика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(6 кредитів)</w:t>
            </w:r>
          </w:p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</w:p>
        </w:tc>
        <w:tc>
          <w:tcPr>
            <w:tcW w:w="266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66" w:type="dxa"/>
            <w:gridSpan w:val="4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right="1"/>
              <w:rPr>
                <w:rFonts w:ascii="Arial" w:hAnsi="Arial" w:cs="Arial"/>
                <w:sz w:val="12"/>
                <w:szCs w:val="14"/>
              </w:rPr>
            </w:pPr>
          </w:p>
          <w:p w:rsidR="000535AD" w:rsidRPr="000535AD" w:rsidRDefault="000535AD" w:rsidP="00852682">
            <w:pPr>
              <w:ind w:left="-250" w:right="-96" w:firstLine="149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Народний костюм і сценічне оформлення</w:t>
            </w:r>
          </w:p>
          <w:p w:rsidR="000535AD" w:rsidRPr="000535AD" w:rsidRDefault="000535AD" w:rsidP="00852682">
            <w:pPr>
              <w:ind w:left="-250" w:right="-96" w:firstLine="149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(6 кредити)</w:t>
            </w:r>
          </w:p>
        </w:tc>
        <w:tc>
          <w:tcPr>
            <w:tcW w:w="236" w:type="dxa"/>
            <w:gridSpan w:val="3"/>
            <w:vMerge w:val="restart"/>
            <w:tcBorders>
              <w:top w:val="nil"/>
              <w:left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36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4"/>
                <w:szCs w:val="12"/>
              </w:rPr>
            </w:pPr>
            <w:r w:rsidRPr="000535AD">
              <w:rPr>
                <w:rFonts w:ascii="Arial" w:hAnsi="Arial" w:cs="Arial"/>
                <w:sz w:val="14"/>
                <w:szCs w:val="12"/>
              </w:rPr>
              <w:t>Виробнича (педагогічна)</w:t>
            </w:r>
          </w:p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4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4"/>
                <w:szCs w:val="12"/>
              </w:rPr>
              <w:t xml:space="preserve"> практика</w:t>
            </w:r>
          </w:p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rFonts w:ascii="Arial" w:hAnsi="Arial" w:cs="Arial"/>
                <w:sz w:val="14"/>
                <w:szCs w:val="12"/>
                <w:lang w:eastAsia="uk-UA"/>
              </w:rPr>
              <w:t>(12 кредитів)</w:t>
            </w:r>
          </w:p>
        </w:tc>
      </w:tr>
      <w:tr w:rsidR="000535AD" w:rsidRPr="000535AD" w:rsidTr="00852682">
        <w:trPr>
          <w:trHeight w:val="507"/>
        </w:trPr>
        <w:tc>
          <w:tcPr>
            <w:tcW w:w="1799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0"/>
                <w:szCs w:val="12"/>
              </w:rPr>
            </w:pPr>
          </w:p>
        </w:tc>
        <w:tc>
          <w:tcPr>
            <w:tcW w:w="1800" w:type="dxa"/>
            <w:gridSpan w:val="4"/>
            <w:vMerge/>
            <w:shd w:val="clear" w:color="auto" w:fill="E5DFEC"/>
            <w:vAlign w:val="center"/>
          </w:tcPr>
          <w:p w:rsidR="000535AD" w:rsidRPr="000535AD" w:rsidRDefault="000535AD" w:rsidP="00852682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0"/>
                <w:szCs w:val="12"/>
              </w:rPr>
            </w:pPr>
          </w:p>
        </w:tc>
        <w:tc>
          <w:tcPr>
            <w:tcW w:w="1795" w:type="dxa"/>
            <w:gridSpan w:val="4"/>
            <w:vMerge/>
            <w:tcBorders>
              <w:left w:val="nil"/>
              <w:bottom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0"/>
                <w:szCs w:val="12"/>
              </w:rPr>
            </w:pPr>
          </w:p>
        </w:tc>
        <w:tc>
          <w:tcPr>
            <w:tcW w:w="1690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shd w:val="clear" w:color="auto" w:fill="E5DFEC"/>
              <w:ind w:left="-112" w:right="-98"/>
              <w:jc w:val="center"/>
              <w:rPr>
                <w:rFonts w:ascii="Arial" w:hAnsi="Arial" w:cs="Arial"/>
                <w:sz w:val="10"/>
                <w:szCs w:val="12"/>
              </w:rPr>
            </w:pPr>
          </w:p>
        </w:tc>
        <w:tc>
          <w:tcPr>
            <w:tcW w:w="23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5AD" w:rsidRPr="000535AD" w:rsidRDefault="000535AD" w:rsidP="00852682">
            <w:pPr>
              <w:spacing w:after="200" w:line="276" w:lineRule="auto"/>
              <w:rPr>
                <w:rFonts w:ascii="Arial" w:hAnsi="Arial" w:cs="Arial"/>
                <w:sz w:val="10"/>
                <w:szCs w:val="12"/>
                <w:lang w:eastAsia="uk-UA"/>
              </w:rPr>
            </w:pPr>
          </w:p>
        </w:tc>
        <w:tc>
          <w:tcPr>
            <w:tcW w:w="304" w:type="dxa"/>
            <w:gridSpan w:val="4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</w:p>
        </w:tc>
        <w:tc>
          <w:tcPr>
            <w:tcW w:w="1446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2"/>
                <w:szCs w:val="12"/>
                <w:lang w:eastAsia="uk-UA"/>
              </w:rPr>
            </w:pPr>
          </w:p>
        </w:tc>
        <w:tc>
          <w:tcPr>
            <w:tcW w:w="275" w:type="dxa"/>
            <w:gridSpan w:val="3"/>
            <w:vMerge/>
            <w:tcBorders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68" w:type="dxa"/>
            <w:gridSpan w:val="4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9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</w:p>
        </w:tc>
        <w:tc>
          <w:tcPr>
            <w:tcW w:w="266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66" w:type="dxa"/>
            <w:gridSpan w:val="4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</w:rPr>
              <w:t>Основи сценічного і екранного мистецтва</w:t>
            </w:r>
          </w:p>
          <w:p w:rsidR="000535AD" w:rsidRPr="000535AD" w:rsidRDefault="000535AD" w:rsidP="00852682">
            <w:pPr>
              <w:ind w:left="-101" w:right="-96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(6 кредити)</w:t>
            </w:r>
          </w:p>
        </w:tc>
        <w:tc>
          <w:tcPr>
            <w:tcW w:w="236" w:type="dxa"/>
            <w:gridSpan w:val="3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noProof/>
                <w:sz w:val="18"/>
                <w:lang w:eastAsia="uk-UA"/>
              </w:rPr>
            </w:pPr>
          </w:p>
        </w:tc>
        <w:tc>
          <w:tcPr>
            <w:tcW w:w="236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4"/>
                <w:szCs w:val="12"/>
              </w:rPr>
            </w:pPr>
          </w:p>
        </w:tc>
      </w:tr>
      <w:tr w:rsidR="000535AD" w:rsidRPr="000535AD" w:rsidTr="00852682">
        <w:trPr>
          <w:trHeight w:val="168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3"/>
            <w:tcBorders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2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36" type="#_x0000_t32" style="position:absolute;left:0;text-align:left;margin-left:30.2pt;margin-top:1.65pt;width:0;height:59.9pt;z-index:2517237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right w:val="nil"/>
            </w:tcBorders>
            <w:noWrap/>
            <w:vAlign w:val="center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37" type="#_x0000_t32" style="position:absolute;left:0;text-align:left;margin-left:34.6pt;margin-top:1.65pt;width:.15pt;height:63.75pt;flip:x;z-index:2517248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</w:tr>
      <w:tr w:rsidR="000535AD" w:rsidRPr="000535AD" w:rsidTr="00852682">
        <w:trPr>
          <w:trHeight w:val="783"/>
        </w:trPr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Сучасна українська</w:t>
            </w: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 xml:space="preserve"> Мова</w:t>
            </w: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( 5 кредитів)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Сучасна українська</w:t>
            </w: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 xml:space="preserve"> Мова</w:t>
            </w: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(5 кредити)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nil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 xml:space="preserve">Сучасна українська </w:t>
            </w: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мова</w:t>
            </w: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(4 кредитів)</w:t>
            </w:r>
          </w:p>
        </w:tc>
        <w:tc>
          <w:tcPr>
            <w:tcW w:w="1690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 xml:space="preserve">Сучасна українська </w:t>
            </w:r>
          </w:p>
          <w:p w:rsidR="000535AD" w:rsidRPr="000535AD" w:rsidRDefault="000535AD" w:rsidP="00852682">
            <w:pPr>
              <w:ind w:left="-112" w:right="-98"/>
              <w:jc w:val="center"/>
              <w:rPr>
                <w:rFonts w:ascii="Arial" w:hAnsi="Arial" w:cs="Arial"/>
                <w:sz w:val="12"/>
                <w:szCs w:val="14"/>
              </w:rPr>
            </w:pPr>
            <w:r w:rsidRPr="000535AD">
              <w:rPr>
                <w:rFonts w:ascii="Arial" w:hAnsi="Arial" w:cs="Arial"/>
                <w:sz w:val="12"/>
                <w:szCs w:val="14"/>
              </w:rPr>
              <w:t>Мова</w:t>
            </w:r>
            <w:r w:rsidRPr="000535AD">
              <w:rPr>
                <w:rFonts w:ascii="Arial" w:hAnsi="Arial" w:cs="Arial"/>
                <w:sz w:val="12"/>
                <w:szCs w:val="14"/>
                <w:lang w:eastAsia="uk-UA"/>
              </w:rPr>
              <w:t>(3 кредити)</w:t>
            </w:r>
          </w:p>
        </w:tc>
        <w:tc>
          <w:tcPr>
            <w:tcW w:w="236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5AD" w:rsidRPr="000535AD" w:rsidRDefault="000535AD" w:rsidP="00852682">
            <w:pPr>
              <w:ind w:right="-98"/>
              <w:jc w:val="center"/>
              <w:rPr>
                <w:rFonts w:ascii="Arial" w:hAnsi="Arial" w:cs="Arial"/>
                <w:sz w:val="12"/>
                <w:szCs w:val="14"/>
              </w:rPr>
            </w:pPr>
          </w:p>
        </w:tc>
        <w:tc>
          <w:tcPr>
            <w:tcW w:w="266" w:type="dxa"/>
            <w:gridSpan w:val="3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  <w:lang w:eastAsia="uk-UA"/>
              </w:rPr>
            </w:pPr>
            <w:r w:rsidRPr="000535AD">
              <w:rPr>
                <w:sz w:val="12"/>
                <w:szCs w:val="24"/>
                <w:lang w:eastAsia="en-US"/>
              </w:rPr>
              <w:t>Виробнича (педагогічна)</w:t>
            </w: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 xml:space="preserve"> практика</w:t>
            </w:r>
          </w:p>
          <w:p w:rsidR="000535AD" w:rsidRPr="000535AD" w:rsidRDefault="000535AD" w:rsidP="00852682">
            <w:pPr>
              <w:ind w:left="-110" w:right="-115"/>
              <w:jc w:val="center"/>
              <w:rPr>
                <w:rFonts w:ascii="Arial" w:hAnsi="Arial" w:cs="Arial"/>
                <w:sz w:val="10"/>
                <w:szCs w:val="12"/>
              </w:rPr>
            </w:pPr>
            <w:r w:rsidRPr="000535AD">
              <w:rPr>
                <w:rFonts w:ascii="Arial" w:hAnsi="Arial" w:cs="Arial"/>
                <w:sz w:val="10"/>
                <w:szCs w:val="12"/>
                <w:lang w:eastAsia="uk-UA"/>
              </w:rPr>
              <w:t>(6 кредитів)</w:t>
            </w:r>
          </w:p>
          <w:p w:rsidR="000535AD" w:rsidRPr="000535AD" w:rsidRDefault="000535AD" w:rsidP="00852682">
            <w:pPr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269" w:type="dxa"/>
            <w:gridSpan w:val="13"/>
            <w:tcBorders>
              <w:left w:val="nil"/>
            </w:tcBorders>
            <w:shd w:val="clear" w:color="auto" w:fill="FFFFFF"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080" w:type="dxa"/>
            <w:gridSpan w:val="10"/>
            <w:tcBorders>
              <w:top w:val="nil"/>
              <w:left w:val="nil"/>
            </w:tcBorders>
            <w:shd w:val="clear" w:color="auto" w:fill="FFFFFF"/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right w:val="nil"/>
            </w:tcBorders>
            <w:noWrap/>
            <w:vAlign w:val="center"/>
          </w:tcPr>
          <w:p w:rsidR="000535AD" w:rsidRPr="000535AD" w:rsidRDefault="000535AD" w:rsidP="00852682">
            <w:pPr>
              <w:jc w:val="center"/>
              <w:rPr>
                <w:rFonts w:ascii="Calibri" w:hAnsi="Calibri" w:cs="Calibri"/>
                <w:sz w:val="12"/>
                <w:szCs w:val="14"/>
                <w:lang w:eastAsia="uk-UA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6"/>
                <w:szCs w:val="18"/>
                <w:lang w:eastAsia="uk-UA"/>
              </w:rPr>
            </w:pPr>
            <w:r w:rsidRPr="000535AD">
              <w:rPr>
                <w:rFonts w:ascii="Arial" w:hAnsi="Arial" w:cs="Arial"/>
                <w:sz w:val="16"/>
                <w:szCs w:val="18"/>
              </w:rPr>
              <w:t>Підсумкова атестація</w:t>
            </w:r>
          </w:p>
          <w:p w:rsidR="000535AD" w:rsidRPr="000535AD" w:rsidRDefault="000535AD" w:rsidP="00852682">
            <w:pPr>
              <w:ind w:left="-94" w:right="-103"/>
              <w:jc w:val="center"/>
              <w:rPr>
                <w:rFonts w:ascii="Arial" w:hAnsi="Arial" w:cs="Arial"/>
                <w:sz w:val="12"/>
                <w:szCs w:val="14"/>
                <w:lang w:eastAsia="uk-UA"/>
              </w:rPr>
            </w:pPr>
            <w:r w:rsidRPr="000535AD">
              <w:rPr>
                <w:rFonts w:ascii="Arial" w:hAnsi="Arial" w:cs="Arial"/>
                <w:sz w:val="16"/>
                <w:szCs w:val="18"/>
                <w:lang w:eastAsia="uk-UA"/>
              </w:rPr>
              <w:t>(3 кредити)</w:t>
            </w:r>
          </w:p>
        </w:tc>
      </w:tr>
      <w:tr w:rsidR="000535AD" w:rsidRPr="000535AD" w:rsidTr="00852682">
        <w:trPr>
          <w:trHeight w:val="85"/>
        </w:trPr>
        <w:tc>
          <w:tcPr>
            <w:tcW w:w="13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18" type="#_x0000_t32" style="position:absolute;left:0;text-align:left;margin-left:27.2pt;margin-top:.85pt;width:.05pt;height:11.25pt;z-index:25170534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val="en-US" w:eastAsia="en-US"/>
              </w:rPr>
              <w:pict>
                <v:shape id="_x0000_s1212" type="#_x0000_t32" style="position:absolute;left:0;text-align:left;margin-left:27.25pt;margin-top:1.75pt;width:0;height:11.25pt;z-index:251699200;mso-position-horizontal-relative:text;mso-position-vertical-relative:text" o:connectortype="straight"/>
              </w:pict>
            </w: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14" type="#_x0000_t32" style="position:absolute;left:0;text-align:left;margin-left:28.55pt;margin-top:1.75pt;width:0;height:11.25pt;z-index:2517012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71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15" type="#_x0000_t32" style="position:absolute;left:0;text-align:left;margin-left:28.65pt;margin-top:1.75pt;width:0;height:11.25pt;z-index:2517022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16" type="#_x0000_t32" style="position:absolute;left:0;text-align:left;margin-left:28.75pt;margin-top:1.75pt;width:0;height:11.25pt;z-index:2517032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66" w:type="dxa"/>
            <w:gridSpan w:val="3"/>
            <w:tcBorders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429" w:type="dxa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17" type="#_x0000_t32" style="position:absolute;left:0;text-align:left;margin-left:28.25pt;margin-top:1.75pt;width:0;height:11.25pt;z-index:2517043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39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578" w:type="dxa"/>
            <w:gridSpan w:val="2"/>
            <w:tcBorders>
              <w:left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535AD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35AD" w:rsidRPr="000535AD" w:rsidRDefault="000A33F5" w:rsidP="00852682">
            <w:pPr>
              <w:ind w:left="-112" w:right="-98"/>
              <w:jc w:val="center"/>
              <w:rPr>
                <w:rFonts w:ascii="Calibri" w:hAnsi="Calibri" w:cs="Calibri"/>
                <w:sz w:val="10"/>
                <w:szCs w:val="12"/>
                <w:lang w:eastAsia="uk-UA"/>
              </w:rPr>
            </w:pPr>
            <w:r>
              <w:rPr>
                <w:noProof/>
                <w:lang w:val="en-US" w:eastAsia="en-US"/>
              </w:rPr>
              <w:pict>
                <v:shape id="_x0000_s1213" type="#_x0000_t32" style="position:absolute;left:0;text-align:left;margin-left:33.05pt;margin-top:1.75pt;width:0;height:11.25pt;flip:y;z-index:251700224;mso-position-horizontal-relative:text;mso-position-vertical-relative:text" o:connectortype="straight">
                  <v:stroke endarrow="block"/>
                </v:shape>
              </w:pict>
            </w:r>
          </w:p>
        </w:tc>
      </w:tr>
    </w:tbl>
    <w:p w:rsidR="000535AD" w:rsidRPr="000535AD" w:rsidRDefault="000535AD" w:rsidP="000535AD">
      <w:pPr>
        <w:rPr>
          <w:sz w:val="18"/>
        </w:rPr>
      </w:pPr>
    </w:p>
    <w:tbl>
      <w:tblPr>
        <w:tblW w:w="15000" w:type="dxa"/>
        <w:tblInd w:w="-81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5000"/>
      </w:tblGrid>
      <w:tr w:rsidR="000535AD" w:rsidRPr="000535AD" w:rsidTr="00852682">
        <w:trPr>
          <w:trHeight w:val="100"/>
        </w:trPr>
        <w:tc>
          <w:tcPr>
            <w:tcW w:w="15000" w:type="dxa"/>
            <w:tcBorders>
              <w:top w:val="single" w:sz="4" w:space="0" w:color="auto"/>
            </w:tcBorders>
          </w:tcPr>
          <w:p w:rsidR="000535AD" w:rsidRPr="000535AD" w:rsidRDefault="000535AD" w:rsidP="00852682">
            <w:pPr>
              <w:rPr>
                <w:sz w:val="18"/>
              </w:rPr>
            </w:pPr>
          </w:p>
        </w:tc>
      </w:tr>
    </w:tbl>
    <w:p w:rsidR="00841718" w:rsidRPr="000535AD" w:rsidRDefault="000535AD" w:rsidP="000535AD">
      <w:pPr>
        <w:jc w:val="center"/>
        <w:rPr>
          <w:b/>
          <w:bCs/>
          <w:sz w:val="24"/>
          <w:szCs w:val="24"/>
        </w:rPr>
        <w:sectPr w:rsidR="00841718" w:rsidRPr="000535AD" w:rsidSect="004015AD">
          <w:pgSz w:w="16840" w:h="11907" w:orient="landscape"/>
          <w:pgMar w:top="567" w:right="1134" w:bottom="567" w:left="1134" w:header="709" w:footer="709" w:gutter="0"/>
          <w:cols w:space="720"/>
        </w:sectPr>
      </w:pPr>
      <w:r w:rsidRPr="000535AD">
        <w:br w:type="page"/>
      </w:r>
    </w:p>
    <w:p w:rsidR="000535AD" w:rsidRPr="000535AD" w:rsidRDefault="000535AD" w:rsidP="000535AD">
      <w:pPr>
        <w:jc w:val="center"/>
        <w:rPr>
          <w:b/>
          <w:sz w:val="28"/>
          <w:szCs w:val="28"/>
        </w:rPr>
      </w:pPr>
      <w:r w:rsidRPr="000535AD">
        <w:rPr>
          <w:b/>
          <w:sz w:val="28"/>
          <w:szCs w:val="28"/>
        </w:rPr>
        <w:lastRenderedPageBreak/>
        <w:t>3. Форма атестації здобувачів вищої освіти</w:t>
      </w:r>
    </w:p>
    <w:p w:rsidR="000535AD" w:rsidRPr="000535AD" w:rsidRDefault="000535AD" w:rsidP="000535AD">
      <w:pPr>
        <w:ind w:firstLine="567"/>
        <w:jc w:val="both"/>
        <w:rPr>
          <w:sz w:val="28"/>
          <w:szCs w:val="28"/>
        </w:rPr>
      </w:pPr>
      <w:r w:rsidRPr="000535AD">
        <w:rPr>
          <w:sz w:val="28"/>
          <w:szCs w:val="28"/>
        </w:rPr>
        <w:t xml:space="preserve">Підсумкова атестація здобувачів вищої освіти здійснюється у формі атестаційного іспиту і завершується видачею документа встановленого зразка про присудження здобувачу вищої освіти ступеня бакалавра. </w:t>
      </w:r>
    </w:p>
    <w:p w:rsidR="000535AD" w:rsidRPr="000535AD" w:rsidRDefault="000535AD" w:rsidP="000535AD">
      <w:pPr>
        <w:ind w:firstLine="567"/>
        <w:jc w:val="both"/>
        <w:rPr>
          <w:i/>
          <w:sz w:val="28"/>
          <w:szCs w:val="28"/>
        </w:rPr>
      </w:pPr>
      <w:r w:rsidRPr="000535AD">
        <w:rPr>
          <w:sz w:val="28"/>
          <w:szCs w:val="28"/>
        </w:rPr>
        <w:t>Атестація здійснюється відкрито і публічно.</w:t>
      </w:r>
    </w:p>
    <w:p w:rsidR="00841718" w:rsidRPr="000535AD" w:rsidRDefault="00841718">
      <w:pPr>
        <w:spacing w:after="200" w:line="276" w:lineRule="auto"/>
        <w:rPr>
          <w:b/>
          <w:sz w:val="28"/>
          <w:szCs w:val="28"/>
        </w:rPr>
      </w:pPr>
    </w:p>
    <w:p w:rsidR="00841718" w:rsidRPr="000535AD" w:rsidRDefault="00841718" w:rsidP="00C24F3B">
      <w:pPr>
        <w:jc w:val="center"/>
        <w:rPr>
          <w:b/>
          <w:sz w:val="24"/>
          <w:szCs w:val="24"/>
        </w:rPr>
      </w:pPr>
    </w:p>
    <w:p w:rsidR="00841718" w:rsidRPr="000535AD" w:rsidRDefault="00841718" w:rsidP="00317A2D">
      <w:pPr>
        <w:jc w:val="center"/>
        <w:rPr>
          <w:b/>
          <w:i/>
          <w:sz w:val="28"/>
          <w:szCs w:val="28"/>
        </w:rPr>
      </w:pPr>
    </w:p>
    <w:p w:rsidR="00841718" w:rsidRPr="000535AD" w:rsidRDefault="00841718" w:rsidP="00317A2D">
      <w:pPr>
        <w:rPr>
          <w:b/>
          <w:bCs/>
          <w:sz w:val="24"/>
          <w:szCs w:val="24"/>
        </w:rPr>
        <w:sectPr w:rsidR="00841718" w:rsidRPr="000535AD" w:rsidSect="00317A2D">
          <w:pgSz w:w="11907" w:h="16840"/>
          <w:pgMar w:top="1134" w:right="567" w:bottom="1134" w:left="1418" w:header="709" w:footer="709" w:gutter="0"/>
          <w:cols w:space="720"/>
        </w:sectPr>
      </w:pPr>
    </w:p>
    <w:p w:rsidR="000535AD" w:rsidRPr="000535AD" w:rsidRDefault="000535AD" w:rsidP="000535AD">
      <w:pPr>
        <w:jc w:val="right"/>
        <w:rPr>
          <w:b/>
          <w:sz w:val="24"/>
          <w:szCs w:val="24"/>
        </w:rPr>
      </w:pPr>
      <w:r w:rsidRPr="000535AD">
        <w:rPr>
          <w:b/>
          <w:sz w:val="24"/>
          <w:szCs w:val="24"/>
        </w:rPr>
        <w:lastRenderedPageBreak/>
        <w:t>Таблиця 1.</w:t>
      </w:r>
    </w:p>
    <w:p w:rsidR="000535AD" w:rsidRPr="000535AD" w:rsidRDefault="000535AD" w:rsidP="000535AD">
      <w:pPr>
        <w:jc w:val="center"/>
        <w:rPr>
          <w:sz w:val="24"/>
          <w:szCs w:val="24"/>
        </w:rPr>
      </w:pPr>
      <w:r w:rsidRPr="000535AD">
        <w:rPr>
          <w:sz w:val="24"/>
          <w:szCs w:val="24"/>
        </w:rPr>
        <w:t xml:space="preserve">Матриця відповідності програмних </w:t>
      </w:r>
      <w:proofErr w:type="spellStart"/>
      <w:r w:rsidRPr="000535AD">
        <w:rPr>
          <w:sz w:val="24"/>
          <w:szCs w:val="24"/>
        </w:rPr>
        <w:t>компетентностей</w:t>
      </w:r>
      <w:proofErr w:type="spellEnd"/>
      <w:r w:rsidRPr="000535AD">
        <w:rPr>
          <w:sz w:val="24"/>
          <w:szCs w:val="24"/>
        </w:rPr>
        <w:t xml:space="preserve"> компонентам освітньої програми </w:t>
      </w: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tbl>
      <w:tblPr>
        <w:tblW w:w="133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9"/>
        <w:gridCol w:w="408"/>
        <w:gridCol w:w="410"/>
        <w:gridCol w:w="411"/>
        <w:gridCol w:w="412"/>
        <w:gridCol w:w="412"/>
        <w:gridCol w:w="413"/>
        <w:gridCol w:w="412"/>
        <w:gridCol w:w="413"/>
        <w:gridCol w:w="413"/>
        <w:gridCol w:w="412"/>
        <w:gridCol w:w="413"/>
        <w:gridCol w:w="413"/>
        <w:gridCol w:w="413"/>
        <w:gridCol w:w="412"/>
        <w:gridCol w:w="413"/>
        <w:gridCol w:w="413"/>
        <w:gridCol w:w="412"/>
        <w:gridCol w:w="418"/>
        <w:gridCol w:w="413"/>
        <w:gridCol w:w="413"/>
        <w:gridCol w:w="412"/>
        <w:gridCol w:w="413"/>
        <w:gridCol w:w="413"/>
        <w:gridCol w:w="412"/>
        <w:gridCol w:w="413"/>
        <w:gridCol w:w="413"/>
        <w:gridCol w:w="413"/>
        <w:gridCol w:w="412"/>
        <w:gridCol w:w="413"/>
        <w:gridCol w:w="413"/>
      </w:tblGrid>
      <w:tr w:rsidR="000535AD" w:rsidRPr="000535AD" w:rsidTr="00852682">
        <w:trPr>
          <w:trHeight w:val="1010"/>
        </w:trPr>
        <w:tc>
          <w:tcPr>
            <w:tcW w:w="989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lang w:eastAsia="en-US"/>
              </w:rPr>
            </w:pPr>
            <w:r w:rsidRPr="000535AD">
              <w:rPr>
                <w:lang w:eastAsia="en-US"/>
              </w:rPr>
              <w:t> </w:t>
            </w:r>
          </w:p>
        </w:tc>
        <w:tc>
          <w:tcPr>
            <w:tcW w:w="408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</w:t>
            </w:r>
          </w:p>
        </w:tc>
        <w:tc>
          <w:tcPr>
            <w:tcW w:w="410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 xml:space="preserve"> ОК 2</w:t>
            </w:r>
          </w:p>
        </w:tc>
        <w:tc>
          <w:tcPr>
            <w:tcW w:w="411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3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4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5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6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7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8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9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10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11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12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highlight w:val="red"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13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14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15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16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17</w:t>
            </w:r>
          </w:p>
        </w:tc>
        <w:tc>
          <w:tcPr>
            <w:tcW w:w="418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18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19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20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21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22</w:t>
            </w:r>
          </w:p>
        </w:tc>
        <w:tc>
          <w:tcPr>
            <w:tcW w:w="413" w:type="dxa"/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23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24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ОК25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26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27</w:t>
            </w:r>
          </w:p>
        </w:tc>
        <w:tc>
          <w:tcPr>
            <w:tcW w:w="412" w:type="dxa"/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28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29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30</w:t>
            </w:r>
          </w:p>
        </w:tc>
      </w:tr>
      <w:tr w:rsidR="000535AD" w:rsidRPr="000535AD" w:rsidTr="00852682">
        <w:trPr>
          <w:trHeight w:val="407"/>
        </w:trPr>
        <w:tc>
          <w:tcPr>
            <w:tcW w:w="989" w:type="dxa"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535AD">
              <w:rPr>
                <w:b/>
                <w:lang w:eastAsia="en-US"/>
              </w:rPr>
              <w:t>ІК</w:t>
            </w:r>
          </w:p>
        </w:tc>
        <w:tc>
          <w:tcPr>
            <w:tcW w:w="408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0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1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1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 2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3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8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4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1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5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1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11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6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1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7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1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8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1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2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3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8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/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4</w:t>
            </w:r>
          </w:p>
        </w:tc>
        <w:tc>
          <w:tcPr>
            <w:tcW w:w="408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</w:tcPr>
          <w:p w:rsidR="000535AD" w:rsidRPr="000535AD" w:rsidRDefault="000535AD" w:rsidP="00852682"/>
        </w:tc>
        <w:tc>
          <w:tcPr>
            <w:tcW w:w="413" w:type="dxa"/>
          </w:tcPr>
          <w:p w:rsidR="000535AD" w:rsidRPr="000535AD" w:rsidRDefault="000535AD" w:rsidP="00852682"/>
        </w:tc>
        <w:tc>
          <w:tcPr>
            <w:tcW w:w="413" w:type="dxa"/>
          </w:tcPr>
          <w:p w:rsidR="000535AD" w:rsidRPr="000535AD" w:rsidRDefault="000535AD" w:rsidP="00852682"/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5</w:t>
            </w:r>
          </w:p>
        </w:tc>
        <w:tc>
          <w:tcPr>
            <w:tcW w:w="408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6</w:t>
            </w:r>
          </w:p>
        </w:tc>
        <w:tc>
          <w:tcPr>
            <w:tcW w:w="408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</w:tcPr>
          <w:p w:rsidR="000535AD" w:rsidRPr="000535AD" w:rsidRDefault="000535AD" w:rsidP="00852682"/>
        </w:tc>
        <w:tc>
          <w:tcPr>
            <w:tcW w:w="413" w:type="dxa"/>
          </w:tcPr>
          <w:p w:rsidR="000535AD" w:rsidRPr="000535AD" w:rsidRDefault="000535AD" w:rsidP="00852682"/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7</w:t>
            </w:r>
          </w:p>
        </w:tc>
        <w:tc>
          <w:tcPr>
            <w:tcW w:w="408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</w:tcPr>
          <w:p w:rsidR="000535AD" w:rsidRPr="000535AD" w:rsidRDefault="000535AD" w:rsidP="00852682"/>
        </w:tc>
        <w:tc>
          <w:tcPr>
            <w:tcW w:w="413" w:type="dxa"/>
          </w:tcPr>
          <w:p w:rsidR="000535AD" w:rsidRPr="000535AD" w:rsidRDefault="000535AD" w:rsidP="00852682"/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8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</w:tcPr>
          <w:p w:rsidR="000535AD" w:rsidRPr="000535AD" w:rsidRDefault="000535AD" w:rsidP="00852682"/>
        </w:tc>
        <w:tc>
          <w:tcPr>
            <w:tcW w:w="413" w:type="dxa"/>
          </w:tcPr>
          <w:p w:rsidR="000535AD" w:rsidRPr="000535AD" w:rsidRDefault="000535AD" w:rsidP="00852682"/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9</w:t>
            </w:r>
          </w:p>
        </w:tc>
        <w:tc>
          <w:tcPr>
            <w:tcW w:w="408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10</w:t>
            </w:r>
          </w:p>
        </w:tc>
        <w:tc>
          <w:tcPr>
            <w:tcW w:w="408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11</w:t>
            </w:r>
          </w:p>
        </w:tc>
        <w:tc>
          <w:tcPr>
            <w:tcW w:w="408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3" w:type="dxa"/>
            <w:noWrap/>
          </w:tcPr>
          <w:p w:rsidR="000535AD" w:rsidRPr="000535AD" w:rsidRDefault="000535AD" w:rsidP="00852682"/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12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13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8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14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8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89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15</w:t>
            </w:r>
          </w:p>
        </w:tc>
        <w:tc>
          <w:tcPr>
            <w:tcW w:w="40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0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1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8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</w:tbl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right"/>
        <w:rPr>
          <w:b/>
          <w:sz w:val="24"/>
          <w:szCs w:val="24"/>
        </w:rPr>
      </w:pPr>
    </w:p>
    <w:p w:rsidR="000535AD" w:rsidRPr="000535AD" w:rsidRDefault="000535AD" w:rsidP="000535AD">
      <w:pPr>
        <w:jc w:val="right"/>
        <w:rPr>
          <w:b/>
          <w:sz w:val="24"/>
          <w:szCs w:val="24"/>
        </w:rPr>
      </w:pPr>
      <w:r w:rsidRPr="000535AD">
        <w:rPr>
          <w:b/>
          <w:sz w:val="24"/>
          <w:szCs w:val="24"/>
        </w:rPr>
        <w:lastRenderedPageBreak/>
        <w:t>Таблиця 2.</w:t>
      </w:r>
    </w:p>
    <w:p w:rsidR="000535AD" w:rsidRPr="000535AD" w:rsidRDefault="000535AD" w:rsidP="000535AD">
      <w:pPr>
        <w:jc w:val="right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tbl>
      <w:tblPr>
        <w:tblW w:w="14805" w:type="dxa"/>
        <w:tblInd w:w="87" w:type="dxa"/>
        <w:tblLayout w:type="fixed"/>
        <w:tblLook w:val="00A0" w:firstRow="1" w:lastRow="0" w:firstColumn="1" w:lastColumn="0" w:noHBand="0" w:noVBand="0"/>
      </w:tblPr>
      <w:tblGrid>
        <w:gridCol w:w="874"/>
        <w:gridCol w:w="426"/>
        <w:gridCol w:w="426"/>
        <w:gridCol w:w="427"/>
        <w:gridCol w:w="426"/>
        <w:gridCol w:w="526"/>
        <w:gridCol w:w="468"/>
        <w:gridCol w:w="419"/>
        <w:gridCol w:w="517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</w:tblGrid>
      <w:tr w:rsidR="000535AD" w:rsidRPr="000535AD" w:rsidTr="00852682">
        <w:trPr>
          <w:trHeight w:val="840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lang w:eastAsia="en-US"/>
              </w:rPr>
            </w:pPr>
          </w:p>
          <w:p w:rsidR="000535AD" w:rsidRPr="000535AD" w:rsidRDefault="000535AD" w:rsidP="00852682">
            <w:pPr>
              <w:spacing w:line="276" w:lineRule="auto"/>
              <w:rPr>
                <w:lang w:eastAsia="en-US"/>
              </w:rPr>
            </w:pPr>
          </w:p>
          <w:p w:rsidR="000535AD" w:rsidRPr="000535AD" w:rsidRDefault="000535AD" w:rsidP="00852682">
            <w:pPr>
              <w:spacing w:line="276" w:lineRule="auto"/>
              <w:rPr>
                <w:lang w:eastAsia="en-US"/>
              </w:rPr>
            </w:pPr>
          </w:p>
          <w:p w:rsidR="000535AD" w:rsidRPr="000535AD" w:rsidRDefault="000535AD" w:rsidP="00852682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1.1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1.2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2.1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2.2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3.1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3.2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 4.1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4.2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5.1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5.2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6.1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 xml:space="preserve"> ВК 6.2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7.1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7.2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8.1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8.2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 9.2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9.6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9.7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9.8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 10.1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10.2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11.1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11.2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12.1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12.2</w:t>
            </w: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 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ЗК 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/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/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/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СК 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CC2AD0" w:rsidRDefault="00CC2AD0" w:rsidP="000535AD">
      <w:pPr>
        <w:jc w:val="right"/>
        <w:rPr>
          <w:b/>
          <w:sz w:val="24"/>
          <w:szCs w:val="24"/>
        </w:rPr>
      </w:pPr>
    </w:p>
    <w:p w:rsidR="00CC2AD0" w:rsidRDefault="00CC2AD0" w:rsidP="000535AD">
      <w:pPr>
        <w:jc w:val="right"/>
        <w:rPr>
          <w:b/>
          <w:sz w:val="24"/>
          <w:szCs w:val="24"/>
        </w:rPr>
      </w:pPr>
    </w:p>
    <w:p w:rsidR="00CC2AD0" w:rsidRDefault="00CC2AD0" w:rsidP="000535AD">
      <w:pPr>
        <w:jc w:val="right"/>
        <w:rPr>
          <w:b/>
          <w:sz w:val="24"/>
          <w:szCs w:val="24"/>
        </w:rPr>
      </w:pPr>
    </w:p>
    <w:p w:rsidR="00CC2AD0" w:rsidRDefault="00CC2AD0" w:rsidP="000535AD">
      <w:pPr>
        <w:jc w:val="right"/>
        <w:rPr>
          <w:b/>
          <w:sz w:val="24"/>
          <w:szCs w:val="24"/>
        </w:rPr>
      </w:pPr>
    </w:p>
    <w:p w:rsidR="00CC2AD0" w:rsidRDefault="00CC2AD0" w:rsidP="000535AD">
      <w:pPr>
        <w:jc w:val="right"/>
        <w:rPr>
          <w:b/>
          <w:sz w:val="24"/>
          <w:szCs w:val="24"/>
        </w:rPr>
      </w:pPr>
    </w:p>
    <w:p w:rsidR="000535AD" w:rsidRPr="000535AD" w:rsidRDefault="000535AD" w:rsidP="000535AD">
      <w:pPr>
        <w:jc w:val="right"/>
        <w:rPr>
          <w:b/>
          <w:sz w:val="24"/>
          <w:szCs w:val="24"/>
        </w:rPr>
      </w:pPr>
      <w:r w:rsidRPr="000535AD">
        <w:rPr>
          <w:b/>
          <w:sz w:val="24"/>
          <w:szCs w:val="24"/>
        </w:rPr>
        <w:lastRenderedPageBreak/>
        <w:t>Таблиця 3.</w:t>
      </w: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  <w:r w:rsidRPr="000535AD">
        <w:rPr>
          <w:b/>
          <w:sz w:val="24"/>
          <w:szCs w:val="24"/>
        </w:rPr>
        <w:t xml:space="preserve">Матриця відповідності програмних </w:t>
      </w:r>
      <w:proofErr w:type="spellStart"/>
      <w:r w:rsidRPr="000535AD">
        <w:rPr>
          <w:b/>
          <w:sz w:val="24"/>
          <w:szCs w:val="24"/>
        </w:rPr>
        <w:t>компетентностей</w:t>
      </w:r>
      <w:proofErr w:type="spellEnd"/>
      <w:r w:rsidRPr="000535AD">
        <w:rPr>
          <w:b/>
          <w:sz w:val="24"/>
          <w:szCs w:val="24"/>
        </w:rPr>
        <w:t xml:space="preserve"> компонентам освітньої програми </w:t>
      </w: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tbl>
      <w:tblPr>
        <w:tblW w:w="13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410"/>
        <w:gridCol w:w="412"/>
        <w:gridCol w:w="413"/>
        <w:gridCol w:w="414"/>
        <w:gridCol w:w="414"/>
        <w:gridCol w:w="413"/>
        <w:gridCol w:w="412"/>
        <w:gridCol w:w="413"/>
        <w:gridCol w:w="413"/>
        <w:gridCol w:w="412"/>
        <w:gridCol w:w="413"/>
        <w:gridCol w:w="413"/>
        <w:gridCol w:w="413"/>
        <w:gridCol w:w="412"/>
        <w:gridCol w:w="413"/>
        <w:gridCol w:w="413"/>
        <w:gridCol w:w="412"/>
        <w:gridCol w:w="418"/>
        <w:gridCol w:w="413"/>
        <w:gridCol w:w="413"/>
        <w:gridCol w:w="412"/>
        <w:gridCol w:w="413"/>
        <w:gridCol w:w="413"/>
        <w:gridCol w:w="413"/>
        <w:gridCol w:w="413"/>
        <w:gridCol w:w="413"/>
        <w:gridCol w:w="413"/>
        <w:gridCol w:w="413"/>
        <w:gridCol w:w="412"/>
        <w:gridCol w:w="413"/>
      </w:tblGrid>
      <w:tr w:rsidR="000535AD" w:rsidRPr="000535AD" w:rsidTr="00852682">
        <w:trPr>
          <w:trHeight w:val="719"/>
        </w:trPr>
        <w:tc>
          <w:tcPr>
            <w:tcW w:w="99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lang w:eastAsia="en-US"/>
              </w:rPr>
            </w:pPr>
            <w:r w:rsidRPr="000535AD">
              <w:rPr>
                <w:lang w:eastAsia="en-US"/>
              </w:rPr>
              <w:t> </w:t>
            </w:r>
          </w:p>
        </w:tc>
        <w:tc>
          <w:tcPr>
            <w:tcW w:w="410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 xml:space="preserve"> ОК 2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3</w:t>
            </w:r>
          </w:p>
        </w:tc>
        <w:tc>
          <w:tcPr>
            <w:tcW w:w="414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4</w:t>
            </w:r>
          </w:p>
        </w:tc>
        <w:tc>
          <w:tcPr>
            <w:tcW w:w="414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5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6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7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8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9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10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11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12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13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14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15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16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17</w:t>
            </w:r>
          </w:p>
        </w:tc>
        <w:tc>
          <w:tcPr>
            <w:tcW w:w="418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18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19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20</w:t>
            </w:r>
          </w:p>
        </w:tc>
        <w:tc>
          <w:tcPr>
            <w:tcW w:w="412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21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22</w:t>
            </w:r>
          </w:p>
        </w:tc>
        <w:tc>
          <w:tcPr>
            <w:tcW w:w="413" w:type="dxa"/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23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24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25</w:t>
            </w:r>
          </w:p>
        </w:tc>
        <w:tc>
          <w:tcPr>
            <w:tcW w:w="413" w:type="dxa"/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26</w:t>
            </w:r>
          </w:p>
        </w:tc>
        <w:tc>
          <w:tcPr>
            <w:tcW w:w="413" w:type="dxa"/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27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28</w:t>
            </w:r>
          </w:p>
        </w:tc>
        <w:tc>
          <w:tcPr>
            <w:tcW w:w="412" w:type="dxa"/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29</w:t>
            </w:r>
          </w:p>
        </w:tc>
        <w:tc>
          <w:tcPr>
            <w:tcW w:w="413" w:type="dxa"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ОК 30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4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4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8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2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3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4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5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11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6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7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8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9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10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11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12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13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14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15</w:t>
            </w:r>
          </w:p>
        </w:tc>
        <w:tc>
          <w:tcPr>
            <w:tcW w:w="410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4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/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2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3" w:type="dxa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16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17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3" w:type="dxa"/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18</w:t>
            </w:r>
          </w:p>
        </w:tc>
        <w:tc>
          <w:tcPr>
            <w:tcW w:w="410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4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</w:tbl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p w:rsidR="000535AD" w:rsidRPr="000535AD" w:rsidRDefault="000535AD" w:rsidP="000535AD">
      <w:pPr>
        <w:jc w:val="right"/>
        <w:rPr>
          <w:b/>
          <w:sz w:val="24"/>
          <w:szCs w:val="24"/>
        </w:rPr>
      </w:pPr>
    </w:p>
    <w:p w:rsidR="000535AD" w:rsidRPr="000535AD" w:rsidRDefault="000535AD" w:rsidP="000535AD">
      <w:pPr>
        <w:jc w:val="right"/>
        <w:rPr>
          <w:b/>
          <w:sz w:val="24"/>
          <w:szCs w:val="24"/>
        </w:rPr>
      </w:pPr>
    </w:p>
    <w:p w:rsidR="000535AD" w:rsidRPr="000535AD" w:rsidRDefault="000535AD" w:rsidP="000535AD">
      <w:pPr>
        <w:jc w:val="right"/>
        <w:rPr>
          <w:b/>
          <w:sz w:val="24"/>
          <w:szCs w:val="24"/>
        </w:rPr>
      </w:pPr>
    </w:p>
    <w:p w:rsidR="000535AD" w:rsidRPr="000535AD" w:rsidRDefault="000535AD" w:rsidP="000535AD">
      <w:pPr>
        <w:jc w:val="right"/>
        <w:rPr>
          <w:b/>
          <w:sz w:val="24"/>
          <w:szCs w:val="24"/>
        </w:rPr>
      </w:pPr>
      <w:r w:rsidRPr="000535AD">
        <w:rPr>
          <w:b/>
          <w:sz w:val="24"/>
          <w:szCs w:val="24"/>
        </w:rPr>
        <w:t>Таблиця 4.</w:t>
      </w:r>
    </w:p>
    <w:p w:rsidR="000535AD" w:rsidRPr="000535AD" w:rsidRDefault="000535AD" w:rsidP="000535AD">
      <w:pPr>
        <w:jc w:val="center"/>
        <w:rPr>
          <w:b/>
          <w:sz w:val="24"/>
          <w:szCs w:val="24"/>
        </w:rPr>
      </w:pPr>
    </w:p>
    <w:tbl>
      <w:tblPr>
        <w:tblW w:w="1492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995"/>
        <w:gridCol w:w="426"/>
        <w:gridCol w:w="426"/>
        <w:gridCol w:w="427"/>
        <w:gridCol w:w="426"/>
        <w:gridCol w:w="525"/>
        <w:gridCol w:w="468"/>
        <w:gridCol w:w="419"/>
        <w:gridCol w:w="517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</w:tblGrid>
      <w:tr w:rsidR="000535AD" w:rsidRPr="000535AD" w:rsidTr="00852682">
        <w:trPr>
          <w:trHeight w:val="840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lang w:eastAsia="en-US"/>
              </w:rPr>
            </w:pPr>
          </w:p>
          <w:p w:rsidR="000535AD" w:rsidRPr="000535AD" w:rsidRDefault="000535AD" w:rsidP="00852682">
            <w:pPr>
              <w:spacing w:line="276" w:lineRule="auto"/>
              <w:rPr>
                <w:lang w:eastAsia="en-US"/>
              </w:rPr>
            </w:pPr>
          </w:p>
          <w:p w:rsidR="000535AD" w:rsidRPr="000535AD" w:rsidRDefault="000535AD" w:rsidP="00852682">
            <w:pPr>
              <w:spacing w:line="276" w:lineRule="auto"/>
              <w:rPr>
                <w:lang w:eastAsia="en-US"/>
              </w:rPr>
            </w:pPr>
          </w:p>
          <w:p w:rsidR="000535AD" w:rsidRPr="000535AD" w:rsidRDefault="000535AD" w:rsidP="00852682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1.1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1.2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2.1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2.2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3.1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3.2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 4.1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4.2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5.1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5.2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6.1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 xml:space="preserve"> ВК 6.2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7.1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7.2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8.1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 8.2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 9.2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9.6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9.7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9.8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 10.1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10.2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11.1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11.2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12.1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0535AD" w:rsidRPr="000535AD" w:rsidRDefault="000535AD" w:rsidP="00852682">
            <w:pPr>
              <w:spacing w:line="276" w:lineRule="auto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ВК 12.2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  <w:tr w:rsidR="000535AD" w:rsidRPr="000535AD" w:rsidTr="00852682">
        <w:trPr>
          <w:trHeight w:val="255"/>
        </w:trPr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35AD" w:rsidRPr="000535AD" w:rsidRDefault="000535AD" w:rsidP="00852682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535AD">
              <w:rPr>
                <w:b/>
                <w:bCs/>
                <w:lang w:eastAsia="en-US"/>
              </w:rPr>
              <w:t>ПР 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535AD" w:rsidRPr="000535AD" w:rsidRDefault="000535AD" w:rsidP="00852682">
            <w:r w:rsidRPr="000535AD">
              <w:rPr>
                <w:b/>
                <w:bCs/>
                <w:lang w:eastAsia="en-US"/>
              </w:rPr>
              <w:t>●</w:t>
            </w:r>
          </w:p>
        </w:tc>
      </w:tr>
    </w:tbl>
    <w:p w:rsidR="000535AD" w:rsidRDefault="000535AD" w:rsidP="001F24FE">
      <w:pPr>
        <w:jc w:val="center"/>
        <w:rPr>
          <w:b/>
          <w:sz w:val="24"/>
          <w:szCs w:val="24"/>
        </w:rPr>
      </w:pPr>
    </w:p>
    <w:p w:rsidR="001F24FE" w:rsidRDefault="001F24FE" w:rsidP="001F24FE">
      <w:pPr>
        <w:jc w:val="center"/>
        <w:rPr>
          <w:b/>
          <w:sz w:val="24"/>
          <w:szCs w:val="24"/>
        </w:rPr>
      </w:pPr>
    </w:p>
    <w:p w:rsidR="001F24FE" w:rsidRDefault="001F24FE" w:rsidP="001F24FE">
      <w:pPr>
        <w:jc w:val="center"/>
        <w:rPr>
          <w:b/>
          <w:sz w:val="24"/>
          <w:szCs w:val="24"/>
        </w:rPr>
      </w:pPr>
    </w:p>
    <w:p w:rsidR="001F24FE" w:rsidRDefault="001F24FE" w:rsidP="001F24FE">
      <w:pPr>
        <w:jc w:val="center"/>
        <w:rPr>
          <w:b/>
          <w:sz w:val="24"/>
          <w:szCs w:val="24"/>
        </w:rPr>
      </w:pPr>
    </w:p>
    <w:p w:rsidR="001F24FE" w:rsidRDefault="001F24FE" w:rsidP="001F24FE">
      <w:pPr>
        <w:jc w:val="center"/>
        <w:rPr>
          <w:b/>
          <w:sz w:val="24"/>
          <w:szCs w:val="24"/>
        </w:rPr>
      </w:pPr>
    </w:p>
    <w:p w:rsidR="001F24FE" w:rsidRDefault="001F24FE" w:rsidP="001F24FE">
      <w:pPr>
        <w:jc w:val="center"/>
        <w:rPr>
          <w:b/>
          <w:sz w:val="24"/>
          <w:szCs w:val="24"/>
        </w:rPr>
      </w:pPr>
    </w:p>
    <w:p w:rsidR="001F24FE" w:rsidRDefault="001F24FE" w:rsidP="001F24FE">
      <w:pPr>
        <w:jc w:val="center"/>
        <w:rPr>
          <w:b/>
          <w:sz w:val="24"/>
          <w:szCs w:val="24"/>
        </w:rPr>
      </w:pPr>
    </w:p>
    <w:p w:rsidR="001F24FE" w:rsidRDefault="001F24FE" w:rsidP="001F24FE">
      <w:pPr>
        <w:jc w:val="center"/>
        <w:rPr>
          <w:b/>
          <w:sz w:val="24"/>
          <w:szCs w:val="24"/>
        </w:rPr>
      </w:pPr>
    </w:p>
    <w:p w:rsidR="001F24FE" w:rsidRDefault="001F24FE" w:rsidP="001F24FE">
      <w:pPr>
        <w:jc w:val="center"/>
        <w:rPr>
          <w:b/>
          <w:sz w:val="24"/>
          <w:szCs w:val="24"/>
        </w:rPr>
      </w:pPr>
    </w:p>
    <w:p w:rsidR="001F24FE" w:rsidRDefault="001F24FE" w:rsidP="001F24FE">
      <w:pPr>
        <w:jc w:val="center"/>
        <w:rPr>
          <w:b/>
          <w:sz w:val="24"/>
          <w:szCs w:val="24"/>
        </w:rPr>
      </w:pPr>
    </w:p>
    <w:p w:rsidR="001F24FE" w:rsidRDefault="001F24FE" w:rsidP="001F24FE">
      <w:pPr>
        <w:jc w:val="center"/>
        <w:rPr>
          <w:b/>
          <w:sz w:val="24"/>
          <w:szCs w:val="24"/>
        </w:rPr>
      </w:pPr>
    </w:p>
    <w:p w:rsidR="001F24FE" w:rsidRDefault="001F24FE" w:rsidP="001F24FE">
      <w:pPr>
        <w:jc w:val="center"/>
        <w:rPr>
          <w:b/>
          <w:sz w:val="24"/>
          <w:szCs w:val="24"/>
        </w:rPr>
      </w:pPr>
    </w:p>
    <w:p w:rsidR="001F24FE" w:rsidRDefault="001F24FE" w:rsidP="001F24FE">
      <w:pPr>
        <w:jc w:val="center"/>
        <w:rPr>
          <w:b/>
          <w:sz w:val="24"/>
          <w:szCs w:val="24"/>
        </w:rPr>
      </w:pPr>
    </w:p>
    <w:p w:rsidR="001F24FE" w:rsidRPr="000535AD" w:rsidRDefault="001F24FE" w:rsidP="001F24FE">
      <w:pPr>
        <w:jc w:val="center"/>
        <w:rPr>
          <w:b/>
          <w:sz w:val="24"/>
          <w:szCs w:val="24"/>
        </w:rPr>
      </w:pPr>
    </w:p>
    <w:sectPr w:rsidR="001F24FE" w:rsidRPr="000535AD" w:rsidSect="00317A2D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7E20EC0"/>
    <w:lvl w:ilvl="0">
      <w:numFmt w:val="bullet"/>
      <w:lvlText w:val="*"/>
      <w:lvlJc w:val="left"/>
    </w:lvl>
  </w:abstractNum>
  <w:abstractNum w:abstractNumId="1">
    <w:nsid w:val="159A5DC1"/>
    <w:multiLevelType w:val="hybridMultilevel"/>
    <w:tmpl w:val="F540307A"/>
    <w:lvl w:ilvl="0" w:tplc="CBE834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36612"/>
    <w:multiLevelType w:val="hybridMultilevel"/>
    <w:tmpl w:val="00CC0E5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E43F5"/>
    <w:multiLevelType w:val="hybridMultilevel"/>
    <w:tmpl w:val="D2F6C752"/>
    <w:lvl w:ilvl="0" w:tplc="3BD4B386">
      <w:start w:val="1"/>
      <w:numFmt w:val="decimal"/>
      <w:lvlText w:val="%1."/>
      <w:lvlJc w:val="left"/>
      <w:pPr>
        <w:ind w:left="927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2B354AA8"/>
    <w:multiLevelType w:val="hybridMultilevel"/>
    <w:tmpl w:val="B874BB20"/>
    <w:lvl w:ilvl="0" w:tplc="10BA01C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>
    <w:nsid w:val="48F942B5"/>
    <w:multiLevelType w:val="multilevel"/>
    <w:tmpl w:val="C520041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550B47C7"/>
    <w:multiLevelType w:val="hybridMultilevel"/>
    <w:tmpl w:val="B78C2902"/>
    <w:lvl w:ilvl="0" w:tplc="F9B4297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63029C0"/>
    <w:multiLevelType w:val="hybridMultilevel"/>
    <w:tmpl w:val="FECEE634"/>
    <w:lvl w:ilvl="0" w:tplc="12A008D0">
      <w:start w:val="1"/>
      <w:numFmt w:val="decimal"/>
      <w:lvlText w:val="%1)"/>
      <w:lvlJc w:val="left"/>
      <w:pPr>
        <w:ind w:left="502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DA81E5A"/>
    <w:multiLevelType w:val="hybridMultilevel"/>
    <w:tmpl w:val="2E0AC134"/>
    <w:lvl w:ilvl="0" w:tplc="9118DC7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2558FF8C" w:tentative="1">
      <w:start w:val="1"/>
      <w:numFmt w:val="decimal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43708D48" w:tentative="1">
      <w:start w:val="1"/>
      <w:numFmt w:val="decimal"/>
      <w:lvlText w:val="%3."/>
      <w:lvlJc w:val="left"/>
      <w:pPr>
        <w:tabs>
          <w:tab w:val="num" w:pos="2934"/>
        </w:tabs>
        <w:ind w:left="2934" w:hanging="360"/>
      </w:pPr>
      <w:rPr>
        <w:rFonts w:cs="Times New Roman"/>
      </w:rPr>
    </w:lvl>
    <w:lvl w:ilvl="3" w:tplc="73BC8D54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38A0C278" w:tentative="1">
      <w:start w:val="1"/>
      <w:numFmt w:val="decimal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176CCB68" w:tentative="1">
      <w:start w:val="1"/>
      <w:numFmt w:val="decimal"/>
      <w:lvlText w:val="%6."/>
      <w:lvlJc w:val="left"/>
      <w:pPr>
        <w:tabs>
          <w:tab w:val="num" w:pos="5094"/>
        </w:tabs>
        <w:ind w:left="5094" w:hanging="360"/>
      </w:pPr>
      <w:rPr>
        <w:rFonts w:cs="Times New Roman"/>
      </w:rPr>
    </w:lvl>
    <w:lvl w:ilvl="6" w:tplc="FD229BBE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4CDAC942" w:tentative="1">
      <w:start w:val="1"/>
      <w:numFmt w:val="decimal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82BE5404" w:tentative="1">
      <w:start w:val="1"/>
      <w:numFmt w:val="decimal"/>
      <w:lvlText w:val="%9."/>
      <w:lvlJc w:val="left"/>
      <w:pPr>
        <w:tabs>
          <w:tab w:val="num" w:pos="7254"/>
        </w:tabs>
        <w:ind w:left="7254" w:hanging="360"/>
      </w:pPr>
      <w:rPr>
        <w:rFonts w:cs="Times New Roman"/>
      </w:rPr>
    </w:lvl>
  </w:abstractNum>
  <w:abstractNum w:abstractNumId="9">
    <w:nsid w:val="743867F9"/>
    <w:multiLevelType w:val="hybridMultilevel"/>
    <w:tmpl w:val="064830A8"/>
    <w:lvl w:ilvl="0" w:tplc="134CA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5FC66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36679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B0A9D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A04D9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49AF2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DC4DF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D3847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FE2C8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>
    <w:abstractNumId w:val="6"/>
  </w:num>
  <w:num w:numId="8">
    <w:abstractNumId w:val="8"/>
  </w:num>
  <w:num w:numId="9">
    <w:abstractNumId w:val="9"/>
  </w:num>
  <w:num w:numId="10">
    <w:abstractNumId w:val="2"/>
  </w:num>
  <w:num w:numId="11">
    <w:abstractNumId w:val="5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7DEE"/>
    <w:rsid w:val="00010406"/>
    <w:rsid w:val="000159B6"/>
    <w:rsid w:val="000224E7"/>
    <w:rsid w:val="00025A9A"/>
    <w:rsid w:val="00031DFC"/>
    <w:rsid w:val="00040345"/>
    <w:rsid w:val="000420EB"/>
    <w:rsid w:val="00047522"/>
    <w:rsid w:val="00050348"/>
    <w:rsid w:val="0005334D"/>
    <w:rsid w:val="000535AD"/>
    <w:rsid w:val="00057AE5"/>
    <w:rsid w:val="0006400E"/>
    <w:rsid w:val="00071BB3"/>
    <w:rsid w:val="000777A2"/>
    <w:rsid w:val="000809F8"/>
    <w:rsid w:val="00084F84"/>
    <w:rsid w:val="00085DB5"/>
    <w:rsid w:val="0009358F"/>
    <w:rsid w:val="00094676"/>
    <w:rsid w:val="00095300"/>
    <w:rsid w:val="00095366"/>
    <w:rsid w:val="0009681E"/>
    <w:rsid w:val="000A33F5"/>
    <w:rsid w:val="000A7A99"/>
    <w:rsid w:val="000B15B8"/>
    <w:rsid w:val="000C28C7"/>
    <w:rsid w:val="000C7F88"/>
    <w:rsid w:val="000E071D"/>
    <w:rsid w:val="000E3714"/>
    <w:rsid w:val="000F0C57"/>
    <w:rsid w:val="000F3B54"/>
    <w:rsid w:val="000F5546"/>
    <w:rsid w:val="000F5894"/>
    <w:rsid w:val="00113379"/>
    <w:rsid w:val="0011541F"/>
    <w:rsid w:val="001210E7"/>
    <w:rsid w:val="00121261"/>
    <w:rsid w:val="001218AF"/>
    <w:rsid w:val="00133889"/>
    <w:rsid w:val="00133BB9"/>
    <w:rsid w:val="00137792"/>
    <w:rsid w:val="00140B18"/>
    <w:rsid w:val="00145AF2"/>
    <w:rsid w:val="00164D82"/>
    <w:rsid w:val="00173CC6"/>
    <w:rsid w:val="001743E7"/>
    <w:rsid w:val="00174AD0"/>
    <w:rsid w:val="0018209B"/>
    <w:rsid w:val="00182375"/>
    <w:rsid w:val="00190013"/>
    <w:rsid w:val="00191B6F"/>
    <w:rsid w:val="001950CD"/>
    <w:rsid w:val="00197AE0"/>
    <w:rsid w:val="001A2A1D"/>
    <w:rsid w:val="001B02CE"/>
    <w:rsid w:val="001B3CD1"/>
    <w:rsid w:val="001C03A8"/>
    <w:rsid w:val="001D4CCC"/>
    <w:rsid w:val="001D6494"/>
    <w:rsid w:val="001D64BB"/>
    <w:rsid w:val="001D6C00"/>
    <w:rsid w:val="001E491D"/>
    <w:rsid w:val="001E77DE"/>
    <w:rsid w:val="001F24FE"/>
    <w:rsid w:val="001F61D7"/>
    <w:rsid w:val="002079DF"/>
    <w:rsid w:val="00217F5F"/>
    <w:rsid w:val="00223C4C"/>
    <w:rsid w:val="00226615"/>
    <w:rsid w:val="00240389"/>
    <w:rsid w:val="00247D02"/>
    <w:rsid w:val="00256AEB"/>
    <w:rsid w:val="00262679"/>
    <w:rsid w:val="00271C50"/>
    <w:rsid w:val="0027332C"/>
    <w:rsid w:val="00274212"/>
    <w:rsid w:val="00274608"/>
    <w:rsid w:val="00275F8A"/>
    <w:rsid w:val="00276D05"/>
    <w:rsid w:val="002809B7"/>
    <w:rsid w:val="00282438"/>
    <w:rsid w:val="002960CA"/>
    <w:rsid w:val="002A0C6A"/>
    <w:rsid w:val="002B0457"/>
    <w:rsid w:val="002C1308"/>
    <w:rsid w:val="002C2806"/>
    <w:rsid w:val="002C531E"/>
    <w:rsid w:val="002C79C1"/>
    <w:rsid w:val="002D0B14"/>
    <w:rsid w:val="002D5700"/>
    <w:rsid w:val="002E4BFB"/>
    <w:rsid w:val="002F2B9D"/>
    <w:rsid w:val="002F2BC2"/>
    <w:rsid w:val="002F3E95"/>
    <w:rsid w:val="002F4DEB"/>
    <w:rsid w:val="00301EE3"/>
    <w:rsid w:val="003029C6"/>
    <w:rsid w:val="00307655"/>
    <w:rsid w:val="0031282A"/>
    <w:rsid w:val="00312B43"/>
    <w:rsid w:val="00314F4A"/>
    <w:rsid w:val="003153DD"/>
    <w:rsid w:val="00317A2D"/>
    <w:rsid w:val="0032002D"/>
    <w:rsid w:val="0032483D"/>
    <w:rsid w:val="0032675A"/>
    <w:rsid w:val="00331D99"/>
    <w:rsid w:val="003352D3"/>
    <w:rsid w:val="00340CDD"/>
    <w:rsid w:val="0034129B"/>
    <w:rsid w:val="00342539"/>
    <w:rsid w:val="003459BC"/>
    <w:rsid w:val="003521F9"/>
    <w:rsid w:val="00353D67"/>
    <w:rsid w:val="00362BC4"/>
    <w:rsid w:val="0037018E"/>
    <w:rsid w:val="00370B93"/>
    <w:rsid w:val="003840FD"/>
    <w:rsid w:val="00384F64"/>
    <w:rsid w:val="00393CA0"/>
    <w:rsid w:val="00397121"/>
    <w:rsid w:val="003A1D7A"/>
    <w:rsid w:val="003A6619"/>
    <w:rsid w:val="003A739E"/>
    <w:rsid w:val="003A7EBC"/>
    <w:rsid w:val="003B2E8B"/>
    <w:rsid w:val="003B5AA3"/>
    <w:rsid w:val="003B64BC"/>
    <w:rsid w:val="003B693E"/>
    <w:rsid w:val="003C0A78"/>
    <w:rsid w:val="003C20D3"/>
    <w:rsid w:val="003C2601"/>
    <w:rsid w:val="003C69C3"/>
    <w:rsid w:val="003D251C"/>
    <w:rsid w:val="003D5F9E"/>
    <w:rsid w:val="003F108F"/>
    <w:rsid w:val="003F190B"/>
    <w:rsid w:val="003F6B5D"/>
    <w:rsid w:val="004015AD"/>
    <w:rsid w:val="00402900"/>
    <w:rsid w:val="004033A4"/>
    <w:rsid w:val="00411CA1"/>
    <w:rsid w:val="0041279E"/>
    <w:rsid w:val="00423CD1"/>
    <w:rsid w:val="00436C5C"/>
    <w:rsid w:val="00446215"/>
    <w:rsid w:val="004537C7"/>
    <w:rsid w:val="0045397A"/>
    <w:rsid w:val="004546F9"/>
    <w:rsid w:val="00455622"/>
    <w:rsid w:val="00463997"/>
    <w:rsid w:val="00473035"/>
    <w:rsid w:val="00473C99"/>
    <w:rsid w:val="00481499"/>
    <w:rsid w:val="004841FC"/>
    <w:rsid w:val="004900B0"/>
    <w:rsid w:val="004961CF"/>
    <w:rsid w:val="004A2DB9"/>
    <w:rsid w:val="004A526E"/>
    <w:rsid w:val="004A72CF"/>
    <w:rsid w:val="004A778E"/>
    <w:rsid w:val="004B2C42"/>
    <w:rsid w:val="004B43C3"/>
    <w:rsid w:val="004C06BC"/>
    <w:rsid w:val="004D49C3"/>
    <w:rsid w:val="004D58A8"/>
    <w:rsid w:val="004E36C7"/>
    <w:rsid w:val="004E5C8D"/>
    <w:rsid w:val="004F0B3E"/>
    <w:rsid w:val="004F1E12"/>
    <w:rsid w:val="004F5EA1"/>
    <w:rsid w:val="00507E75"/>
    <w:rsid w:val="005117F6"/>
    <w:rsid w:val="00520456"/>
    <w:rsid w:val="005210AE"/>
    <w:rsid w:val="005369CA"/>
    <w:rsid w:val="00537163"/>
    <w:rsid w:val="00537D29"/>
    <w:rsid w:val="00545239"/>
    <w:rsid w:val="00546DEB"/>
    <w:rsid w:val="005478F4"/>
    <w:rsid w:val="00550951"/>
    <w:rsid w:val="00551621"/>
    <w:rsid w:val="00552FCE"/>
    <w:rsid w:val="00557CEC"/>
    <w:rsid w:val="00561191"/>
    <w:rsid w:val="005624C8"/>
    <w:rsid w:val="00562B22"/>
    <w:rsid w:val="00565228"/>
    <w:rsid w:val="005739E9"/>
    <w:rsid w:val="00573C2D"/>
    <w:rsid w:val="00581AAC"/>
    <w:rsid w:val="00582D46"/>
    <w:rsid w:val="00583A53"/>
    <w:rsid w:val="0058645B"/>
    <w:rsid w:val="005926F6"/>
    <w:rsid w:val="005969E2"/>
    <w:rsid w:val="00596F64"/>
    <w:rsid w:val="005A053B"/>
    <w:rsid w:val="005A79EA"/>
    <w:rsid w:val="005B4AF7"/>
    <w:rsid w:val="005C3070"/>
    <w:rsid w:val="005D7487"/>
    <w:rsid w:val="005D7AD2"/>
    <w:rsid w:val="005E67DC"/>
    <w:rsid w:val="005E7338"/>
    <w:rsid w:val="005F11A6"/>
    <w:rsid w:val="005F4DE5"/>
    <w:rsid w:val="006001DF"/>
    <w:rsid w:val="00605323"/>
    <w:rsid w:val="006174B8"/>
    <w:rsid w:val="00622682"/>
    <w:rsid w:val="0063182B"/>
    <w:rsid w:val="00632298"/>
    <w:rsid w:val="00637AA7"/>
    <w:rsid w:val="0064104F"/>
    <w:rsid w:val="006449F5"/>
    <w:rsid w:val="006522BF"/>
    <w:rsid w:val="00661495"/>
    <w:rsid w:val="006657B2"/>
    <w:rsid w:val="006724B3"/>
    <w:rsid w:val="00677BD1"/>
    <w:rsid w:val="00681337"/>
    <w:rsid w:val="006813E9"/>
    <w:rsid w:val="0068244D"/>
    <w:rsid w:val="00684843"/>
    <w:rsid w:val="00685BE5"/>
    <w:rsid w:val="006878CB"/>
    <w:rsid w:val="00694113"/>
    <w:rsid w:val="006A0A15"/>
    <w:rsid w:val="006A4532"/>
    <w:rsid w:val="006A4CE3"/>
    <w:rsid w:val="006A65EA"/>
    <w:rsid w:val="006B2F0C"/>
    <w:rsid w:val="006B3ED5"/>
    <w:rsid w:val="006C2751"/>
    <w:rsid w:val="006D31A8"/>
    <w:rsid w:val="006D4806"/>
    <w:rsid w:val="006E1235"/>
    <w:rsid w:val="006E6D9B"/>
    <w:rsid w:val="006F2293"/>
    <w:rsid w:val="00700845"/>
    <w:rsid w:val="007053D3"/>
    <w:rsid w:val="0071011B"/>
    <w:rsid w:val="0071578E"/>
    <w:rsid w:val="00716AF2"/>
    <w:rsid w:val="00722372"/>
    <w:rsid w:val="0072366C"/>
    <w:rsid w:val="00723DDF"/>
    <w:rsid w:val="00725829"/>
    <w:rsid w:val="00732338"/>
    <w:rsid w:val="00732B24"/>
    <w:rsid w:val="007339CA"/>
    <w:rsid w:val="00736062"/>
    <w:rsid w:val="00737BFC"/>
    <w:rsid w:val="0074067A"/>
    <w:rsid w:val="00742338"/>
    <w:rsid w:val="00743BFF"/>
    <w:rsid w:val="0074415A"/>
    <w:rsid w:val="007504EB"/>
    <w:rsid w:val="00750595"/>
    <w:rsid w:val="007562BE"/>
    <w:rsid w:val="0076084C"/>
    <w:rsid w:val="00761518"/>
    <w:rsid w:val="007630D4"/>
    <w:rsid w:val="00767156"/>
    <w:rsid w:val="00767630"/>
    <w:rsid w:val="00767AA5"/>
    <w:rsid w:val="00775003"/>
    <w:rsid w:val="00775F53"/>
    <w:rsid w:val="00793FFC"/>
    <w:rsid w:val="00794B6A"/>
    <w:rsid w:val="0079734C"/>
    <w:rsid w:val="007A3D3F"/>
    <w:rsid w:val="007B07F6"/>
    <w:rsid w:val="007B662F"/>
    <w:rsid w:val="007B7E7D"/>
    <w:rsid w:val="007C33C3"/>
    <w:rsid w:val="007C569D"/>
    <w:rsid w:val="007C6F62"/>
    <w:rsid w:val="007D6749"/>
    <w:rsid w:val="007E1E9C"/>
    <w:rsid w:val="007E330C"/>
    <w:rsid w:val="007E72D9"/>
    <w:rsid w:val="007F0B72"/>
    <w:rsid w:val="007F3B35"/>
    <w:rsid w:val="007F3C6E"/>
    <w:rsid w:val="007F4827"/>
    <w:rsid w:val="008008AB"/>
    <w:rsid w:val="00800A33"/>
    <w:rsid w:val="008138FD"/>
    <w:rsid w:val="008231B6"/>
    <w:rsid w:val="00830727"/>
    <w:rsid w:val="00830875"/>
    <w:rsid w:val="00832010"/>
    <w:rsid w:val="00832908"/>
    <w:rsid w:val="00833E8B"/>
    <w:rsid w:val="00840646"/>
    <w:rsid w:val="00841718"/>
    <w:rsid w:val="00841C1F"/>
    <w:rsid w:val="0084638E"/>
    <w:rsid w:val="00852682"/>
    <w:rsid w:val="00861FD7"/>
    <w:rsid w:val="0086581D"/>
    <w:rsid w:val="00892A86"/>
    <w:rsid w:val="00893E18"/>
    <w:rsid w:val="008951C1"/>
    <w:rsid w:val="008954B5"/>
    <w:rsid w:val="00895896"/>
    <w:rsid w:val="008B390B"/>
    <w:rsid w:val="008B6F6B"/>
    <w:rsid w:val="008C78B6"/>
    <w:rsid w:val="008D0B26"/>
    <w:rsid w:val="008D64C0"/>
    <w:rsid w:val="008E0850"/>
    <w:rsid w:val="008E113A"/>
    <w:rsid w:val="008E2596"/>
    <w:rsid w:val="008E26E6"/>
    <w:rsid w:val="008F7308"/>
    <w:rsid w:val="00903D06"/>
    <w:rsid w:val="009075C2"/>
    <w:rsid w:val="00911883"/>
    <w:rsid w:val="009142E9"/>
    <w:rsid w:val="00915807"/>
    <w:rsid w:val="00921D45"/>
    <w:rsid w:val="00925FEF"/>
    <w:rsid w:val="00926C03"/>
    <w:rsid w:val="0093474F"/>
    <w:rsid w:val="00935887"/>
    <w:rsid w:val="00944E90"/>
    <w:rsid w:val="00946B30"/>
    <w:rsid w:val="00952FE0"/>
    <w:rsid w:val="00956118"/>
    <w:rsid w:val="00956266"/>
    <w:rsid w:val="009579A8"/>
    <w:rsid w:val="00967456"/>
    <w:rsid w:val="009755FD"/>
    <w:rsid w:val="00976A2F"/>
    <w:rsid w:val="00980817"/>
    <w:rsid w:val="00980F14"/>
    <w:rsid w:val="00982C76"/>
    <w:rsid w:val="00983D97"/>
    <w:rsid w:val="009A4577"/>
    <w:rsid w:val="009B7765"/>
    <w:rsid w:val="009C1749"/>
    <w:rsid w:val="009C5425"/>
    <w:rsid w:val="009D70B5"/>
    <w:rsid w:val="009D7BDF"/>
    <w:rsid w:val="009E13A0"/>
    <w:rsid w:val="009E30D2"/>
    <w:rsid w:val="009E7DEE"/>
    <w:rsid w:val="009F1D0D"/>
    <w:rsid w:val="00A0481A"/>
    <w:rsid w:val="00A07525"/>
    <w:rsid w:val="00A12312"/>
    <w:rsid w:val="00A26C3B"/>
    <w:rsid w:val="00A31710"/>
    <w:rsid w:val="00A31A0C"/>
    <w:rsid w:val="00A3752C"/>
    <w:rsid w:val="00A37AA7"/>
    <w:rsid w:val="00A42ACB"/>
    <w:rsid w:val="00A44990"/>
    <w:rsid w:val="00A4727F"/>
    <w:rsid w:val="00A60C86"/>
    <w:rsid w:val="00A6140A"/>
    <w:rsid w:val="00A628A3"/>
    <w:rsid w:val="00A64056"/>
    <w:rsid w:val="00A679BB"/>
    <w:rsid w:val="00A714C7"/>
    <w:rsid w:val="00A81AAA"/>
    <w:rsid w:val="00A81E3B"/>
    <w:rsid w:val="00A84F94"/>
    <w:rsid w:val="00A8628D"/>
    <w:rsid w:val="00A8677E"/>
    <w:rsid w:val="00A907BC"/>
    <w:rsid w:val="00A91424"/>
    <w:rsid w:val="00AA01F6"/>
    <w:rsid w:val="00AA1D8E"/>
    <w:rsid w:val="00AA4859"/>
    <w:rsid w:val="00AB5358"/>
    <w:rsid w:val="00AB5642"/>
    <w:rsid w:val="00AB614E"/>
    <w:rsid w:val="00AC04BF"/>
    <w:rsid w:val="00AD0608"/>
    <w:rsid w:val="00AD22B9"/>
    <w:rsid w:val="00AD544C"/>
    <w:rsid w:val="00AE2B89"/>
    <w:rsid w:val="00AE7C2D"/>
    <w:rsid w:val="00AF0E98"/>
    <w:rsid w:val="00AF1712"/>
    <w:rsid w:val="00B00ADA"/>
    <w:rsid w:val="00B05389"/>
    <w:rsid w:val="00B064CA"/>
    <w:rsid w:val="00B10579"/>
    <w:rsid w:val="00B1356A"/>
    <w:rsid w:val="00B248F0"/>
    <w:rsid w:val="00B2732B"/>
    <w:rsid w:val="00B41F09"/>
    <w:rsid w:val="00B46B38"/>
    <w:rsid w:val="00B4757C"/>
    <w:rsid w:val="00B56D5B"/>
    <w:rsid w:val="00B57C4B"/>
    <w:rsid w:val="00B611E0"/>
    <w:rsid w:val="00B617E1"/>
    <w:rsid w:val="00B6303C"/>
    <w:rsid w:val="00B82429"/>
    <w:rsid w:val="00B82B7D"/>
    <w:rsid w:val="00B8357A"/>
    <w:rsid w:val="00B9248C"/>
    <w:rsid w:val="00B9414F"/>
    <w:rsid w:val="00B9570E"/>
    <w:rsid w:val="00B96005"/>
    <w:rsid w:val="00B962E9"/>
    <w:rsid w:val="00B96E37"/>
    <w:rsid w:val="00BA32EC"/>
    <w:rsid w:val="00BA44BA"/>
    <w:rsid w:val="00BB5B8D"/>
    <w:rsid w:val="00BC048F"/>
    <w:rsid w:val="00BC2ACC"/>
    <w:rsid w:val="00BC65DD"/>
    <w:rsid w:val="00BD3CA6"/>
    <w:rsid w:val="00BD51E4"/>
    <w:rsid w:val="00BE5195"/>
    <w:rsid w:val="00BF0321"/>
    <w:rsid w:val="00BF127E"/>
    <w:rsid w:val="00C015A3"/>
    <w:rsid w:val="00C04D8E"/>
    <w:rsid w:val="00C04F91"/>
    <w:rsid w:val="00C072C3"/>
    <w:rsid w:val="00C21558"/>
    <w:rsid w:val="00C220E1"/>
    <w:rsid w:val="00C24F3B"/>
    <w:rsid w:val="00C30B76"/>
    <w:rsid w:val="00C310A1"/>
    <w:rsid w:val="00C330C7"/>
    <w:rsid w:val="00C343A3"/>
    <w:rsid w:val="00C423E8"/>
    <w:rsid w:val="00C42BC9"/>
    <w:rsid w:val="00C44E10"/>
    <w:rsid w:val="00C46632"/>
    <w:rsid w:val="00C50108"/>
    <w:rsid w:val="00C518D3"/>
    <w:rsid w:val="00C53334"/>
    <w:rsid w:val="00C567FB"/>
    <w:rsid w:val="00C57302"/>
    <w:rsid w:val="00C61296"/>
    <w:rsid w:val="00C6277D"/>
    <w:rsid w:val="00C651EF"/>
    <w:rsid w:val="00C65B1B"/>
    <w:rsid w:val="00C669A1"/>
    <w:rsid w:val="00C66E52"/>
    <w:rsid w:val="00C67ACC"/>
    <w:rsid w:val="00C73719"/>
    <w:rsid w:val="00C76292"/>
    <w:rsid w:val="00C76511"/>
    <w:rsid w:val="00C770E5"/>
    <w:rsid w:val="00C8607C"/>
    <w:rsid w:val="00C86637"/>
    <w:rsid w:val="00C95629"/>
    <w:rsid w:val="00C95BDD"/>
    <w:rsid w:val="00C971E9"/>
    <w:rsid w:val="00CA63B5"/>
    <w:rsid w:val="00CC264F"/>
    <w:rsid w:val="00CC2AD0"/>
    <w:rsid w:val="00CD2499"/>
    <w:rsid w:val="00CD2ACF"/>
    <w:rsid w:val="00CD3507"/>
    <w:rsid w:val="00CD3638"/>
    <w:rsid w:val="00CD5DEF"/>
    <w:rsid w:val="00CD792C"/>
    <w:rsid w:val="00CE6ABB"/>
    <w:rsid w:val="00CE7DC3"/>
    <w:rsid w:val="00CF1847"/>
    <w:rsid w:val="00CF3620"/>
    <w:rsid w:val="00D03F0F"/>
    <w:rsid w:val="00D0517D"/>
    <w:rsid w:val="00D123D1"/>
    <w:rsid w:val="00D218C3"/>
    <w:rsid w:val="00D239DC"/>
    <w:rsid w:val="00D35073"/>
    <w:rsid w:val="00D44624"/>
    <w:rsid w:val="00D45A1D"/>
    <w:rsid w:val="00D47260"/>
    <w:rsid w:val="00D612AF"/>
    <w:rsid w:val="00D62806"/>
    <w:rsid w:val="00D6371E"/>
    <w:rsid w:val="00D63896"/>
    <w:rsid w:val="00D64008"/>
    <w:rsid w:val="00D645F2"/>
    <w:rsid w:val="00D64A0D"/>
    <w:rsid w:val="00D675B7"/>
    <w:rsid w:val="00D71028"/>
    <w:rsid w:val="00D75281"/>
    <w:rsid w:val="00D816C6"/>
    <w:rsid w:val="00D864F0"/>
    <w:rsid w:val="00D877DC"/>
    <w:rsid w:val="00D908DB"/>
    <w:rsid w:val="00D94FA3"/>
    <w:rsid w:val="00DA02D2"/>
    <w:rsid w:val="00DA5198"/>
    <w:rsid w:val="00DA5CB0"/>
    <w:rsid w:val="00DB053E"/>
    <w:rsid w:val="00DB24F3"/>
    <w:rsid w:val="00DC119C"/>
    <w:rsid w:val="00DC7AB5"/>
    <w:rsid w:val="00DD1A6F"/>
    <w:rsid w:val="00DD311D"/>
    <w:rsid w:val="00DD4422"/>
    <w:rsid w:val="00DD68D5"/>
    <w:rsid w:val="00DD6B47"/>
    <w:rsid w:val="00DE2AD8"/>
    <w:rsid w:val="00DF3541"/>
    <w:rsid w:val="00DF6F25"/>
    <w:rsid w:val="00E02748"/>
    <w:rsid w:val="00E05BDA"/>
    <w:rsid w:val="00E13CEE"/>
    <w:rsid w:val="00E173F6"/>
    <w:rsid w:val="00E20B36"/>
    <w:rsid w:val="00E21BDD"/>
    <w:rsid w:val="00E2585C"/>
    <w:rsid w:val="00E27F35"/>
    <w:rsid w:val="00E30E93"/>
    <w:rsid w:val="00E30F9F"/>
    <w:rsid w:val="00E3156E"/>
    <w:rsid w:val="00E33B91"/>
    <w:rsid w:val="00E33F56"/>
    <w:rsid w:val="00E347FD"/>
    <w:rsid w:val="00E40257"/>
    <w:rsid w:val="00E43048"/>
    <w:rsid w:val="00E43FCC"/>
    <w:rsid w:val="00E450CE"/>
    <w:rsid w:val="00E52332"/>
    <w:rsid w:val="00E52C15"/>
    <w:rsid w:val="00E5634B"/>
    <w:rsid w:val="00E571B9"/>
    <w:rsid w:val="00E5769F"/>
    <w:rsid w:val="00E60F74"/>
    <w:rsid w:val="00E6118C"/>
    <w:rsid w:val="00E7081E"/>
    <w:rsid w:val="00E7506E"/>
    <w:rsid w:val="00E75BC3"/>
    <w:rsid w:val="00E805B3"/>
    <w:rsid w:val="00E8206B"/>
    <w:rsid w:val="00E928C4"/>
    <w:rsid w:val="00E93EE1"/>
    <w:rsid w:val="00E94169"/>
    <w:rsid w:val="00E94E61"/>
    <w:rsid w:val="00EA326F"/>
    <w:rsid w:val="00EB5224"/>
    <w:rsid w:val="00EB54D6"/>
    <w:rsid w:val="00EC16B9"/>
    <w:rsid w:val="00EC2790"/>
    <w:rsid w:val="00EC378B"/>
    <w:rsid w:val="00EC3E92"/>
    <w:rsid w:val="00EC683A"/>
    <w:rsid w:val="00EC6EB6"/>
    <w:rsid w:val="00EE14F7"/>
    <w:rsid w:val="00EE1A75"/>
    <w:rsid w:val="00EF5FCF"/>
    <w:rsid w:val="00F02272"/>
    <w:rsid w:val="00F02A00"/>
    <w:rsid w:val="00F070A5"/>
    <w:rsid w:val="00F10E50"/>
    <w:rsid w:val="00F144DC"/>
    <w:rsid w:val="00F20AFC"/>
    <w:rsid w:val="00F20EA8"/>
    <w:rsid w:val="00F3058A"/>
    <w:rsid w:val="00F37536"/>
    <w:rsid w:val="00F40239"/>
    <w:rsid w:val="00F40631"/>
    <w:rsid w:val="00F41FF5"/>
    <w:rsid w:val="00F43218"/>
    <w:rsid w:val="00F45AB8"/>
    <w:rsid w:val="00F45FAA"/>
    <w:rsid w:val="00F50E34"/>
    <w:rsid w:val="00F615BA"/>
    <w:rsid w:val="00F6295D"/>
    <w:rsid w:val="00F63E31"/>
    <w:rsid w:val="00F63F69"/>
    <w:rsid w:val="00F74BA3"/>
    <w:rsid w:val="00F808C4"/>
    <w:rsid w:val="00F816D2"/>
    <w:rsid w:val="00F85B84"/>
    <w:rsid w:val="00F916C3"/>
    <w:rsid w:val="00F91DE7"/>
    <w:rsid w:val="00F93139"/>
    <w:rsid w:val="00F95D73"/>
    <w:rsid w:val="00FB340F"/>
    <w:rsid w:val="00FB699E"/>
    <w:rsid w:val="00FC1491"/>
    <w:rsid w:val="00FC67D5"/>
    <w:rsid w:val="00FD1EB6"/>
    <w:rsid w:val="00FF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44"/>
    <o:shapelayout v:ext="edit">
      <o:idmap v:ext="edit" data="1"/>
      <o:rules v:ext="edit">
        <o:r id="V:Rule70" type="connector" idref="#_x0000_s1233"/>
        <o:r id="V:Rule71" type="connector" idref="#_x0000_s1197"/>
        <o:r id="V:Rule72" type="connector" idref="#_x0000_s1205"/>
        <o:r id="V:Rule73" type="connector" idref="#_x0000_s1190"/>
        <o:r id="V:Rule74" type="connector" idref="#_x0000_s1226"/>
        <o:r id="V:Rule75" type="connector" idref="#_x0000_s1174"/>
        <o:r id="V:Rule76" type="connector" idref="#_x0000_s1201"/>
        <o:r id="V:Rule77" type="connector" idref="#_x0000_s1192"/>
        <o:r id="V:Rule78" type="connector" idref="#_x0000_s1173"/>
        <o:r id="V:Rule79" type="connector" idref="#_x0000_s1188"/>
        <o:r id="V:Rule80" type="connector" idref="#_x0000_s1209"/>
        <o:r id="V:Rule81" type="connector" idref="#_x0000_s1208"/>
        <o:r id="V:Rule82" type="connector" idref="#_x0000_s1240"/>
        <o:r id="V:Rule83" type="connector" idref="#_x0000_s1183"/>
        <o:r id="V:Rule84" type="connector" idref="#_x0000_s1211"/>
        <o:r id="V:Rule85" type="connector" idref="#_x0000_s1176"/>
        <o:r id="V:Rule86" type="connector" idref="#_x0000_s1189"/>
        <o:r id="V:Rule87" type="connector" idref="#_x0000_s1185"/>
        <o:r id="V:Rule88" type="connector" idref="#_x0000_s1237"/>
        <o:r id="V:Rule89" type="connector" idref="#_x0000_s1199"/>
        <o:r id="V:Rule90" type="connector" idref="#_x0000_s1218"/>
        <o:r id="V:Rule91" type="connector" idref="#_x0000_s1193"/>
        <o:r id="V:Rule92" type="connector" idref="#_x0000_s1198"/>
        <o:r id="V:Rule93" type="connector" idref="#_x0000_s1222"/>
        <o:r id="V:Rule94" type="connector" idref="#_x0000_s1234"/>
        <o:r id="V:Rule95" type="connector" idref="#_x0000_s1230"/>
        <o:r id="V:Rule96" type="connector" idref="#_x0000_s1182"/>
        <o:r id="V:Rule97" type="connector" idref="#_x0000_s1186"/>
        <o:r id="V:Rule98" type="connector" idref="#_x0000_s1236"/>
        <o:r id="V:Rule99" type="connector" idref="#_x0000_s1179"/>
        <o:r id="V:Rule100" type="connector" idref="#_x0000_s1217"/>
        <o:r id="V:Rule101" type="connector" idref="#_x0000_s1204"/>
        <o:r id="V:Rule102" type="connector" idref="#_x0000_s1181"/>
        <o:r id="V:Rule103" type="connector" idref="#_x0000_s1220"/>
        <o:r id="V:Rule104" type="connector" idref="#_x0000_s1210"/>
        <o:r id="V:Rule105" type="connector" idref="#_x0000_s1178"/>
        <o:r id="V:Rule106" type="connector" idref="#_x0000_s1212"/>
        <o:r id="V:Rule107" type="connector" idref="#_x0000_s1239"/>
        <o:r id="V:Rule108" type="connector" idref="#_x0000_s1214"/>
        <o:r id="V:Rule109" type="connector" idref="#_x0000_s1184"/>
        <o:r id="V:Rule110" type="connector" idref="#_x0000_s1219"/>
        <o:r id="V:Rule111" type="connector" idref="#_x0000_s1232"/>
        <o:r id="V:Rule112" type="connector" idref="#_x0000_s1216"/>
        <o:r id="V:Rule113" type="connector" idref="#_x0000_s1180"/>
        <o:r id="V:Rule114" type="connector" idref="#_x0000_s1227"/>
        <o:r id="V:Rule115" type="connector" idref="#_x0000_s1196"/>
        <o:r id="V:Rule116" type="connector" idref="#_x0000_s1206"/>
        <o:r id="V:Rule117" type="connector" idref="#_x0000_s1228"/>
        <o:r id="V:Rule118" type="connector" idref="#_x0000_s1238"/>
        <o:r id="V:Rule119" type="connector" idref="#_x0000_s1215"/>
        <o:r id="V:Rule120" type="connector" idref="#_x0000_s1221"/>
        <o:r id="V:Rule121" type="connector" idref="#_x0000_s1235"/>
        <o:r id="V:Rule122" type="connector" idref="#_x0000_s1213"/>
        <o:r id="V:Rule123" type="connector" idref="#_x0000_s1177"/>
        <o:r id="V:Rule124" type="connector" idref="#_x0000_s1223"/>
        <o:r id="V:Rule125" type="connector" idref="#_x0000_s1207"/>
        <o:r id="V:Rule126" type="connector" idref="#_x0000_s1229"/>
        <o:r id="V:Rule127" type="connector" idref="#_x0000_s1195"/>
        <o:r id="V:Rule128" type="connector" idref="#_x0000_s1200"/>
        <o:r id="V:Rule129" type="connector" idref="#_x0000_s1202"/>
        <o:r id="V:Rule130" type="connector" idref="#_x0000_s1191"/>
        <o:r id="V:Rule131" type="connector" idref="#_x0000_s1203"/>
        <o:r id="V:Rule132" type="connector" idref="#_x0000_s1225"/>
        <o:r id="V:Rule133" type="connector" idref="#_x0000_s1231"/>
        <o:r id="V:Rule134" type="connector" idref="#_x0000_s1187"/>
        <o:r id="V:Rule135" type="connector" idref="#_x0000_s1175"/>
        <o:r id="V:Rule136" type="connector" idref="#_x0000_s1224"/>
        <o:r id="V:Rule137" type="connector" idref="#_x0000_s1241"/>
        <o:r id="V:Rule138" type="connector" idref="#_x0000_s119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nhideWhenUsed="0" w:qFormat="1"/>
    <w:lsdException w:name="Normal (Web)" w:locked="1" w:semiHidden="0" w:unhideWhenUsed="0"/>
    <w:lsdException w:name="Balloon Text" w:locked="1" w:semiHidden="0" w:unhideWhenUsed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F3B"/>
    <w:rPr>
      <w:rFonts w:ascii="Times New Roman" w:eastAsia="Times New Roman" w:hAnsi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24F3B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C24F3B"/>
    <w:rPr>
      <w:rFonts w:cs="Times New Roman"/>
      <w:color w:val="800080"/>
      <w:u w:val="single"/>
    </w:rPr>
  </w:style>
  <w:style w:type="character" w:styleId="a5">
    <w:name w:val="Emphasis"/>
    <w:basedOn w:val="a0"/>
    <w:uiPriority w:val="99"/>
    <w:qFormat/>
    <w:rsid w:val="00C24F3B"/>
    <w:rPr>
      <w:rFonts w:ascii="Times New Roman" w:hAnsi="Times New Roman" w:cs="Times New Roman"/>
      <w:i/>
    </w:rPr>
  </w:style>
  <w:style w:type="paragraph" w:styleId="a6">
    <w:name w:val="Normal (Web)"/>
    <w:basedOn w:val="a"/>
    <w:uiPriority w:val="99"/>
    <w:semiHidden/>
    <w:rsid w:val="00C24F3B"/>
    <w:pPr>
      <w:spacing w:before="100" w:beforeAutospacing="1" w:after="100" w:afterAutospacing="1"/>
    </w:pPr>
    <w:rPr>
      <w:rFonts w:eastAsia="Calibri"/>
      <w:sz w:val="24"/>
      <w:szCs w:val="24"/>
      <w:lang w:val="ru-RU"/>
    </w:rPr>
  </w:style>
  <w:style w:type="paragraph" w:styleId="a7">
    <w:name w:val="footer"/>
    <w:basedOn w:val="a"/>
    <w:link w:val="a8"/>
    <w:uiPriority w:val="99"/>
    <w:semiHidden/>
    <w:rsid w:val="00C24F3B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semiHidden/>
    <w:locked/>
    <w:rsid w:val="00C24F3B"/>
    <w:rPr>
      <w:rFonts w:ascii="Times New Roman" w:hAnsi="Times New Roman" w:cs="Times New Roman"/>
      <w:sz w:val="20"/>
      <w:szCs w:val="20"/>
      <w:lang w:val="uk-UA"/>
    </w:rPr>
  </w:style>
  <w:style w:type="paragraph" w:styleId="2">
    <w:name w:val="Body Text Indent 2"/>
    <w:basedOn w:val="a"/>
    <w:link w:val="20"/>
    <w:uiPriority w:val="99"/>
    <w:semiHidden/>
    <w:rsid w:val="00C24F3B"/>
    <w:pPr>
      <w:spacing w:after="120" w:line="480" w:lineRule="auto"/>
      <w:ind w:left="283"/>
    </w:pPr>
    <w:rPr>
      <w:rFonts w:eastAsia="Calibri"/>
      <w:sz w:val="24"/>
      <w:szCs w:val="24"/>
      <w:lang w:eastAsia="uk-UA"/>
    </w:rPr>
  </w:style>
  <w:style w:type="character" w:customStyle="1" w:styleId="20">
    <w:name w:val="Основний текст з відступом 2 Знак"/>
    <w:basedOn w:val="a0"/>
    <w:link w:val="2"/>
    <w:uiPriority w:val="99"/>
    <w:semiHidden/>
    <w:locked/>
    <w:rsid w:val="00C24F3B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9">
    <w:name w:val="Balloon Text"/>
    <w:basedOn w:val="a"/>
    <w:link w:val="aa"/>
    <w:uiPriority w:val="99"/>
    <w:semiHidden/>
    <w:rsid w:val="00C24F3B"/>
    <w:rPr>
      <w:rFonts w:ascii="Tahoma" w:hAnsi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locked/>
    <w:rsid w:val="00C24F3B"/>
    <w:rPr>
      <w:rFonts w:ascii="Tahoma" w:hAnsi="Tahoma" w:cs="Times New Roman"/>
      <w:sz w:val="16"/>
      <w:szCs w:val="16"/>
      <w:lang w:val="uk-UA"/>
    </w:rPr>
  </w:style>
  <w:style w:type="paragraph" w:customStyle="1" w:styleId="1">
    <w:name w:val="Абзац списка1"/>
    <w:basedOn w:val="a"/>
    <w:uiPriority w:val="99"/>
    <w:rsid w:val="00C24F3B"/>
    <w:pPr>
      <w:ind w:left="720"/>
    </w:pPr>
  </w:style>
  <w:style w:type="paragraph" w:customStyle="1" w:styleId="21">
    <w:name w:val="Абзац списка2"/>
    <w:basedOn w:val="a"/>
    <w:uiPriority w:val="99"/>
    <w:rsid w:val="00C24F3B"/>
    <w:pPr>
      <w:spacing w:after="200" w:line="276" w:lineRule="auto"/>
      <w:ind w:left="720"/>
    </w:pPr>
    <w:rPr>
      <w:rFonts w:ascii="Calibri" w:hAnsi="Calibri"/>
      <w:sz w:val="22"/>
      <w:szCs w:val="22"/>
      <w:lang w:val="ru-RU" w:eastAsia="en-US"/>
    </w:rPr>
  </w:style>
  <w:style w:type="character" w:customStyle="1" w:styleId="ab">
    <w:name w:val="Основной текст_"/>
    <w:link w:val="5"/>
    <w:uiPriority w:val="99"/>
    <w:locked/>
    <w:rsid w:val="00C24F3B"/>
    <w:rPr>
      <w:shd w:val="clear" w:color="auto" w:fill="FFFFFF"/>
    </w:rPr>
  </w:style>
  <w:style w:type="paragraph" w:customStyle="1" w:styleId="5">
    <w:name w:val="Основной текст5"/>
    <w:basedOn w:val="a"/>
    <w:link w:val="ab"/>
    <w:uiPriority w:val="99"/>
    <w:rsid w:val="00C24F3B"/>
    <w:pPr>
      <w:widowControl w:val="0"/>
      <w:shd w:val="clear" w:color="auto" w:fill="FFFFFF"/>
      <w:spacing w:before="120" w:line="240" w:lineRule="atLeast"/>
      <w:jc w:val="both"/>
    </w:pPr>
    <w:rPr>
      <w:rFonts w:ascii="Calibri" w:eastAsia="Calibri" w:hAnsi="Calibri"/>
      <w:lang w:val="en-US"/>
    </w:rPr>
  </w:style>
  <w:style w:type="paragraph" w:customStyle="1" w:styleId="Style79">
    <w:name w:val="Style79"/>
    <w:basedOn w:val="a"/>
    <w:uiPriority w:val="99"/>
    <w:rsid w:val="00C24F3B"/>
    <w:pPr>
      <w:widowControl w:val="0"/>
      <w:autoSpaceDE w:val="0"/>
      <w:autoSpaceDN w:val="0"/>
      <w:adjustRightInd w:val="0"/>
      <w:spacing w:line="187" w:lineRule="exact"/>
      <w:ind w:firstLine="510"/>
    </w:pPr>
    <w:rPr>
      <w:color w:val="000000"/>
      <w:sz w:val="24"/>
      <w:szCs w:val="24"/>
      <w:lang w:val="ru-RU"/>
    </w:rPr>
  </w:style>
  <w:style w:type="paragraph" w:customStyle="1" w:styleId="10">
    <w:name w:val="Абзац списку1"/>
    <w:basedOn w:val="a"/>
    <w:uiPriority w:val="99"/>
    <w:rsid w:val="00C24F3B"/>
    <w:pPr>
      <w:ind w:left="720"/>
    </w:pPr>
  </w:style>
  <w:style w:type="paragraph" w:customStyle="1" w:styleId="Default">
    <w:name w:val="Default"/>
    <w:uiPriority w:val="99"/>
    <w:rsid w:val="00C24F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paragraph" w:customStyle="1" w:styleId="11">
    <w:name w:val="Знак Знак1 Знак Знак Знак Знак1 Знак Знак Знак Знак Знак Знак Знак Знак Знак Знак Знак Знак"/>
    <w:basedOn w:val="a"/>
    <w:uiPriority w:val="99"/>
    <w:rsid w:val="00C24F3B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2">
    <w:name w:val="Основний текст (2)_"/>
    <w:link w:val="23"/>
    <w:uiPriority w:val="99"/>
    <w:locked/>
    <w:rsid w:val="00C24F3B"/>
    <w:rPr>
      <w:shd w:val="clear" w:color="auto" w:fill="FFFFFF"/>
    </w:rPr>
  </w:style>
  <w:style w:type="paragraph" w:customStyle="1" w:styleId="23">
    <w:name w:val="Основний текст (2)"/>
    <w:basedOn w:val="a"/>
    <w:link w:val="22"/>
    <w:uiPriority w:val="99"/>
    <w:rsid w:val="00C24F3B"/>
    <w:pPr>
      <w:widowControl w:val="0"/>
      <w:shd w:val="clear" w:color="auto" w:fill="FFFFFF"/>
      <w:spacing w:before="600" w:after="120" w:line="240" w:lineRule="atLeast"/>
      <w:ind w:hanging="380"/>
    </w:pPr>
    <w:rPr>
      <w:rFonts w:ascii="Calibri" w:eastAsia="Calibri" w:hAnsi="Calibri"/>
      <w:lang w:val="en-US"/>
    </w:rPr>
  </w:style>
  <w:style w:type="character" w:customStyle="1" w:styleId="FontStyle75">
    <w:name w:val="Font Style75"/>
    <w:uiPriority w:val="99"/>
    <w:rsid w:val="00C24F3B"/>
    <w:rPr>
      <w:rFonts w:ascii="Times New Roman" w:hAnsi="Times New Roman"/>
      <w:b/>
      <w:i/>
      <w:sz w:val="22"/>
    </w:rPr>
  </w:style>
  <w:style w:type="character" w:customStyle="1" w:styleId="110">
    <w:name w:val="Основной текст + 11"/>
    <w:aliases w:val="5 pt"/>
    <w:uiPriority w:val="99"/>
    <w:rsid w:val="00C24F3B"/>
    <w:rPr>
      <w:rFonts w:ascii="Times New Roman" w:hAnsi="Times New Roman"/>
      <w:color w:val="000000"/>
      <w:spacing w:val="0"/>
      <w:w w:val="100"/>
      <w:position w:val="0"/>
      <w:sz w:val="23"/>
      <w:u w:val="none"/>
      <w:effect w:val="none"/>
      <w:shd w:val="clear" w:color="auto" w:fill="FFFFFF"/>
      <w:lang w:val="uk-UA"/>
    </w:rPr>
  </w:style>
  <w:style w:type="character" w:customStyle="1" w:styleId="212pt">
    <w:name w:val="Основний текст (2) + 12 pt"/>
    <w:uiPriority w:val="99"/>
    <w:rsid w:val="00C24F3B"/>
    <w:rPr>
      <w:rFonts w:ascii="Times New Roman" w:hAnsi="Times New Roman"/>
      <w:color w:val="000000"/>
      <w:spacing w:val="0"/>
      <w:w w:val="100"/>
      <w:position w:val="0"/>
      <w:sz w:val="24"/>
      <w:u w:val="none"/>
      <w:effect w:val="none"/>
      <w:shd w:val="clear" w:color="auto" w:fill="FFFFFF"/>
      <w:lang w:val="uk-UA" w:eastAsia="uk-UA"/>
    </w:rPr>
  </w:style>
  <w:style w:type="character" w:customStyle="1" w:styleId="24">
    <w:name w:val="Основний текст (2) + Не напівжирний"/>
    <w:uiPriority w:val="99"/>
    <w:rsid w:val="00C24F3B"/>
    <w:rPr>
      <w:rFonts w:ascii="Times New Roman" w:hAnsi="Times New Roman"/>
      <w:b/>
      <w:color w:val="000000"/>
      <w:spacing w:val="0"/>
      <w:w w:val="100"/>
      <w:position w:val="0"/>
      <w:sz w:val="24"/>
      <w:u w:val="none"/>
      <w:effect w:val="none"/>
      <w:shd w:val="clear" w:color="auto" w:fill="FFFFFF"/>
      <w:lang w:val="uk-UA" w:eastAsia="uk-UA"/>
    </w:rPr>
  </w:style>
  <w:style w:type="table" w:styleId="ac">
    <w:name w:val="Table Grid"/>
    <w:basedOn w:val="a1"/>
    <w:uiPriority w:val="99"/>
    <w:rsid w:val="00C24F3B"/>
    <w:rPr>
      <w:rFonts w:ascii="Times New Roman" w:eastAsia="Times New Roman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99"/>
    <w:qFormat/>
    <w:rsid w:val="00832010"/>
    <w:pPr>
      <w:ind w:left="720"/>
    </w:pPr>
  </w:style>
  <w:style w:type="paragraph" w:customStyle="1" w:styleId="12">
    <w:name w:val="Без интервала1"/>
    <w:uiPriority w:val="99"/>
    <w:rsid w:val="00C76511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ae">
    <w:name w:val="Знак Знак Знак"/>
    <w:basedOn w:val="a"/>
    <w:uiPriority w:val="99"/>
    <w:rsid w:val="006174B8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40">
    <w:name w:val="2140"/>
    <w:aliases w:val="baiaagaaboqcaaadlqqaaau7baaaaaaaaaaaaaaaaaaaaaaaaaaaaaaaaaaaaaaaaaaaaaaaaaaaaaaaaaaaaaaaaaaaaaaaaaaaaaaaaaaaaaaaaaaaaaaaaaaaaaaaaaaaaaaaaaaaaaaaaaaaaaaaaaaaaaaaaaaaaaaaaaaaaaaaaaaaaaaaaaaaaaaaaaaaaaaaaaaaaaaaaaaaaaaaaaaaaaaaaaaaaaaa"/>
    <w:uiPriority w:val="99"/>
    <w:rsid w:val="00C21558"/>
  </w:style>
  <w:style w:type="character" w:customStyle="1" w:styleId="2214">
    <w:name w:val="2214"/>
    <w:aliases w:val="baiaagaaboqcaaaddwqaaawfbaaaaaaaaaaaaaaaaaaaaaaaaaaaaaaaaaaaaaaaaaaaaaaaaaaaaaaaaaaaaaaaaaaaaaaaaaaaaaaaaaaaaaaaaaaaaaaaaaaaaaaaaaaaaaaaaaaaaaaaaaaaaaaaaaaaaaaaaaaaaaaaaaaaaaaaaaaaaaaaaaaaaaaaaaaaaaaaaaaaaaaaaaaaaaaaaaaaaaaaaaaaaaaa"/>
    <w:uiPriority w:val="99"/>
    <w:rsid w:val="00C21558"/>
  </w:style>
  <w:style w:type="character" w:customStyle="1" w:styleId="2236">
    <w:name w:val="2236"/>
    <w:aliases w:val="baiaagaaboqcaaadjqqaaawbbaaaaaaaaaaaaaaaaaaaaaaaaaaaaaaaaaaaaaaaaaaaaaaaaaaaaaaaaaaaaaaaaaaaaaaaaaaaaaaaaaaaaaaaaaaaaaaaaaaaaaaaaaaaaaaaaaaaaaaaaaaaaaaaaaaaaaaaaaaaaaaaaaaaaaaaaaaaaaaaaaaaaaaaaaaaaaaaaaaaaaaaaaaaaaaaaaaaaaaaaaaaaaaa"/>
    <w:uiPriority w:val="99"/>
    <w:rsid w:val="00C21558"/>
  </w:style>
  <w:style w:type="paragraph" w:styleId="af">
    <w:name w:val="No Spacing"/>
    <w:uiPriority w:val="99"/>
    <w:qFormat/>
    <w:rsid w:val="009D70B5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2">
    <w:name w:val="rvps2"/>
    <w:basedOn w:val="a"/>
    <w:uiPriority w:val="99"/>
    <w:rsid w:val="003352D3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6">
    <w:name w:val="Основний текст (6)_"/>
    <w:link w:val="60"/>
    <w:uiPriority w:val="99"/>
    <w:locked/>
    <w:rsid w:val="00AB5642"/>
    <w:rPr>
      <w:i/>
      <w:sz w:val="28"/>
      <w:shd w:val="clear" w:color="auto" w:fill="FFFFFF"/>
    </w:rPr>
  </w:style>
  <w:style w:type="paragraph" w:customStyle="1" w:styleId="60">
    <w:name w:val="Основний текст (6)"/>
    <w:basedOn w:val="a"/>
    <w:link w:val="6"/>
    <w:uiPriority w:val="99"/>
    <w:rsid w:val="00AB5642"/>
    <w:pPr>
      <w:widowControl w:val="0"/>
      <w:shd w:val="clear" w:color="auto" w:fill="FFFFFF"/>
      <w:spacing w:before="420" w:after="120" w:line="240" w:lineRule="atLeast"/>
    </w:pPr>
    <w:rPr>
      <w:rFonts w:ascii="Calibri" w:eastAsia="Calibri" w:hAnsi="Calibri"/>
      <w:i/>
      <w:sz w:val="28"/>
      <w:szCs w:val="22"/>
      <w:lang w:val="en-US" w:eastAsia="en-US"/>
    </w:rPr>
  </w:style>
  <w:style w:type="character" w:customStyle="1" w:styleId="af0">
    <w:name w:val="Верхній колонтитул Знак"/>
    <w:basedOn w:val="a0"/>
    <w:link w:val="af1"/>
    <w:uiPriority w:val="99"/>
    <w:semiHidden/>
    <w:locked/>
    <w:rsid w:val="000535AD"/>
    <w:rPr>
      <w:rFonts w:ascii="Times New Roman" w:hAnsi="Times New Roman"/>
      <w:sz w:val="20"/>
      <w:szCs w:val="20"/>
      <w:lang w:val="uk-UA"/>
    </w:rPr>
  </w:style>
  <w:style w:type="paragraph" w:styleId="af1">
    <w:name w:val="header"/>
    <w:basedOn w:val="a"/>
    <w:link w:val="af0"/>
    <w:uiPriority w:val="99"/>
    <w:semiHidden/>
    <w:rsid w:val="000535AD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13">
    <w:name w:val="Верхний колонтитул Знак1"/>
    <w:basedOn w:val="a0"/>
    <w:uiPriority w:val="99"/>
    <w:semiHidden/>
    <w:rsid w:val="000535AD"/>
    <w:rPr>
      <w:rFonts w:ascii="Times New Roman" w:eastAsia="Times New Roman" w:hAnsi="Times New Roman"/>
      <w:sz w:val="20"/>
      <w:szCs w:val="20"/>
      <w:lang w:val="uk-UA" w:eastAsia="ru-RU"/>
    </w:rPr>
  </w:style>
  <w:style w:type="character" w:customStyle="1" w:styleId="HeaderChar1">
    <w:name w:val="Header Char1"/>
    <w:basedOn w:val="a0"/>
    <w:uiPriority w:val="99"/>
    <w:semiHidden/>
    <w:locked/>
    <w:rsid w:val="000535AD"/>
    <w:rPr>
      <w:rFonts w:ascii="Times New Roman" w:hAnsi="Times New Roman" w:cs="Times New Roman"/>
      <w:sz w:val="20"/>
      <w:szCs w:val="20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89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50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9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5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9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pu.edu.ua/infopackstud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20</Pages>
  <Words>22619</Words>
  <Characters>12894</Characters>
  <Application>Microsoft Office Word</Application>
  <DocSecurity>0</DocSecurity>
  <Lines>107</Lines>
  <Paragraphs>70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35443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cp:lastPrinted>2021-09-28T14:25:00Z</cp:lastPrinted>
  <dcterms:created xsi:type="dcterms:W3CDTF">2020-08-10T20:05:00Z</dcterms:created>
  <dcterms:modified xsi:type="dcterms:W3CDTF">2021-09-29T09:12:00Z</dcterms:modified>
</cp:coreProperties>
</file>