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1242"/>
        <w:gridCol w:w="8612"/>
      </w:tblGrid>
      <w:tr w:rsidR="00331BEF" w:rsidRPr="00E83C42" w:rsidTr="0055137F">
        <w:tc>
          <w:tcPr>
            <w:tcW w:w="1242" w:type="dxa"/>
          </w:tcPr>
          <w:p w:rsidR="00331BEF" w:rsidRPr="00E83C42" w:rsidRDefault="00331BEF" w:rsidP="0055137F">
            <w:pPr>
              <w:jc w:val="both"/>
              <w:rPr>
                <w:sz w:val="26"/>
                <w:szCs w:val="26"/>
                <w:lang w:eastAsia="ru-RU"/>
              </w:rPr>
            </w:pPr>
          </w:p>
          <w:p w:rsidR="00331BEF" w:rsidRPr="00E83C42" w:rsidRDefault="00331BEF" w:rsidP="0055137F">
            <w:pPr>
              <w:jc w:val="both"/>
              <w:rPr>
                <w:b/>
                <w:sz w:val="26"/>
                <w:szCs w:val="26"/>
                <w:lang w:val="en-US" w:eastAsia="ru-RU"/>
              </w:rPr>
            </w:pPr>
          </w:p>
        </w:tc>
        <w:tc>
          <w:tcPr>
            <w:tcW w:w="8612" w:type="dxa"/>
          </w:tcPr>
          <w:p w:rsidR="00331BEF" w:rsidRPr="00E83C42" w:rsidRDefault="00331BEF" w:rsidP="0055137F">
            <w:pPr>
              <w:ind w:firstLine="459"/>
              <w:jc w:val="both"/>
              <w:rPr>
                <w:b/>
                <w:sz w:val="26"/>
                <w:szCs w:val="26"/>
                <w:lang w:val="en-US" w:eastAsia="ru-RU"/>
              </w:rPr>
            </w:pPr>
          </w:p>
          <w:p w:rsidR="00331BEF" w:rsidRPr="00E83C42" w:rsidRDefault="00331BEF" w:rsidP="0055137F">
            <w:pPr>
              <w:ind w:firstLine="459"/>
              <w:jc w:val="both"/>
              <w:rPr>
                <w:b/>
                <w:sz w:val="26"/>
                <w:szCs w:val="26"/>
                <w:lang w:val="en-US" w:eastAsia="ru-RU"/>
              </w:rPr>
            </w:pPr>
          </w:p>
          <w:p w:rsidR="00331BEF" w:rsidRPr="00E83C42" w:rsidRDefault="00331BEF" w:rsidP="0055137F">
            <w:pPr>
              <w:ind w:firstLine="459"/>
              <w:jc w:val="center"/>
              <w:rPr>
                <w:b/>
                <w:sz w:val="26"/>
                <w:szCs w:val="26"/>
                <w:lang w:eastAsia="ru-RU"/>
              </w:rPr>
            </w:pPr>
            <w:r w:rsidRPr="00E83C42">
              <w:rPr>
                <w:b/>
                <w:sz w:val="26"/>
                <w:szCs w:val="26"/>
                <w:lang w:eastAsia="ru-RU"/>
              </w:rPr>
              <w:t>НАВЧАЛЬНО-МЕТОДИЧНІ ВИДАННЯ</w:t>
            </w:r>
          </w:p>
          <w:p w:rsidR="00331BEF" w:rsidRPr="00E83C42" w:rsidRDefault="00331BEF" w:rsidP="0055137F">
            <w:pPr>
              <w:ind w:firstLine="459"/>
              <w:jc w:val="both"/>
              <w:rPr>
                <w:b/>
                <w:sz w:val="26"/>
                <w:szCs w:val="26"/>
                <w:lang w:val="en-US" w:eastAsia="ru-RU"/>
              </w:rPr>
            </w:pPr>
          </w:p>
          <w:p w:rsidR="00331BEF" w:rsidRPr="00E83C42" w:rsidRDefault="00331BEF" w:rsidP="0055137F">
            <w:pPr>
              <w:ind w:firstLine="459"/>
              <w:jc w:val="both"/>
              <w:rPr>
                <w:b/>
                <w:sz w:val="26"/>
                <w:szCs w:val="26"/>
                <w:lang w:val="en-US" w:eastAsia="ru-RU"/>
              </w:rPr>
            </w:pPr>
          </w:p>
          <w:p w:rsidR="00331BEF" w:rsidRPr="00E83C42" w:rsidRDefault="00331BEF" w:rsidP="0055137F">
            <w:pPr>
              <w:ind w:firstLine="459"/>
              <w:jc w:val="both"/>
              <w:rPr>
                <w:b/>
                <w:sz w:val="26"/>
                <w:szCs w:val="26"/>
                <w:lang w:val="en-US" w:eastAsia="ru-RU"/>
              </w:rPr>
            </w:pPr>
          </w:p>
          <w:p w:rsidR="00331BEF" w:rsidRPr="00E83C42" w:rsidRDefault="00331BEF" w:rsidP="0055137F">
            <w:pPr>
              <w:ind w:firstLine="459"/>
              <w:jc w:val="both"/>
              <w:rPr>
                <w:b/>
                <w:sz w:val="26"/>
                <w:szCs w:val="26"/>
                <w:lang w:eastAsia="ru-RU"/>
              </w:rPr>
            </w:pPr>
            <w:r w:rsidRPr="00E83C42">
              <w:rPr>
                <w:b/>
                <w:sz w:val="26"/>
                <w:szCs w:val="26"/>
                <w:lang w:eastAsia="ru-RU"/>
              </w:rPr>
              <w:t xml:space="preserve">Ек Наталія. </w:t>
            </w:r>
          </w:p>
          <w:p w:rsidR="00331BEF" w:rsidRPr="00E83C42" w:rsidRDefault="00331BEF" w:rsidP="0055137F">
            <w:pPr>
              <w:ind w:firstLine="459"/>
              <w:jc w:val="both"/>
              <w:rPr>
                <w:b/>
                <w:sz w:val="26"/>
                <w:szCs w:val="26"/>
                <w:lang w:eastAsia="ru-RU"/>
              </w:rPr>
            </w:pPr>
            <w:r w:rsidRPr="00E83C42">
              <w:rPr>
                <w:b/>
                <w:sz w:val="26"/>
                <w:szCs w:val="26"/>
                <w:lang w:eastAsia="ru-RU"/>
              </w:rPr>
              <w:t>Особливості виконання фортепіанних творів Федора Надененка :</w:t>
            </w:r>
            <w:r w:rsidRPr="00E83C42">
              <w:rPr>
                <w:sz w:val="26"/>
                <w:szCs w:val="26"/>
                <w:lang w:eastAsia="ru-RU"/>
              </w:rPr>
              <w:t xml:space="preserve"> навчальний посібник</w:t>
            </w:r>
            <w:r w:rsidRPr="00E83C42">
              <w:rPr>
                <w:b/>
                <w:sz w:val="26"/>
                <w:szCs w:val="26"/>
                <w:lang w:eastAsia="ru-RU"/>
              </w:rPr>
              <w:t xml:space="preserve"> [для студ. ЗВО]/ </w:t>
            </w:r>
            <w:r w:rsidRPr="00E83C42">
              <w:rPr>
                <w:sz w:val="26"/>
                <w:szCs w:val="26"/>
                <w:lang w:eastAsia="ru-RU"/>
              </w:rPr>
              <w:t>Наталія Ек. – Дрогобич : Редакційно – видавничий відділ</w:t>
            </w:r>
            <w:r w:rsidRPr="00E83C42">
              <w:rPr>
                <w:b/>
                <w:sz w:val="26"/>
                <w:szCs w:val="26"/>
                <w:lang w:eastAsia="ru-RU"/>
              </w:rPr>
              <w:t xml:space="preserve"> </w:t>
            </w:r>
            <w:r w:rsidRPr="00E83C42">
              <w:rPr>
                <w:sz w:val="26"/>
                <w:szCs w:val="26"/>
                <w:lang w:eastAsia="ru-RU"/>
              </w:rPr>
              <w:t>Дрогобицького державного педагогічного університету імені Івана Франка, 2019. – 38 с.</w:t>
            </w:r>
          </w:p>
          <w:p w:rsidR="00331BEF" w:rsidRPr="00E83C42" w:rsidRDefault="00331BEF" w:rsidP="0055137F">
            <w:pPr>
              <w:jc w:val="both"/>
              <w:rPr>
                <w:sz w:val="26"/>
                <w:szCs w:val="26"/>
                <w:lang w:eastAsia="ru-RU"/>
              </w:rPr>
            </w:pPr>
          </w:p>
        </w:tc>
      </w:tr>
    </w:tbl>
    <w:p w:rsidR="00331BEF" w:rsidRPr="00E83C42" w:rsidRDefault="00331BEF" w:rsidP="00B42FE9">
      <w:pPr>
        <w:ind w:firstLine="708"/>
        <w:jc w:val="both"/>
        <w:rPr>
          <w:b/>
          <w:sz w:val="26"/>
          <w:szCs w:val="26"/>
          <w:lang w:eastAsia="ru-RU"/>
        </w:rPr>
      </w:pPr>
      <w:r w:rsidRPr="00E83C42">
        <w:rPr>
          <w:sz w:val="26"/>
          <w:szCs w:val="26"/>
          <w:lang w:eastAsia="ru-RU"/>
        </w:rPr>
        <w:t>Навчальний посібник присвячений висвітленню особливостей виконання фортепіанних творів Ф. Надененка та їхнього значення у музичному вихованні. Посібник</w:t>
      </w:r>
      <w:r w:rsidRPr="00E83C42">
        <w:rPr>
          <w:bCs/>
          <w:sz w:val="26"/>
          <w:szCs w:val="26"/>
          <w:lang w:eastAsia="ru-RU"/>
        </w:rPr>
        <w:t xml:space="preserve"> для самостійної роботи</w:t>
      </w:r>
      <w:r w:rsidRPr="00E83C42">
        <w:rPr>
          <w:sz w:val="26"/>
          <w:szCs w:val="26"/>
          <w:lang w:eastAsia="ru-RU"/>
        </w:rPr>
        <w:t xml:space="preserve"> написано відповідно до програми навчальної дисципліни «Інструментальна підготовка (Додатковий музичний (фортепіано))» для підготовки фахівців першого (бакалаврського) рівня вищої освіти спеціальності 014 "Середня освіта (Музичне мистецтво)".     </w:t>
      </w:r>
    </w:p>
    <w:p w:rsidR="00331BEF" w:rsidRPr="00E83C42" w:rsidRDefault="00331BEF" w:rsidP="00B42FE9">
      <w:pPr>
        <w:tabs>
          <w:tab w:val="left" w:pos="720"/>
        </w:tabs>
        <w:ind w:firstLine="720"/>
        <w:jc w:val="both"/>
        <w:rPr>
          <w:sz w:val="26"/>
          <w:szCs w:val="26"/>
          <w:lang w:val="en-US" w:eastAsia="ru-RU"/>
        </w:rPr>
      </w:pPr>
      <w:r w:rsidRPr="00E83C42">
        <w:rPr>
          <w:sz w:val="26"/>
          <w:szCs w:val="26"/>
          <w:lang w:eastAsia="ru-RU"/>
        </w:rPr>
        <w:t xml:space="preserve">Видання має на меті скерувати студентів до </w:t>
      </w:r>
      <w:r w:rsidRPr="00E83C42">
        <w:rPr>
          <w:rFonts w:eastAsia="TimesNewRomanPSMT"/>
          <w:sz w:val="26"/>
          <w:szCs w:val="26"/>
          <w:lang w:eastAsia="ru-RU"/>
        </w:rPr>
        <w:t>самостійної музичної діяльності студентів, що полягає не лише в ефективному розв'язанні навчальних завдань (поглибленні знань, розширенні світогляду, розвиткові інтелектуальних можливостей особистості, ерудиції)</w:t>
      </w:r>
      <w:r w:rsidRPr="00E83C42">
        <w:rPr>
          <w:sz w:val="26"/>
          <w:szCs w:val="26"/>
          <w:lang w:eastAsia="ru-RU"/>
        </w:rPr>
        <w:t xml:space="preserve">, а також розкриває інтерпретаційні проблеми творів, подає методико-виконавський і музично-естетичний аналіз фортепіанних циклів та окремих творів Ф. Надененка, який може бути використаний як матеріал для самостійного опрацювання студентами музично-педагогічних й мистецьких ЗВО України.        </w:t>
      </w:r>
    </w:p>
    <w:p w:rsidR="00331BEF" w:rsidRPr="00E83C42" w:rsidRDefault="00331BEF" w:rsidP="00B42FE9">
      <w:pPr>
        <w:rPr>
          <w:sz w:val="26"/>
          <w:szCs w:val="26"/>
        </w:rPr>
      </w:pPr>
    </w:p>
    <w:p w:rsidR="00331BEF" w:rsidRPr="00E83C42" w:rsidRDefault="00331BEF" w:rsidP="00B42FE9">
      <w:pPr>
        <w:spacing w:line="276" w:lineRule="auto"/>
        <w:ind w:firstLine="709"/>
        <w:jc w:val="both"/>
        <w:rPr>
          <w:b/>
          <w:sz w:val="26"/>
          <w:szCs w:val="26"/>
          <w:lang w:eastAsia="uk-UA"/>
        </w:rPr>
      </w:pPr>
      <w:r w:rsidRPr="00E83C42">
        <w:rPr>
          <w:sz w:val="26"/>
          <w:szCs w:val="26"/>
          <w:lang w:eastAsia="uk-UA"/>
        </w:rPr>
        <w:t xml:space="preserve">         </w:t>
      </w:r>
      <w:r w:rsidRPr="00E83C42">
        <w:rPr>
          <w:b/>
          <w:sz w:val="26"/>
          <w:szCs w:val="26"/>
          <w:lang w:eastAsia="uk-UA"/>
        </w:rPr>
        <w:t>Закаляк Н. Р., Фігура О.А.</w:t>
      </w:r>
    </w:p>
    <w:p w:rsidR="00331BEF" w:rsidRPr="00E83C42" w:rsidRDefault="00331BEF" w:rsidP="00B42FE9">
      <w:pPr>
        <w:spacing w:line="276" w:lineRule="auto"/>
        <w:ind w:left="851" w:hanging="709"/>
        <w:jc w:val="both"/>
        <w:rPr>
          <w:color w:val="FF0000"/>
          <w:sz w:val="26"/>
          <w:szCs w:val="26"/>
          <w:lang w:eastAsia="uk-UA"/>
        </w:rPr>
      </w:pPr>
      <w:r w:rsidRPr="00E83C42">
        <w:rPr>
          <w:color w:val="FF0000"/>
          <w:sz w:val="26"/>
          <w:szCs w:val="26"/>
          <w:lang w:eastAsia="uk-UA"/>
        </w:rPr>
        <w:t xml:space="preserve"> </w:t>
      </w:r>
      <w:r w:rsidRPr="00E83C42">
        <w:rPr>
          <w:sz w:val="26"/>
          <w:szCs w:val="26"/>
          <w:lang w:eastAsia="uk-UA"/>
        </w:rPr>
        <w:t xml:space="preserve">  </w:t>
      </w:r>
      <w:r w:rsidRPr="00E83C42">
        <w:rPr>
          <w:sz w:val="26"/>
          <w:szCs w:val="26"/>
          <w:lang w:val="en-US" w:eastAsia="uk-UA"/>
        </w:rPr>
        <w:t xml:space="preserve">              </w:t>
      </w:r>
      <w:r w:rsidRPr="00E83C42">
        <w:rPr>
          <w:sz w:val="26"/>
          <w:szCs w:val="26"/>
          <w:lang w:eastAsia="uk-UA"/>
        </w:rPr>
        <w:t xml:space="preserve"> </w:t>
      </w:r>
      <w:r w:rsidRPr="00E83C42">
        <w:rPr>
          <w:b/>
          <w:sz w:val="26"/>
          <w:szCs w:val="26"/>
          <w:lang w:eastAsia="uk-UA"/>
        </w:rPr>
        <w:t>Догляд за хворими з елементами фізичної реабілітації</w:t>
      </w:r>
      <w:r w:rsidRPr="00E83C42">
        <w:rPr>
          <w:sz w:val="26"/>
          <w:szCs w:val="26"/>
          <w:lang w:eastAsia="uk-UA"/>
        </w:rPr>
        <w:t xml:space="preserve"> : тексти лекцій / Н.Р. Закаляк, О.А. Фігура. – Дрогобич : Редакційно-видавничий відділ Дрогобицького державного педагогічного університету імені Івана Франка, 2019. – 102 с.</w:t>
      </w:r>
      <w:r w:rsidRPr="00E83C42">
        <w:rPr>
          <w:color w:val="FF0000"/>
          <w:sz w:val="26"/>
          <w:szCs w:val="26"/>
          <w:lang w:eastAsia="uk-UA"/>
        </w:rPr>
        <w:t xml:space="preserve"> </w:t>
      </w:r>
    </w:p>
    <w:p w:rsidR="00331BEF" w:rsidRPr="00E83C42" w:rsidRDefault="00331BEF" w:rsidP="00B42FE9">
      <w:pPr>
        <w:spacing w:line="276" w:lineRule="auto"/>
        <w:ind w:firstLine="709"/>
        <w:jc w:val="both"/>
        <w:rPr>
          <w:sz w:val="26"/>
          <w:szCs w:val="26"/>
          <w:lang w:eastAsia="uk-UA"/>
        </w:rPr>
      </w:pPr>
    </w:p>
    <w:p w:rsidR="00331BEF" w:rsidRPr="00E83C42" w:rsidRDefault="00331BEF" w:rsidP="00B42FE9">
      <w:pPr>
        <w:ind w:firstLine="709"/>
        <w:jc w:val="both"/>
        <w:rPr>
          <w:sz w:val="26"/>
          <w:szCs w:val="26"/>
          <w:lang w:eastAsia="uk-UA"/>
        </w:rPr>
      </w:pPr>
      <w:r w:rsidRPr="00E83C42">
        <w:rPr>
          <w:sz w:val="26"/>
          <w:szCs w:val="26"/>
          <w:lang w:eastAsia="uk-UA"/>
        </w:rPr>
        <w:t xml:space="preserve">Тексти лекцій підготовлено відповідно до робочої програми навчальної дисципліни «Догляд за хворими з елементами фізичної реабілітації» для фахівців першого (бакалаврського) рівня вищої освіти галузі знань 22 Охорона здоров`я спеціальності 227 Фізична терапія. Запропонований посібник сприятиме формуванню у студентів теоретичної бази і відповідних практичних навичок у сфері догляду за пацієнтами різних вікових категорій, фізичного стану, нозологічних форм захворювань і зумовлених ними обмежень життєдіяльності.  </w:t>
      </w:r>
    </w:p>
    <w:p w:rsidR="00331BEF" w:rsidRPr="00E83C42" w:rsidRDefault="00331BEF" w:rsidP="00B42FE9">
      <w:pPr>
        <w:ind w:firstLine="709"/>
        <w:jc w:val="both"/>
        <w:rPr>
          <w:sz w:val="26"/>
          <w:szCs w:val="26"/>
          <w:lang w:eastAsia="uk-UA"/>
        </w:rPr>
      </w:pPr>
      <w:r w:rsidRPr="00E83C42">
        <w:rPr>
          <w:sz w:val="26"/>
          <w:szCs w:val="26"/>
          <w:lang w:eastAsia="uk-UA"/>
        </w:rPr>
        <w:t>Рекомендується для студентів закладів вищої освіти, які вивчають фізичну терапію та ерготерапію, а також практикуючих фахівців у сфері фізичної реабілітації.</w:t>
      </w:r>
    </w:p>
    <w:p w:rsidR="00331BEF" w:rsidRPr="00E83C42" w:rsidRDefault="00331BEF" w:rsidP="00B42FE9">
      <w:pPr>
        <w:rPr>
          <w:sz w:val="26"/>
          <w:szCs w:val="26"/>
        </w:rPr>
      </w:pPr>
    </w:p>
    <w:p w:rsidR="00331BEF" w:rsidRPr="00E83C42" w:rsidRDefault="00331BEF" w:rsidP="00B42FE9">
      <w:pPr>
        <w:rPr>
          <w:sz w:val="26"/>
          <w:szCs w:val="26"/>
        </w:rPr>
      </w:pPr>
    </w:p>
    <w:tbl>
      <w:tblPr>
        <w:tblW w:w="9956" w:type="dxa"/>
        <w:tblLook w:val="00A0"/>
      </w:tblPr>
      <w:tblGrid>
        <w:gridCol w:w="1112"/>
        <w:gridCol w:w="8844"/>
      </w:tblGrid>
      <w:tr w:rsidR="00331BEF" w:rsidRPr="00E83C42" w:rsidTr="0055137F">
        <w:trPr>
          <w:trHeight w:val="2982"/>
        </w:trPr>
        <w:tc>
          <w:tcPr>
            <w:tcW w:w="1112" w:type="dxa"/>
          </w:tcPr>
          <w:p w:rsidR="00331BEF" w:rsidRPr="00E83C42" w:rsidRDefault="00331BEF" w:rsidP="0055137F">
            <w:pPr>
              <w:spacing w:after="200" w:line="276" w:lineRule="auto"/>
              <w:ind w:right="141"/>
              <w:jc w:val="both"/>
              <w:rPr>
                <w:sz w:val="26"/>
                <w:szCs w:val="26"/>
              </w:rPr>
            </w:pPr>
          </w:p>
          <w:p w:rsidR="00331BEF" w:rsidRPr="00E83C42" w:rsidRDefault="00331BEF" w:rsidP="0055137F">
            <w:pPr>
              <w:spacing w:after="200" w:line="276" w:lineRule="auto"/>
              <w:ind w:right="141"/>
              <w:jc w:val="both"/>
              <w:rPr>
                <w:b/>
                <w:sz w:val="26"/>
                <w:szCs w:val="26"/>
                <w:lang w:val="en-US"/>
              </w:rPr>
            </w:pPr>
          </w:p>
        </w:tc>
        <w:tc>
          <w:tcPr>
            <w:tcW w:w="8844" w:type="dxa"/>
          </w:tcPr>
          <w:p w:rsidR="00331BEF" w:rsidRPr="00E83C42" w:rsidRDefault="00331BEF" w:rsidP="0055137F">
            <w:pPr>
              <w:spacing w:line="276" w:lineRule="auto"/>
              <w:ind w:right="142" w:firstLine="567"/>
              <w:jc w:val="both"/>
              <w:rPr>
                <w:b/>
                <w:sz w:val="26"/>
                <w:szCs w:val="26"/>
              </w:rPr>
            </w:pPr>
            <w:r w:rsidRPr="00E83C42">
              <w:rPr>
                <w:b/>
                <w:sz w:val="26"/>
                <w:szCs w:val="26"/>
              </w:rPr>
              <w:t xml:space="preserve">Савчин М.В., Заміщак М.І. </w:t>
            </w:r>
          </w:p>
          <w:p w:rsidR="00331BEF" w:rsidRPr="00E83C42" w:rsidRDefault="00331BEF" w:rsidP="0055137F">
            <w:pPr>
              <w:spacing w:line="276" w:lineRule="auto"/>
              <w:ind w:right="142" w:firstLine="567"/>
              <w:jc w:val="both"/>
              <w:rPr>
                <w:sz w:val="26"/>
                <w:szCs w:val="26"/>
              </w:rPr>
            </w:pPr>
            <w:r w:rsidRPr="00E83C42">
              <w:rPr>
                <w:b/>
                <w:sz w:val="26"/>
                <w:szCs w:val="26"/>
              </w:rPr>
              <w:t>Психологічні засади  виховної діяльності педагога</w:t>
            </w:r>
            <w:r w:rsidRPr="00E83C42">
              <w:rPr>
                <w:sz w:val="26"/>
                <w:szCs w:val="26"/>
              </w:rPr>
              <w:t xml:space="preserve"> : навчально-методичний посібник [для підготовки фахівців першого (бакалаврського) рівня] / М.Савчин,  М.Заміщак. – Дрогобич : Редакційно-видавничий відділ Дрогобицького державного педагогічного університету імені Івана Франка, 2019. – 36 с.</w:t>
            </w:r>
          </w:p>
          <w:p w:rsidR="00331BEF" w:rsidRPr="00E83C42" w:rsidRDefault="00331BEF" w:rsidP="0055137F">
            <w:pPr>
              <w:spacing w:after="200" w:line="276" w:lineRule="auto"/>
              <w:ind w:right="141"/>
              <w:jc w:val="both"/>
              <w:rPr>
                <w:sz w:val="26"/>
                <w:szCs w:val="26"/>
              </w:rPr>
            </w:pPr>
          </w:p>
        </w:tc>
      </w:tr>
    </w:tbl>
    <w:p w:rsidR="00331BEF" w:rsidRPr="00E83C42" w:rsidRDefault="00331BEF" w:rsidP="00B42FE9">
      <w:pPr>
        <w:ind w:right="141"/>
        <w:jc w:val="both"/>
        <w:rPr>
          <w:sz w:val="26"/>
          <w:szCs w:val="26"/>
        </w:rPr>
      </w:pPr>
    </w:p>
    <w:p w:rsidR="00331BEF" w:rsidRPr="00E83C42" w:rsidRDefault="00331BEF" w:rsidP="00B42FE9">
      <w:pPr>
        <w:tabs>
          <w:tab w:val="left" w:pos="600"/>
        </w:tabs>
        <w:ind w:right="141" w:firstLine="567"/>
        <w:jc w:val="both"/>
        <w:rPr>
          <w:sz w:val="26"/>
          <w:szCs w:val="26"/>
        </w:rPr>
      </w:pPr>
      <w:r w:rsidRPr="00E83C42">
        <w:rPr>
          <w:sz w:val="26"/>
          <w:szCs w:val="26"/>
        </w:rPr>
        <w:t>Навчально-методичний посібник укладено відповідно до програми  навчальної дисципліни «Психологія Розділ «Вікова та педагогічна» для студентів усіх педагогічних спеціальностей для підготовки фахівців першого (бакалаврського) рівня вищої освіти.</w:t>
      </w:r>
    </w:p>
    <w:p w:rsidR="00331BEF" w:rsidRPr="00E83C42" w:rsidRDefault="00331BEF" w:rsidP="00B42FE9">
      <w:pPr>
        <w:tabs>
          <w:tab w:val="left" w:pos="600"/>
        </w:tabs>
        <w:ind w:right="141" w:firstLine="567"/>
        <w:jc w:val="both"/>
        <w:rPr>
          <w:sz w:val="26"/>
          <w:szCs w:val="26"/>
        </w:rPr>
      </w:pPr>
      <w:r w:rsidRPr="00E83C42">
        <w:rPr>
          <w:sz w:val="26"/>
          <w:szCs w:val="26"/>
        </w:rPr>
        <w:t>Подані матеріали спрямовані на реалізацію особистісного та компетентнісного підходів у підготовці майбутніх педагогів.</w:t>
      </w:r>
    </w:p>
    <w:p w:rsidR="00331BEF" w:rsidRPr="00E83C42" w:rsidRDefault="00331BEF" w:rsidP="00B42FE9">
      <w:pPr>
        <w:rPr>
          <w:sz w:val="26"/>
          <w:szCs w:val="26"/>
        </w:rPr>
      </w:pPr>
    </w:p>
    <w:p w:rsidR="00331BEF" w:rsidRPr="00E83C42" w:rsidRDefault="00331BEF" w:rsidP="00B42FE9">
      <w:pPr>
        <w:rPr>
          <w:sz w:val="26"/>
          <w:szCs w:val="26"/>
        </w:rPr>
      </w:pPr>
    </w:p>
    <w:tbl>
      <w:tblPr>
        <w:tblW w:w="9498" w:type="dxa"/>
        <w:tblLook w:val="01E0"/>
      </w:tblPr>
      <w:tblGrid>
        <w:gridCol w:w="851"/>
        <w:gridCol w:w="8647"/>
      </w:tblGrid>
      <w:tr w:rsidR="00331BEF" w:rsidRPr="00E83C42" w:rsidTr="0055137F">
        <w:trPr>
          <w:trHeight w:val="3448"/>
        </w:trPr>
        <w:tc>
          <w:tcPr>
            <w:tcW w:w="851" w:type="dxa"/>
          </w:tcPr>
          <w:p w:rsidR="00331BEF" w:rsidRPr="00E83C42" w:rsidRDefault="00331BEF" w:rsidP="0055137F">
            <w:pPr>
              <w:tabs>
                <w:tab w:val="left" w:pos="708"/>
                <w:tab w:val="center" w:pos="4819"/>
                <w:tab w:val="right" w:pos="9639"/>
              </w:tabs>
              <w:spacing w:line="276" w:lineRule="auto"/>
              <w:rPr>
                <w:b/>
                <w:sz w:val="26"/>
                <w:szCs w:val="26"/>
                <w:lang w:val="en-US"/>
              </w:rPr>
            </w:pPr>
          </w:p>
          <w:p w:rsidR="00331BEF" w:rsidRPr="00E83C42" w:rsidRDefault="00331BEF" w:rsidP="0055137F">
            <w:pPr>
              <w:ind w:firstLine="284"/>
              <w:jc w:val="both"/>
              <w:rPr>
                <w:sz w:val="26"/>
                <w:szCs w:val="26"/>
                <w:lang w:eastAsia="ru-RU"/>
              </w:rPr>
            </w:pPr>
          </w:p>
          <w:p w:rsidR="00331BEF" w:rsidRPr="00E83C42" w:rsidRDefault="00331BEF" w:rsidP="0055137F">
            <w:pPr>
              <w:ind w:firstLine="567"/>
              <w:jc w:val="both"/>
              <w:rPr>
                <w:sz w:val="26"/>
                <w:szCs w:val="26"/>
                <w:lang w:eastAsia="ru-RU"/>
              </w:rPr>
            </w:pPr>
          </w:p>
        </w:tc>
        <w:tc>
          <w:tcPr>
            <w:tcW w:w="8647" w:type="dxa"/>
          </w:tcPr>
          <w:p w:rsidR="00331BEF" w:rsidRPr="00E83C42" w:rsidRDefault="00331BEF" w:rsidP="0055137F">
            <w:pPr>
              <w:jc w:val="both"/>
              <w:rPr>
                <w:b/>
                <w:sz w:val="26"/>
                <w:szCs w:val="26"/>
              </w:rPr>
            </w:pPr>
            <w:r w:rsidRPr="00E83C42">
              <w:rPr>
                <w:b/>
                <w:sz w:val="26"/>
                <w:szCs w:val="26"/>
              </w:rPr>
              <w:t xml:space="preserve">       Герасименко Світлана, Лук'янченко Микола. </w:t>
            </w:r>
          </w:p>
          <w:p w:rsidR="00331BEF" w:rsidRPr="00E83C42" w:rsidRDefault="00331BEF" w:rsidP="0055137F">
            <w:pPr>
              <w:ind w:firstLine="579"/>
              <w:jc w:val="both"/>
              <w:rPr>
                <w:sz w:val="26"/>
                <w:szCs w:val="26"/>
                <w:lang w:eastAsia="ru-RU"/>
              </w:rPr>
            </w:pPr>
            <w:r w:rsidRPr="00E83C42">
              <w:rPr>
                <w:b/>
                <w:sz w:val="26"/>
                <w:szCs w:val="26"/>
              </w:rPr>
              <w:t>Методичні матеріали</w:t>
            </w:r>
            <w:r w:rsidRPr="00E83C42">
              <w:rPr>
                <w:b/>
                <w:sz w:val="26"/>
                <w:szCs w:val="26"/>
                <w:lang w:eastAsia="uk-UA"/>
              </w:rPr>
              <w:t xml:space="preserve"> </w:t>
            </w:r>
            <w:r w:rsidRPr="00E83C42">
              <w:rPr>
                <w:b/>
                <w:sz w:val="26"/>
                <w:szCs w:val="26"/>
              </w:rPr>
              <w:t xml:space="preserve">до написання курсових робіт </w:t>
            </w:r>
          </w:p>
          <w:p w:rsidR="00331BEF" w:rsidRPr="00E83C42" w:rsidRDefault="00331BEF" w:rsidP="0055137F">
            <w:pPr>
              <w:jc w:val="both"/>
              <w:rPr>
                <w:sz w:val="26"/>
                <w:szCs w:val="26"/>
                <w:lang w:eastAsia="ru-RU"/>
              </w:rPr>
            </w:pPr>
            <w:r w:rsidRPr="00E83C42">
              <w:rPr>
                <w:sz w:val="26"/>
                <w:szCs w:val="26"/>
                <w:lang w:eastAsia="ru-RU"/>
              </w:rPr>
              <w:t xml:space="preserve">[для студентів </w:t>
            </w:r>
            <w:r w:rsidRPr="00E83C42">
              <w:rPr>
                <w:sz w:val="26"/>
                <w:szCs w:val="26"/>
              </w:rPr>
              <w:t xml:space="preserve">навчально-наукового </w:t>
            </w:r>
            <w:r w:rsidRPr="00E83C42">
              <w:rPr>
                <w:spacing w:val="-2"/>
                <w:sz w:val="26"/>
                <w:szCs w:val="26"/>
              </w:rPr>
              <w:t>інституту фізичної культури і здоров’я</w:t>
            </w:r>
            <w:r w:rsidRPr="00E83C42">
              <w:rPr>
                <w:sz w:val="26"/>
                <w:szCs w:val="26"/>
                <w:lang w:eastAsia="uk-UA"/>
              </w:rPr>
              <w:t xml:space="preserve"> п</w:t>
            </w:r>
            <w:r w:rsidRPr="00E83C42">
              <w:rPr>
                <w:bCs/>
                <w:sz w:val="26"/>
                <w:szCs w:val="26"/>
                <w:lang w:eastAsia="uk-UA"/>
              </w:rPr>
              <w:t xml:space="preserve">ершого (бакалаврського) </w:t>
            </w:r>
            <w:r w:rsidRPr="00E83C42">
              <w:rPr>
                <w:sz w:val="26"/>
                <w:szCs w:val="26"/>
                <w:lang w:eastAsia="ru-RU"/>
              </w:rPr>
              <w:t xml:space="preserve">рівня вищої освіти спеціальності 014 Середня освіта (Фізична культура)] / Світлана Герасименко, Микола Лук'янченко – Дрогобич : Редакційно-видавничий відділ Дрогобицького державного педагогічного університету імені Івана Франка, 2019. –   28 </w:t>
            </w:r>
            <w:r w:rsidRPr="00E83C42">
              <w:rPr>
                <w:sz w:val="26"/>
                <w:szCs w:val="26"/>
                <w:lang w:val="en-US" w:eastAsia="ru-RU"/>
              </w:rPr>
              <w:t>c</w:t>
            </w:r>
            <w:r w:rsidRPr="00E83C42">
              <w:rPr>
                <w:sz w:val="26"/>
                <w:szCs w:val="26"/>
                <w:lang w:eastAsia="ru-RU"/>
              </w:rPr>
              <w:t>.</w:t>
            </w:r>
          </w:p>
          <w:p w:rsidR="00331BEF" w:rsidRPr="00E83C42" w:rsidRDefault="00331BEF" w:rsidP="0055137F">
            <w:pPr>
              <w:ind w:firstLine="708"/>
              <w:jc w:val="both"/>
              <w:rPr>
                <w:sz w:val="26"/>
                <w:szCs w:val="26"/>
              </w:rPr>
            </w:pPr>
          </w:p>
          <w:p w:rsidR="00331BEF" w:rsidRPr="00E83C42" w:rsidRDefault="00331BEF" w:rsidP="00B42FE9">
            <w:pPr>
              <w:ind w:left="-851" w:firstLine="1559"/>
              <w:jc w:val="both"/>
              <w:rPr>
                <w:bCs/>
                <w:sz w:val="26"/>
                <w:szCs w:val="26"/>
                <w:shd w:val="clear" w:color="auto" w:fill="FFFFFF"/>
                <w:lang w:eastAsia="uk-UA"/>
              </w:rPr>
            </w:pPr>
            <w:r w:rsidRPr="00E83C42">
              <w:rPr>
                <w:sz w:val="26"/>
                <w:szCs w:val="26"/>
              </w:rPr>
              <w:t>Методичні матеріали</w:t>
            </w:r>
            <w:r w:rsidRPr="00E83C42">
              <w:rPr>
                <w:sz w:val="26"/>
                <w:szCs w:val="26"/>
                <w:lang w:eastAsia="uk-UA"/>
              </w:rPr>
              <w:t xml:space="preserve"> </w:t>
            </w:r>
            <w:r w:rsidRPr="00E83C42">
              <w:rPr>
                <w:bCs/>
                <w:sz w:val="26"/>
                <w:szCs w:val="26"/>
                <w:shd w:val="clear" w:color="auto" w:fill="FFFFFF"/>
                <w:lang w:eastAsia="uk-UA"/>
              </w:rPr>
              <w:t xml:space="preserve">присвячені питанням підготовки, здійснення і оформлення результатів </w:t>
            </w:r>
            <w:r w:rsidRPr="00E83C42">
              <w:rPr>
                <w:sz w:val="26"/>
                <w:szCs w:val="26"/>
              </w:rPr>
              <w:t xml:space="preserve">курсового </w:t>
            </w:r>
            <w:r w:rsidRPr="00E83C42">
              <w:rPr>
                <w:bCs/>
                <w:sz w:val="26"/>
                <w:szCs w:val="26"/>
                <w:shd w:val="clear" w:color="auto" w:fill="FFFFFF"/>
                <w:lang w:eastAsia="uk-UA"/>
              </w:rPr>
              <w:t xml:space="preserve">дослідження. Розкриваються питання вибору та обґрунтування актуальності теми дослідження, визначення мети та завдань курсової роботи. Даються поради щодо оформлення одержаних дослідницьких результатів, розкривається порядок подання </w:t>
            </w:r>
            <w:r w:rsidRPr="00E83C42">
              <w:rPr>
                <w:sz w:val="26"/>
                <w:szCs w:val="26"/>
              </w:rPr>
              <w:t>курсової</w:t>
            </w:r>
            <w:r w:rsidRPr="00E83C42">
              <w:rPr>
                <w:bCs/>
                <w:sz w:val="26"/>
                <w:szCs w:val="26"/>
                <w:shd w:val="clear" w:color="auto" w:fill="FFFFFF"/>
                <w:lang w:eastAsia="uk-UA"/>
              </w:rPr>
              <w:t xml:space="preserve"> роботи до рецензування і захисту.</w:t>
            </w:r>
          </w:p>
          <w:p w:rsidR="00331BEF" w:rsidRPr="00E83C42" w:rsidRDefault="00331BEF" w:rsidP="00B42FE9">
            <w:pPr>
              <w:ind w:left="-851" w:firstLine="1559"/>
              <w:jc w:val="both"/>
              <w:rPr>
                <w:sz w:val="26"/>
                <w:szCs w:val="26"/>
              </w:rPr>
            </w:pPr>
            <w:r>
              <w:rPr>
                <w:noProof/>
                <w:lang w:val="uk-UA" w:eastAsia="uk-UA"/>
              </w:rPr>
              <w:pict>
                <v:oval id="_x0000_s1026" style="position:absolute;left:0;text-align:left;margin-left:224.1pt;margin-top:95.6pt;width:32.9pt;height:22.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" stroked="f"/>
              </w:pict>
            </w:r>
            <w:r w:rsidRPr="00E83C42">
              <w:rPr>
                <w:sz w:val="26"/>
                <w:szCs w:val="26"/>
              </w:rPr>
              <w:t>Методичні матеріали</w:t>
            </w:r>
            <w:r w:rsidRPr="00E83C42">
              <w:rPr>
                <w:sz w:val="26"/>
                <w:szCs w:val="26"/>
                <w:lang w:eastAsia="uk-UA"/>
              </w:rPr>
              <w:t xml:space="preserve"> </w:t>
            </w:r>
            <w:r w:rsidRPr="00E83C42">
              <w:rPr>
                <w:bCs/>
                <w:sz w:val="26"/>
                <w:szCs w:val="26"/>
                <w:shd w:val="clear" w:color="auto" w:fill="FFFFFF"/>
                <w:lang w:eastAsia="uk-UA"/>
              </w:rPr>
              <w:t xml:space="preserve">адресовані </w:t>
            </w:r>
            <w:r w:rsidRPr="00E83C42">
              <w:rPr>
                <w:spacing w:val="-8"/>
                <w:sz w:val="26"/>
                <w:szCs w:val="26"/>
                <w:lang w:eastAsia="uk-UA"/>
              </w:rPr>
              <w:t xml:space="preserve">студентам </w:t>
            </w:r>
            <w:r w:rsidRPr="00E83C42">
              <w:rPr>
                <w:sz w:val="26"/>
                <w:szCs w:val="26"/>
              </w:rPr>
              <w:t xml:space="preserve">навчально-наукового </w:t>
            </w:r>
            <w:r w:rsidRPr="00E83C42">
              <w:rPr>
                <w:spacing w:val="-2"/>
                <w:sz w:val="26"/>
                <w:szCs w:val="26"/>
              </w:rPr>
              <w:t>інституту фізичної культури і здоров’я</w:t>
            </w:r>
            <w:r w:rsidRPr="00E83C42">
              <w:rPr>
                <w:sz w:val="26"/>
                <w:szCs w:val="26"/>
                <w:lang w:eastAsia="uk-UA"/>
              </w:rPr>
              <w:t xml:space="preserve"> п</w:t>
            </w:r>
            <w:r w:rsidRPr="00E83C42">
              <w:rPr>
                <w:bCs/>
                <w:sz w:val="26"/>
                <w:szCs w:val="26"/>
                <w:lang w:eastAsia="uk-UA"/>
              </w:rPr>
              <w:t>ершого (бакалаврського)</w:t>
            </w:r>
            <w:r w:rsidRPr="00E83C42">
              <w:rPr>
                <w:sz w:val="26"/>
                <w:szCs w:val="26"/>
              </w:rPr>
              <w:t xml:space="preserve"> рівня вищої освіти </w:t>
            </w:r>
            <w:r w:rsidRPr="00E83C42">
              <w:rPr>
                <w:sz w:val="26"/>
                <w:szCs w:val="26"/>
                <w:lang w:eastAsia="uk-UA"/>
              </w:rPr>
              <w:t xml:space="preserve">спеціальності </w:t>
            </w:r>
            <w:r w:rsidRPr="00E83C42">
              <w:rPr>
                <w:sz w:val="26"/>
                <w:szCs w:val="26"/>
              </w:rPr>
              <w:t>014 Середня освіта (Фізична культура)</w:t>
            </w:r>
            <w:r w:rsidRPr="00E83C42">
              <w:rPr>
                <w:bCs/>
                <w:sz w:val="26"/>
                <w:szCs w:val="26"/>
                <w:shd w:val="clear" w:color="auto" w:fill="FFFFFF"/>
                <w:lang w:eastAsia="uk-UA"/>
              </w:rPr>
              <w:t>, а також викладачам, які здійснюють наукове керівництво виконанням курсових робіт.</w:t>
            </w:r>
          </w:p>
          <w:p w:rsidR="00331BEF" w:rsidRPr="00E83C42" w:rsidRDefault="00331BEF" w:rsidP="0055137F">
            <w:pPr>
              <w:rPr>
                <w:sz w:val="26"/>
                <w:szCs w:val="26"/>
              </w:rPr>
            </w:pPr>
          </w:p>
          <w:p w:rsidR="00331BEF" w:rsidRPr="00E83C42" w:rsidRDefault="00331BEF" w:rsidP="0055137F">
            <w:pPr>
              <w:jc w:val="both"/>
              <w:rPr>
                <w:spacing w:val="-2"/>
                <w:sz w:val="26"/>
                <w:szCs w:val="26"/>
              </w:rPr>
            </w:pPr>
          </w:p>
        </w:tc>
      </w:tr>
    </w:tbl>
    <w:p w:rsidR="00331BEF" w:rsidRPr="00E83C42" w:rsidRDefault="00331BEF" w:rsidP="00B42FE9">
      <w:pPr>
        <w:rPr>
          <w:sz w:val="26"/>
          <w:szCs w:val="26"/>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spacing w:after="200" w:line="276" w:lineRule="auto"/>
              <w:jc w:val="center"/>
              <w:rPr>
                <w:color w:val="000000"/>
                <w:sz w:val="26"/>
                <w:szCs w:val="26"/>
                <w:lang w:eastAsia="ru-RU"/>
              </w:rPr>
            </w:pPr>
          </w:p>
          <w:p w:rsidR="00331BEF" w:rsidRPr="00E83C42" w:rsidRDefault="00331BEF" w:rsidP="0055137F">
            <w:pPr>
              <w:spacing w:after="200" w:line="276" w:lineRule="auto"/>
              <w:rPr>
                <w:b/>
                <w:color w:val="000000"/>
                <w:sz w:val="26"/>
                <w:szCs w:val="26"/>
                <w:lang w:val="en-US" w:eastAsia="ru-RU"/>
              </w:rPr>
            </w:pPr>
          </w:p>
        </w:tc>
        <w:tc>
          <w:tcPr>
            <w:tcW w:w="8753" w:type="dxa"/>
          </w:tcPr>
          <w:p w:rsidR="00331BEF" w:rsidRPr="00E83C42" w:rsidRDefault="00331BEF" w:rsidP="0055137F">
            <w:pPr>
              <w:spacing w:line="276" w:lineRule="auto"/>
              <w:ind w:firstLine="567"/>
              <w:jc w:val="both"/>
              <w:rPr>
                <w:b/>
                <w:color w:val="000000"/>
                <w:sz w:val="26"/>
                <w:szCs w:val="26"/>
                <w:lang w:eastAsia="ru-RU"/>
              </w:rPr>
            </w:pPr>
            <w:r w:rsidRPr="00E83C42">
              <w:rPr>
                <w:b/>
                <w:color w:val="000000"/>
                <w:sz w:val="26"/>
                <w:szCs w:val="26"/>
                <w:lang w:eastAsia="ru-RU"/>
              </w:rPr>
              <w:t xml:space="preserve">Матійчин І., Бермес І. </w:t>
            </w:r>
          </w:p>
          <w:p w:rsidR="00331BEF" w:rsidRPr="00E83C42" w:rsidRDefault="00331BEF" w:rsidP="0055137F">
            <w:pPr>
              <w:spacing w:line="276" w:lineRule="auto"/>
              <w:ind w:firstLine="567"/>
              <w:jc w:val="both"/>
              <w:rPr>
                <w:b/>
                <w:color w:val="000000"/>
                <w:sz w:val="26"/>
                <w:szCs w:val="26"/>
                <w:lang w:eastAsia="ru-RU"/>
              </w:rPr>
            </w:pPr>
            <w:r w:rsidRPr="00E83C42">
              <w:rPr>
                <w:b/>
                <w:color w:val="000000"/>
                <w:sz w:val="26"/>
                <w:szCs w:val="26"/>
                <w:lang w:eastAsia="ru-RU"/>
              </w:rPr>
              <w:t>Навчально-методичний комплекс дисципліни «Соціокультурні виміри музичного мистецтва»</w:t>
            </w:r>
            <w:r w:rsidRPr="00E83C42">
              <w:rPr>
                <w:color w:val="000000"/>
                <w:sz w:val="26"/>
                <w:szCs w:val="26"/>
                <w:lang w:eastAsia="ru-RU"/>
              </w:rPr>
              <w:t xml:space="preserve"> із спеціальності 025 Музичне мистецтво (третього (освітньо-наукового) рівня вищої освіти) / І. Матійчин, І. Бермес : Редакційно-видавничий відділ Дрогобицького державного </w:t>
            </w:r>
            <w:r w:rsidRPr="00E83C42">
              <w:rPr>
                <w:color w:val="000000"/>
                <w:spacing w:val="-8"/>
                <w:sz w:val="26"/>
                <w:szCs w:val="26"/>
                <w:lang w:eastAsia="ru-RU"/>
              </w:rPr>
              <w:t>педагогічного університету ім. І.Франка. Дрогобич, 2019. – 36 с</w:t>
            </w:r>
            <w:r w:rsidRPr="00E83C42">
              <w:rPr>
                <w:color w:val="000000"/>
                <w:sz w:val="26"/>
                <w:szCs w:val="26"/>
                <w:lang w:eastAsia="ru-RU"/>
              </w:rPr>
              <w:t>.</w:t>
            </w:r>
          </w:p>
        </w:tc>
      </w:tr>
    </w:tbl>
    <w:p w:rsidR="00331BEF" w:rsidRPr="00E83C42" w:rsidRDefault="00331BEF" w:rsidP="00B42FE9">
      <w:pPr>
        <w:ind w:firstLine="567"/>
        <w:jc w:val="center"/>
        <w:rPr>
          <w:color w:val="000000"/>
          <w:sz w:val="26"/>
          <w:szCs w:val="26"/>
        </w:rPr>
      </w:pPr>
    </w:p>
    <w:p w:rsidR="00331BEF" w:rsidRPr="00E83C42" w:rsidRDefault="00331BEF" w:rsidP="00B42FE9">
      <w:pPr>
        <w:ind w:firstLine="567"/>
        <w:jc w:val="both"/>
        <w:rPr>
          <w:color w:val="000000"/>
          <w:sz w:val="26"/>
          <w:szCs w:val="26"/>
        </w:rPr>
      </w:pPr>
      <w:r w:rsidRPr="00E83C42">
        <w:rPr>
          <w:color w:val="000000"/>
          <w:sz w:val="26"/>
          <w:szCs w:val="26"/>
        </w:rPr>
        <w:t xml:space="preserve">Навчально-методичний комплекс дисципліни «Соціокультурні виміри музичного мистецтва» із спеціальності 025 «Музичне мистецтво» (третього (освітньо-наукового) рівня вищої освіти) має на меті зорієнтувати аспіранта у навчальному процесі щодо змісту та підготовки дисципліни «Соціокультурні виміри музичного мистецтва». </w:t>
      </w:r>
    </w:p>
    <w:p w:rsidR="00331BEF" w:rsidRPr="00E83C42" w:rsidRDefault="00331BEF" w:rsidP="00B42FE9">
      <w:pPr>
        <w:rPr>
          <w:sz w:val="26"/>
          <w:szCs w:val="26"/>
        </w:rPr>
      </w:pPr>
    </w:p>
    <w:p w:rsidR="00331BEF" w:rsidRPr="00E83C42" w:rsidRDefault="00331BEF" w:rsidP="00B42FE9">
      <w:pPr>
        <w:rPr>
          <w:sz w:val="26"/>
          <w:szCs w:val="26"/>
        </w:rPr>
      </w:pPr>
    </w:p>
    <w:tbl>
      <w:tblPr>
        <w:tblW w:w="9781" w:type="dxa"/>
        <w:tblInd w:w="108" w:type="dxa"/>
        <w:tblLayout w:type="fixed"/>
        <w:tblCellMar>
          <w:left w:w="57" w:type="dxa"/>
          <w:right w:w="57" w:type="dxa"/>
        </w:tblCellMar>
        <w:tblLook w:val="00A0"/>
      </w:tblPr>
      <w:tblGrid>
        <w:gridCol w:w="709"/>
        <w:gridCol w:w="9072"/>
      </w:tblGrid>
      <w:tr w:rsidR="00331BEF" w:rsidRPr="00E83C42" w:rsidTr="0055137F">
        <w:tc>
          <w:tcPr>
            <w:tcW w:w="709" w:type="dxa"/>
          </w:tcPr>
          <w:p w:rsidR="00331BEF" w:rsidRPr="00E83C42" w:rsidRDefault="00331BEF" w:rsidP="0055137F">
            <w:pPr>
              <w:ind w:left="-1134" w:right="923" w:firstLine="567"/>
              <w:jc w:val="both"/>
              <w:rPr>
                <w:b/>
                <w:snapToGrid w:val="0"/>
                <w:sz w:val="26"/>
                <w:szCs w:val="26"/>
              </w:rPr>
            </w:pPr>
            <w:r w:rsidRPr="00E83C42">
              <w:rPr>
                <w:b/>
                <w:snapToGrid w:val="0"/>
                <w:sz w:val="26"/>
                <w:szCs w:val="26"/>
              </w:rPr>
              <w:t>П12</w:t>
            </w:r>
          </w:p>
          <w:p w:rsidR="00331BEF" w:rsidRPr="00E83C42" w:rsidRDefault="00331BEF" w:rsidP="0055137F">
            <w:pPr>
              <w:widowControl w:val="0"/>
              <w:ind w:right="-91" w:hanging="23"/>
              <w:jc w:val="both"/>
              <w:rPr>
                <w:snapToGrid w:val="0"/>
                <w:sz w:val="26"/>
                <w:szCs w:val="26"/>
                <w:lang w:val="en-US"/>
              </w:rPr>
            </w:pPr>
          </w:p>
          <w:p w:rsidR="00331BEF" w:rsidRPr="00E83C42" w:rsidRDefault="00331BEF" w:rsidP="0055137F">
            <w:pPr>
              <w:ind w:firstLine="567"/>
              <w:rPr>
                <w:sz w:val="26"/>
                <w:szCs w:val="26"/>
              </w:rPr>
            </w:pPr>
          </w:p>
        </w:tc>
        <w:tc>
          <w:tcPr>
            <w:tcW w:w="9072" w:type="dxa"/>
          </w:tcPr>
          <w:p w:rsidR="00331BEF" w:rsidRPr="00E83C42" w:rsidRDefault="00331BEF" w:rsidP="0055137F">
            <w:pPr>
              <w:ind w:left="34" w:right="923" w:firstLine="567"/>
              <w:jc w:val="both"/>
              <w:rPr>
                <w:b/>
                <w:sz w:val="26"/>
                <w:szCs w:val="26"/>
              </w:rPr>
            </w:pPr>
            <w:r w:rsidRPr="00E83C42">
              <w:rPr>
                <w:b/>
                <w:sz w:val="26"/>
                <w:szCs w:val="26"/>
              </w:rPr>
              <w:t>Павловський Ю.В., Лендєл В.В.</w:t>
            </w:r>
          </w:p>
          <w:p w:rsidR="00331BEF" w:rsidRPr="00E83C42" w:rsidRDefault="00331BEF" w:rsidP="0055137F">
            <w:pPr>
              <w:ind w:left="33" w:right="33" w:firstLine="568"/>
              <w:jc w:val="both"/>
              <w:rPr>
                <w:sz w:val="26"/>
                <w:szCs w:val="26"/>
              </w:rPr>
            </w:pPr>
            <w:r w:rsidRPr="00E83C42">
              <w:rPr>
                <w:b/>
                <w:snapToGrid w:val="0"/>
                <w:sz w:val="26"/>
                <w:szCs w:val="26"/>
              </w:rPr>
              <w:t>Електротехніка та електроніка</w:t>
            </w:r>
            <w:r w:rsidRPr="00E83C42">
              <w:rPr>
                <w:sz w:val="26"/>
                <w:szCs w:val="26"/>
              </w:rPr>
              <w:t xml:space="preserve">: розрахунок електричних кіл постійного струму : навчально-методичний посібник [для самостійної роботи студентів ЗВО] – Дрогобич : Редакційно-видавничий відділ Дрогобицького державного педагогічного університету імені Івана Франка, 2019. – </w:t>
            </w:r>
            <w:r w:rsidRPr="00E83C42">
              <w:rPr>
                <w:snapToGrid w:val="0"/>
                <w:sz w:val="26"/>
                <w:szCs w:val="26"/>
              </w:rPr>
              <w:t xml:space="preserve">136 </w:t>
            </w:r>
            <w:r w:rsidRPr="00E83C42">
              <w:rPr>
                <w:sz w:val="26"/>
                <w:szCs w:val="26"/>
              </w:rPr>
              <w:t>с.</w:t>
            </w:r>
          </w:p>
        </w:tc>
      </w:tr>
    </w:tbl>
    <w:p w:rsidR="00331BEF" w:rsidRPr="00E83C42" w:rsidRDefault="00331BEF" w:rsidP="00B42FE9">
      <w:pPr>
        <w:ind w:firstLine="567"/>
        <w:jc w:val="both"/>
        <w:rPr>
          <w:sz w:val="26"/>
          <w:szCs w:val="26"/>
        </w:rPr>
      </w:pPr>
    </w:p>
    <w:p w:rsidR="00331BEF" w:rsidRPr="00E83C42" w:rsidRDefault="00331BEF" w:rsidP="00B42FE9">
      <w:pPr>
        <w:ind w:firstLine="567"/>
        <w:jc w:val="both"/>
        <w:rPr>
          <w:snapToGrid w:val="0"/>
          <w:spacing w:val="-6"/>
          <w:sz w:val="26"/>
          <w:szCs w:val="26"/>
        </w:rPr>
      </w:pPr>
      <w:r w:rsidRPr="00E83C42">
        <w:rPr>
          <w:snapToGrid w:val="0"/>
          <w:spacing w:val="-6"/>
          <w:sz w:val="26"/>
          <w:szCs w:val="26"/>
        </w:rPr>
        <w:t>Навчальний посібник містить основні теоретичні відомості, розрахункові співвідношення та формули, методичні рекомендації та приклади розв’язування типових задач, а також задачі для самостійної роботи студентів з навчальної дисципліни «Електротехніка та електроніка» розділу «</w:t>
      </w:r>
      <w:r w:rsidRPr="00E83C42">
        <w:rPr>
          <w:spacing w:val="-6"/>
          <w:sz w:val="26"/>
          <w:szCs w:val="26"/>
        </w:rPr>
        <w:t>Лінійні електричні кола постійного струму»</w:t>
      </w:r>
      <w:r w:rsidRPr="00E83C42">
        <w:rPr>
          <w:snapToGrid w:val="0"/>
          <w:spacing w:val="-6"/>
          <w:sz w:val="26"/>
          <w:szCs w:val="26"/>
        </w:rPr>
        <w:t xml:space="preserve">. </w:t>
      </w:r>
    </w:p>
    <w:p w:rsidR="00331BEF" w:rsidRPr="00E83C42" w:rsidRDefault="00331BEF" w:rsidP="00B42FE9">
      <w:pPr>
        <w:ind w:firstLine="567"/>
        <w:jc w:val="both"/>
        <w:rPr>
          <w:snapToGrid w:val="0"/>
          <w:spacing w:val="-6"/>
          <w:sz w:val="26"/>
          <w:szCs w:val="26"/>
        </w:rPr>
      </w:pPr>
      <w:r w:rsidRPr="00E83C42">
        <w:rPr>
          <w:snapToGrid w:val="0"/>
          <w:spacing w:val="-6"/>
          <w:sz w:val="26"/>
          <w:szCs w:val="26"/>
        </w:rPr>
        <w:t>Призначений для студентів закладів вищої освіти, які навчаються за спеціальностями 014 «Технологічна освіта» та 015 «Професійна освіта (Транспорт)».</w:t>
      </w:r>
    </w:p>
    <w:p w:rsidR="00331BEF" w:rsidRPr="00E83C42" w:rsidRDefault="00331BEF" w:rsidP="00B42FE9">
      <w:pPr>
        <w:widowControl w:val="0"/>
        <w:ind w:firstLine="567"/>
        <w:jc w:val="both"/>
        <w:rPr>
          <w:snapToGrid w:val="0"/>
          <w:sz w:val="26"/>
          <w:szCs w:val="26"/>
        </w:rPr>
      </w:pPr>
    </w:p>
    <w:p w:rsidR="00331BEF" w:rsidRPr="00E83C42" w:rsidRDefault="00331BEF" w:rsidP="00B42FE9">
      <w:pPr>
        <w:rPr>
          <w:sz w:val="26"/>
          <w:szCs w:val="26"/>
        </w:rPr>
      </w:pPr>
    </w:p>
    <w:p w:rsidR="00331BEF" w:rsidRPr="00E83C42" w:rsidRDefault="00331BEF" w:rsidP="00B42FE9">
      <w:pPr>
        <w:rPr>
          <w:sz w:val="26"/>
          <w:szCs w:val="26"/>
        </w:rPr>
      </w:pPr>
    </w:p>
    <w:tbl>
      <w:tblPr>
        <w:tblW w:w="0" w:type="auto"/>
        <w:tblLook w:val="00A0"/>
      </w:tblPr>
      <w:tblGrid>
        <w:gridCol w:w="959"/>
        <w:gridCol w:w="8895"/>
      </w:tblGrid>
      <w:tr w:rsidR="00331BEF" w:rsidRPr="00E83C42" w:rsidTr="0055137F">
        <w:tc>
          <w:tcPr>
            <w:tcW w:w="959" w:type="dxa"/>
          </w:tcPr>
          <w:p w:rsidR="00331BEF" w:rsidRPr="00E83C42" w:rsidRDefault="00331BEF" w:rsidP="0055137F">
            <w:pPr>
              <w:jc w:val="both"/>
              <w:rPr>
                <w:b/>
                <w:sz w:val="26"/>
                <w:szCs w:val="26"/>
                <w:lang w:eastAsia="uk-UA"/>
              </w:rPr>
            </w:pPr>
          </w:p>
          <w:p w:rsidR="00331BEF" w:rsidRPr="00E83C42" w:rsidRDefault="00331BEF" w:rsidP="0055137F">
            <w:pPr>
              <w:jc w:val="both"/>
              <w:rPr>
                <w:b/>
                <w:sz w:val="26"/>
                <w:szCs w:val="26"/>
                <w:lang w:val="en-US" w:eastAsia="uk-UA"/>
              </w:rPr>
            </w:pPr>
          </w:p>
        </w:tc>
        <w:tc>
          <w:tcPr>
            <w:tcW w:w="8895" w:type="dxa"/>
          </w:tcPr>
          <w:p w:rsidR="00331BEF" w:rsidRPr="00E83C42" w:rsidRDefault="00331BEF" w:rsidP="0055137F">
            <w:pPr>
              <w:jc w:val="both"/>
              <w:rPr>
                <w:b/>
                <w:sz w:val="26"/>
                <w:szCs w:val="26"/>
                <w:lang w:eastAsia="uk-UA"/>
              </w:rPr>
            </w:pPr>
            <w:r w:rsidRPr="00E83C42">
              <w:rPr>
                <w:b/>
                <w:sz w:val="26"/>
                <w:szCs w:val="26"/>
                <w:lang w:eastAsia="uk-UA"/>
              </w:rPr>
              <w:t xml:space="preserve">Івах С., Невмержицька О. </w:t>
            </w:r>
          </w:p>
          <w:p w:rsidR="00331BEF" w:rsidRPr="00E83C42" w:rsidRDefault="00331BEF" w:rsidP="0055137F">
            <w:pPr>
              <w:jc w:val="both"/>
              <w:rPr>
                <w:sz w:val="26"/>
                <w:szCs w:val="26"/>
                <w:lang w:eastAsia="uk-UA"/>
              </w:rPr>
            </w:pPr>
            <w:r w:rsidRPr="00E83C42">
              <w:rPr>
                <w:b/>
                <w:sz w:val="26"/>
                <w:szCs w:val="26"/>
                <w:lang w:eastAsia="uk-UA"/>
              </w:rPr>
              <w:t>Методичні матеріали до написання курсових робіт з дошкільної педагогіки та сучасних технологій дошкільного</w:t>
            </w:r>
            <w:r w:rsidRPr="00E83C42">
              <w:rPr>
                <w:sz w:val="26"/>
                <w:szCs w:val="26"/>
                <w:lang w:eastAsia="uk-UA"/>
              </w:rPr>
              <w:t xml:space="preserve"> виховання / Світлана Івах, Олена Невмержицька. – Дрогобич : Редакційно-видавничий відділ Дрогобицького державного педагогічного університету імені Івана Франка, 2019. – 32 с.</w:t>
            </w:r>
          </w:p>
          <w:p w:rsidR="00331BEF" w:rsidRPr="00E83C42" w:rsidRDefault="00331BEF" w:rsidP="0055137F">
            <w:pPr>
              <w:jc w:val="both"/>
              <w:rPr>
                <w:b/>
                <w:sz w:val="26"/>
                <w:szCs w:val="26"/>
                <w:lang w:eastAsia="uk-UA"/>
              </w:rPr>
            </w:pPr>
          </w:p>
        </w:tc>
      </w:tr>
    </w:tbl>
    <w:p w:rsidR="00331BEF" w:rsidRPr="00E83C42" w:rsidRDefault="00331BEF" w:rsidP="00B42FE9">
      <w:pPr>
        <w:ind w:firstLine="540"/>
        <w:jc w:val="both"/>
        <w:rPr>
          <w:b/>
          <w:sz w:val="26"/>
          <w:szCs w:val="26"/>
          <w:lang w:eastAsia="uk-UA"/>
        </w:rPr>
      </w:pPr>
    </w:p>
    <w:p w:rsidR="00331BEF" w:rsidRPr="00E83C42" w:rsidRDefault="00331BEF" w:rsidP="00B42FE9">
      <w:pPr>
        <w:ind w:firstLine="708"/>
        <w:jc w:val="both"/>
        <w:rPr>
          <w:sz w:val="26"/>
          <w:szCs w:val="26"/>
          <w:lang w:eastAsia="uk-UA"/>
        </w:rPr>
      </w:pPr>
      <w:r w:rsidRPr="00E83C42">
        <w:rPr>
          <w:sz w:val="26"/>
          <w:szCs w:val="26"/>
          <w:lang w:eastAsia="uk-UA"/>
        </w:rPr>
        <w:t>У посібнику презентовано основні етапи роботи з підготовки, оформлення і захисту курсових робіт з дошкільної педагогіки і сучасних технологій дошкільного виховання. Подано орієнтовну тематику і короткі методичні вказівки.</w:t>
      </w:r>
    </w:p>
    <w:p w:rsidR="00331BEF" w:rsidRPr="00E83C42" w:rsidRDefault="00331BEF" w:rsidP="00B42FE9">
      <w:pPr>
        <w:ind w:firstLine="540"/>
        <w:jc w:val="both"/>
        <w:rPr>
          <w:sz w:val="26"/>
          <w:szCs w:val="26"/>
          <w:lang w:eastAsia="uk-UA"/>
        </w:rPr>
      </w:pPr>
      <w:r w:rsidRPr="00E83C42">
        <w:rPr>
          <w:sz w:val="26"/>
          <w:szCs w:val="26"/>
          <w:lang w:eastAsia="uk-UA"/>
        </w:rPr>
        <w:t>Методичні матеріали призначені для організації самостійної навчально-дослідницької діяльності студентів спеціальності 012 «Дошкільна освіта».</w:t>
      </w:r>
    </w:p>
    <w:p w:rsidR="00331BEF" w:rsidRPr="00E83C42" w:rsidRDefault="00331BEF" w:rsidP="00B42FE9">
      <w:pPr>
        <w:ind w:firstLine="540"/>
        <w:jc w:val="right"/>
        <w:rPr>
          <w:sz w:val="26"/>
          <w:szCs w:val="26"/>
          <w:lang w:eastAsia="uk-UA"/>
        </w:rPr>
      </w:pPr>
    </w:p>
    <w:p w:rsidR="00331BEF" w:rsidRPr="00E83C42" w:rsidRDefault="00331BEF" w:rsidP="00B42FE9">
      <w:pPr>
        <w:ind w:firstLine="540"/>
        <w:jc w:val="right"/>
        <w:rPr>
          <w:sz w:val="26"/>
          <w:szCs w:val="26"/>
          <w:lang w:eastAsia="uk-UA"/>
        </w:rPr>
      </w:pPr>
    </w:p>
    <w:p w:rsidR="00331BEF" w:rsidRPr="00E83C42" w:rsidRDefault="00331BEF" w:rsidP="00B42FE9">
      <w:pPr>
        <w:ind w:firstLine="540"/>
        <w:jc w:val="right"/>
        <w:rPr>
          <w:sz w:val="26"/>
          <w:szCs w:val="26"/>
          <w:lang w:eastAsia="uk-UA"/>
        </w:rPr>
      </w:pPr>
    </w:p>
    <w:p w:rsidR="00331BEF" w:rsidRPr="00E83C42" w:rsidRDefault="00331BEF" w:rsidP="00B42FE9">
      <w:pPr>
        <w:ind w:firstLine="426"/>
        <w:jc w:val="right"/>
        <w:rPr>
          <w:sz w:val="26"/>
          <w:szCs w:val="26"/>
          <w:lang w:eastAsia="uk-UA"/>
        </w:rPr>
      </w:pPr>
    </w:p>
    <w:tbl>
      <w:tblPr>
        <w:tblW w:w="0" w:type="auto"/>
        <w:tblLook w:val="00A0"/>
      </w:tblPr>
      <w:tblGrid>
        <w:gridCol w:w="959"/>
        <w:gridCol w:w="8788"/>
      </w:tblGrid>
      <w:tr w:rsidR="00331BEF" w:rsidRPr="00E83C42" w:rsidTr="0055137F">
        <w:tc>
          <w:tcPr>
            <w:tcW w:w="959" w:type="dxa"/>
          </w:tcPr>
          <w:p w:rsidR="00331BEF" w:rsidRPr="00E83C42" w:rsidRDefault="00331BEF" w:rsidP="0055137F">
            <w:pPr>
              <w:ind w:firstLine="709"/>
              <w:jc w:val="both"/>
              <w:rPr>
                <w:sz w:val="26"/>
                <w:szCs w:val="26"/>
              </w:rPr>
            </w:pPr>
          </w:p>
          <w:p w:rsidR="00331BEF" w:rsidRPr="00E83C42" w:rsidRDefault="00331BEF" w:rsidP="0055137F">
            <w:pPr>
              <w:rPr>
                <w:b/>
                <w:sz w:val="26"/>
                <w:szCs w:val="26"/>
                <w:lang w:val="en-US"/>
              </w:rPr>
            </w:pPr>
          </w:p>
        </w:tc>
        <w:tc>
          <w:tcPr>
            <w:tcW w:w="8788" w:type="dxa"/>
          </w:tcPr>
          <w:p w:rsidR="00331BEF" w:rsidRPr="00E83C42" w:rsidRDefault="00331BEF" w:rsidP="0055137F">
            <w:pPr>
              <w:jc w:val="both"/>
              <w:rPr>
                <w:b/>
                <w:sz w:val="26"/>
                <w:szCs w:val="26"/>
              </w:rPr>
            </w:pPr>
            <w:r w:rsidRPr="00E83C42">
              <w:rPr>
                <w:b/>
                <w:sz w:val="26"/>
                <w:szCs w:val="26"/>
              </w:rPr>
              <w:t xml:space="preserve">       Айзенбарт Л., Бистрова О.</w:t>
            </w:r>
          </w:p>
          <w:p w:rsidR="00331BEF" w:rsidRPr="00E83C42" w:rsidRDefault="00331BEF" w:rsidP="0055137F">
            <w:pPr>
              <w:jc w:val="both"/>
              <w:rPr>
                <w:sz w:val="26"/>
                <w:szCs w:val="26"/>
                <w:lang w:eastAsia="ru-RU"/>
              </w:rPr>
            </w:pPr>
            <w:r w:rsidRPr="00E83C42">
              <w:rPr>
                <w:b/>
                <w:sz w:val="26"/>
                <w:szCs w:val="26"/>
              </w:rPr>
              <w:t xml:space="preserve">       Історія зарубіжної літератури (</w:t>
            </w:r>
            <w:r w:rsidRPr="00E83C42">
              <w:rPr>
                <w:b/>
                <w:sz w:val="26"/>
                <w:szCs w:val="26"/>
                <w:lang w:val="en-US"/>
              </w:rPr>
              <w:t>X</w:t>
            </w:r>
            <w:r w:rsidRPr="00E83C42">
              <w:rPr>
                <w:b/>
                <w:sz w:val="26"/>
                <w:szCs w:val="26"/>
              </w:rPr>
              <w:t>І</w:t>
            </w:r>
            <w:r w:rsidRPr="00E83C42">
              <w:rPr>
                <w:b/>
                <w:sz w:val="26"/>
                <w:szCs w:val="26"/>
                <w:lang w:val="en-US"/>
              </w:rPr>
              <w:t>X</w:t>
            </w:r>
            <w:r w:rsidRPr="00E83C42">
              <w:rPr>
                <w:b/>
                <w:sz w:val="26"/>
                <w:szCs w:val="26"/>
              </w:rPr>
              <w:t xml:space="preserve"> ст.) : </w:t>
            </w:r>
            <w:r w:rsidRPr="00E83C42">
              <w:rPr>
                <w:sz w:val="26"/>
                <w:szCs w:val="26"/>
              </w:rPr>
              <w:t>методичні рекомендації до семінарських занять</w:t>
            </w:r>
            <w:r w:rsidRPr="00E83C42">
              <w:rPr>
                <w:b/>
                <w:sz w:val="26"/>
                <w:szCs w:val="26"/>
              </w:rPr>
              <w:t xml:space="preserve"> [для студентів ЗВО]</w:t>
            </w:r>
            <w:r w:rsidRPr="00E83C42">
              <w:rPr>
                <w:b/>
                <w:sz w:val="26"/>
                <w:szCs w:val="26"/>
                <w:lang w:eastAsia="ru-RU"/>
              </w:rPr>
              <w:t xml:space="preserve"> / </w:t>
            </w:r>
            <w:r w:rsidRPr="00E83C42">
              <w:rPr>
                <w:sz w:val="26"/>
                <w:szCs w:val="26"/>
                <w:lang w:eastAsia="ru-RU"/>
              </w:rPr>
              <w:t>Любомира Айзенбарт, Олена Бистрова. – Дрогобич : Редакційно-видавничий відділ Дрогобицького державного педагогічного університету імені Івана Франка, 2019. –  56 с.</w:t>
            </w:r>
          </w:p>
          <w:p w:rsidR="00331BEF" w:rsidRPr="00E83C42" w:rsidRDefault="00331BEF" w:rsidP="0055137F">
            <w:pPr>
              <w:ind w:firstLine="709"/>
              <w:jc w:val="both"/>
              <w:rPr>
                <w:sz w:val="26"/>
                <w:szCs w:val="26"/>
                <w:lang w:eastAsia="ru-RU"/>
              </w:rPr>
            </w:pPr>
          </w:p>
        </w:tc>
      </w:tr>
    </w:tbl>
    <w:p w:rsidR="00331BEF" w:rsidRPr="00E83C42" w:rsidRDefault="00331BEF" w:rsidP="00B42FE9">
      <w:pPr>
        <w:ind w:firstLine="709"/>
        <w:jc w:val="both"/>
        <w:rPr>
          <w:sz w:val="26"/>
          <w:szCs w:val="26"/>
        </w:rPr>
      </w:pPr>
      <w:r w:rsidRPr="00E83C42">
        <w:rPr>
          <w:sz w:val="26"/>
          <w:szCs w:val="26"/>
        </w:rPr>
        <w:t>Методичні матеріали до семінарських занять укладено відповідно до програми «Історія зарубіжної літератури», затвердженої вченою радою Дрогобицького державного педагогічного університету імені Івана Франка. У посібнику вміщено плани семінарських занять та методичні рекомендації щодо підготовки до них, практичні завдання і запитання для самоконтролю, навчальну літературу до курсу, перелік художніх текстів для обов’язкового прочитання, питання підсумкового контролю, а також вибірку поезій для заучування напам’ять і словник-мінімум літературознавчих понять та термінів, які студент повинен засвоїти під час вивчення курсу.</w:t>
      </w:r>
    </w:p>
    <w:p w:rsidR="00331BEF" w:rsidRPr="00E83C42" w:rsidRDefault="00331BEF" w:rsidP="00B42FE9">
      <w:pPr>
        <w:rPr>
          <w:sz w:val="26"/>
          <w:szCs w:val="26"/>
        </w:rPr>
      </w:pPr>
    </w:p>
    <w:p w:rsidR="00331BEF" w:rsidRPr="00E83C42" w:rsidRDefault="00331BEF" w:rsidP="00B42FE9">
      <w:pPr>
        <w:rPr>
          <w:sz w:val="26"/>
          <w:szCs w:val="26"/>
        </w:rPr>
      </w:pPr>
    </w:p>
    <w:tbl>
      <w:tblPr>
        <w:tblW w:w="0" w:type="auto"/>
        <w:tblLook w:val="00A0"/>
      </w:tblPr>
      <w:tblGrid>
        <w:gridCol w:w="1101"/>
        <w:gridCol w:w="8754"/>
      </w:tblGrid>
      <w:tr w:rsidR="00331BEF" w:rsidRPr="00E83C42" w:rsidTr="0055137F">
        <w:tc>
          <w:tcPr>
            <w:tcW w:w="1101" w:type="dxa"/>
          </w:tcPr>
          <w:p w:rsidR="00331BEF" w:rsidRPr="00E83C42" w:rsidRDefault="00331BEF" w:rsidP="0055137F">
            <w:pPr>
              <w:spacing w:after="200" w:line="276" w:lineRule="auto"/>
              <w:jc w:val="both"/>
              <w:rPr>
                <w:sz w:val="26"/>
                <w:szCs w:val="26"/>
                <w:u w:val="single"/>
                <w:lang w:eastAsia="uk-UA"/>
              </w:rPr>
            </w:pPr>
          </w:p>
          <w:p w:rsidR="00331BEF" w:rsidRPr="00E83C42" w:rsidRDefault="00331BEF" w:rsidP="0055137F">
            <w:pPr>
              <w:spacing w:after="200" w:line="276" w:lineRule="auto"/>
              <w:jc w:val="both"/>
              <w:rPr>
                <w:b/>
                <w:sz w:val="26"/>
                <w:szCs w:val="26"/>
                <w:lang w:val="en-US" w:eastAsia="uk-UA"/>
              </w:rPr>
            </w:pPr>
          </w:p>
        </w:tc>
        <w:tc>
          <w:tcPr>
            <w:tcW w:w="8756" w:type="dxa"/>
          </w:tcPr>
          <w:p w:rsidR="00331BEF" w:rsidRPr="00E83C42" w:rsidRDefault="00331BEF" w:rsidP="0055137F">
            <w:pPr>
              <w:spacing w:line="276" w:lineRule="auto"/>
              <w:ind w:hanging="57"/>
              <w:jc w:val="both"/>
              <w:outlineLvl w:val="8"/>
              <w:rPr>
                <w:b/>
                <w:sz w:val="26"/>
                <w:szCs w:val="26"/>
                <w:lang w:eastAsia="uk-UA"/>
              </w:rPr>
            </w:pPr>
            <w:r w:rsidRPr="00E83C42">
              <w:rPr>
                <w:b/>
                <w:sz w:val="26"/>
                <w:szCs w:val="26"/>
                <w:lang w:eastAsia="uk-UA"/>
              </w:rPr>
              <w:t>Кавецький Т.С., Прийма А.М., Старчевський М.К.</w:t>
            </w:r>
          </w:p>
          <w:p w:rsidR="00331BEF" w:rsidRPr="00E83C42" w:rsidRDefault="00331BEF" w:rsidP="0055137F">
            <w:pPr>
              <w:spacing w:line="276" w:lineRule="auto"/>
              <w:ind w:hanging="57"/>
              <w:jc w:val="both"/>
              <w:outlineLvl w:val="8"/>
              <w:rPr>
                <w:sz w:val="26"/>
                <w:szCs w:val="26"/>
                <w:lang w:eastAsia="uk-UA"/>
              </w:rPr>
            </w:pPr>
            <w:r w:rsidRPr="00E83C42">
              <w:rPr>
                <w:b/>
                <w:sz w:val="26"/>
                <w:szCs w:val="26"/>
                <w:lang w:eastAsia="uk-UA"/>
              </w:rPr>
              <w:t xml:space="preserve"> Високомолекулярні сполуки</w:t>
            </w:r>
            <w:r w:rsidRPr="00E83C42">
              <w:rPr>
                <w:sz w:val="26"/>
                <w:szCs w:val="26"/>
                <w:lang w:eastAsia="uk-UA"/>
              </w:rPr>
              <w:t xml:space="preserve"> </w:t>
            </w:r>
            <w:r w:rsidRPr="00E83C42">
              <w:rPr>
                <w:b/>
                <w:sz w:val="26"/>
                <w:szCs w:val="26"/>
                <w:lang w:eastAsia="uk-UA"/>
              </w:rPr>
              <w:t xml:space="preserve">: </w:t>
            </w:r>
            <w:r w:rsidRPr="00E83C42">
              <w:rPr>
                <w:sz w:val="26"/>
                <w:szCs w:val="26"/>
                <w:lang w:eastAsia="uk-UA"/>
              </w:rPr>
              <w:t>методичні матеріали для самостійної роботи [ для студентів ЗВО] / Кавецький Т.С., Прийма А.М., Старчевський М.К. – Дрогобич : Редакційно-видавничий відділ Дрогобицького державного педагогічного університету імені Івана Франка, 2019. – 48 с.</w:t>
            </w:r>
          </w:p>
        </w:tc>
      </w:tr>
    </w:tbl>
    <w:p w:rsidR="00331BEF" w:rsidRPr="00E83C42" w:rsidRDefault="00331BEF" w:rsidP="00B42FE9">
      <w:pPr>
        <w:tabs>
          <w:tab w:val="left" w:pos="851"/>
        </w:tabs>
        <w:spacing w:line="276" w:lineRule="auto"/>
        <w:jc w:val="both"/>
        <w:rPr>
          <w:sz w:val="26"/>
          <w:szCs w:val="26"/>
          <w:lang w:eastAsia="ru-RU"/>
        </w:rPr>
      </w:pPr>
    </w:p>
    <w:p w:rsidR="00331BEF" w:rsidRPr="00E83C42" w:rsidRDefault="00331BEF" w:rsidP="00B42FE9">
      <w:pPr>
        <w:tabs>
          <w:tab w:val="left" w:pos="851"/>
        </w:tabs>
        <w:spacing w:line="276" w:lineRule="auto"/>
        <w:ind w:firstLine="567"/>
        <w:jc w:val="both"/>
        <w:rPr>
          <w:sz w:val="26"/>
          <w:szCs w:val="26"/>
          <w:lang w:eastAsia="ru-RU"/>
        </w:rPr>
      </w:pPr>
      <w:r w:rsidRPr="00E83C42">
        <w:rPr>
          <w:sz w:val="26"/>
          <w:szCs w:val="26"/>
          <w:lang w:eastAsia="ru-RU"/>
        </w:rPr>
        <w:t>Методичні матеріали для самостійної роботи укладені відповідно до робочої програми навчальної дисципліни “Високомолекулярні сполуки” для студентів першого (бакалаврського) рівня вищої освіти напряму підготовки 6.040101 «Хімія*». Посібник містить перелік тем, які необхідні для вивчення цієї навчальної дисципліни, а також питання для самостійної підготовки. Для перевірки набутих студентами знань наведено приклад тестового завдання та відповідний словник хімічних термінів.</w:t>
      </w:r>
    </w:p>
    <w:p w:rsidR="00331BEF" w:rsidRPr="00E83C42" w:rsidRDefault="00331BEF" w:rsidP="00B42FE9">
      <w:pPr>
        <w:tabs>
          <w:tab w:val="left" w:pos="851"/>
        </w:tabs>
        <w:spacing w:line="276" w:lineRule="auto"/>
        <w:ind w:firstLine="567"/>
        <w:jc w:val="both"/>
        <w:rPr>
          <w:sz w:val="26"/>
          <w:szCs w:val="26"/>
          <w:lang w:eastAsia="ru-RU"/>
        </w:rPr>
      </w:pPr>
    </w:p>
    <w:tbl>
      <w:tblPr>
        <w:tblW w:w="0" w:type="auto"/>
        <w:tblLook w:val="00A0"/>
      </w:tblPr>
      <w:tblGrid>
        <w:gridCol w:w="817"/>
        <w:gridCol w:w="9037"/>
      </w:tblGrid>
      <w:tr w:rsidR="00331BEF" w:rsidRPr="00E83C42" w:rsidTr="0055137F">
        <w:tc>
          <w:tcPr>
            <w:tcW w:w="817" w:type="dxa"/>
          </w:tcPr>
          <w:p w:rsidR="00331BEF" w:rsidRPr="00E83C42" w:rsidRDefault="00331BEF" w:rsidP="0055137F">
            <w:pPr>
              <w:spacing w:line="257" w:lineRule="auto"/>
              <w:jc w:val="both"/>
              <w:rPr>
                <w:b/>
                <w:sz w:val="26"/>
                <w:szCs w:val="26"/>
              </w:rPr>
            </w:pPr>
          </w:p>
          <w:p w:rsidR="00331BEF" w:rsidRPr="00E83C42" w:rsidRDefault="00331BEF" w:rsidP="0055137F">
            <w:pPr>
              <w:spacing w:line="257" w:lineRule="auto"/>
              <w:jc w:val="both"/>
              <w:rPr>
                <w:b/>
                <w:sz w:val="26"/>
                <w:szCs w:val="26"/>
                <w:lang w:val="en-US"/>
              </w:rPr>
            </w:pPr>
          </w:p>
        </w:tc>
        <w:tc>
          <w:tcPr>
            <w:tcW w:w="9037" w:type="dxa"/>
          </w:tcPr>
          <w:p w:rsidR="00331BEF" w:rsidRPr="00E83C42" w:rsidRDefault="00331BEF" w:rsidP="0055137F">
            <w:pPr>
              <w:spacing w:line="257" w:lineRule="auto"/>
              <w:jc w:val="both"/>
              <w:rPr>
                <w:b/>
                <w:sz w:val="26"/>
                <w:szCs w:val="26"/>
              </w:rPr>
            </w:pPr>
            <w:r w:rsidRPr="00E83C42">
              <w:rPr>
                <w:b/>
                <w:sz w:val="26"/>
                <w:szCs w:val="26"/>
              </w:rPr>
              <w:t>Грибок Н.</w:t>
            </w:r>
          </w:p>
          <w:p w:rsidR="00331BEF" w:rsidRPr="00E83C42" w:rsidRDefault="00331BEF" w:rsidP="0055137F">
            <w:pPr>
              <w:spacing w:line="257" w:lineRule="auto"/>
              <w:jc w:val="both"/>
              <w:rPr>
                <w:b/>
                <w:sz w:val="26"/>
                <w:szCs w:val="26"/>
              </w:rPr>
            </w:pPr>
            <w:r w:rsidRPr="00E83C42">
              <w:rPr>
                <w:b/>
                <w:sz w:val="26"/>
                <w:szCs w:val="26"/>
              </w:rPr>
              <w:t>Масаж :</w:t>
            </w:r>
            <w:r w:rsidRPr="00E83C42">
              <w:rPr>
                <w:sz w:val="26"/>
                <w:szCs w:val="26"/>
              </w:rPr>
              <w:t xml:space="preserve"> тексти лекцій [для підготовки фахівців першого (бакалаврсь-кого) рівня вищої освіти, галузі знань – 22 “Охорона здоров’я”, спеціальності 227 “Фізична терапія, ерготерапія”] / Н.М Грибок – Дрогобич : Редакційний відділ Дрогобицького державного педагогічного університету імені Івана Франка, 2019. –  128 с.</w:t>
            </w:r>
          </w:p>
        </w:tc>
      </w:tr>
    </w:tbl>
    <w:p w:rsidR="00331BEF" w:rsidRPr="00E83C42" w:rsidRDefault="00331BEF" w:rsidP="00B42FE9">
      <w:pPr>
        <w:spacing w:line="257" w:lineRule="auto"/>
        <w:jc w:val="both"/>
        <w:rPr>
          <w:b/>
          <w:sz w:val="26"/>
          <w:szCs w:val="26"/>
        </w:rPr>
      </w:pPr>
    </w:p>
    <w:p w:rsidR="00331BEF" w:rsidRPr="00E83C42" w:rsidRDefault="00331BEF" w:rsidP="00B42FE9">
      <w:pPr>
        <w:spacing w:line="257" w:lineRule="auto"/>
        <w:ind w:firstLine="708"/>
        <w:jc w:val="both"/>
        <w:rPr>
          <w:sz w:val="26"/>
          <w:szCs w:val="26"/>
          <w:lang w:val="en-US"/>
        </w:rPr>
      </w:pPr>
      <w:r w:rsidRPr="00E83C42">
        <w:rPr>
          <w:sz w:val="26"/>
          <w:szCs w:val="26"/>
        </w:rPr>
        <w:t xml:space="preserve">Навчальний посібник підготовлено відповідно до програми навчальної дисципліни “Масаж” для підготовки фахівців першого (бакалаврського) рівня вищої освіти, галузі знань – 22  “Охорона здоров’я”, спеціальності 227 Фізична терапія, ерготерапія, затвердженої науково-методичною радою Дрогобицького державного педагогічного університету імені Івана Франка. </w:t>
      </w:r>
    </w:p>
    <w:p w:rsidR="00331BEF" w:rsidRPr="00E83C42" w:rsidRDefault="00331BEF" w:rsidP="00B42FE9">
      <w:pPr>
        <w:widowControl w:val="0"/>
        <w:ind w:firstLine="600"/>
        <w:jc w:val="both"/>
        <w:rPr>
          <w:sz w:val="26"/>
          <w:szCs w:val="26"/>
          <w:lang w:eastAsia="ru-RU"/>
        </w:rPr>
      </w:pPr>
      <w:r w:rsidRPr="00E83C42">
        <w:rPr>
          <w:sz w:val="26"/>
          <w:szCs w:val="26"/>
          <w:lang w:eastAsia="ru-RU"/>
        </w:rPr>
        <w:t>У ньому вміщено матеріали для лекцій, запитання для самоконтролю до кожної лекції, літературу, додатки. Посібник висвітлює теоретичні основи та практичні рекомендації з методики і техніки проведення класичного масажу. Використання зазначеного матеріалу сприятиме якісній підготовці студентів до їхньої професійної діяльності.</w:t>
      </w:r>
    </w:p>
    <w:p w:rsidR="00331BEF" w:rsidRPr="00E83C42" w:rsidRDefault="00331BEF" w:rsidP="00B42FE9">
      <w:pPr>
        <w:spacing w:line="257" w:lineRule="auto"/>
        <w:ind w:firstLine="708"/>
        <w:jc w:val="both"/>
        <w:rPr>
          <w:sz w:val="26"/>
          <w:szCs w:val="26"/>
        </w:rPr>
      </w:pPr>
    </w:p>
    <w:p w:rsidR="00331BEF" w:rsidRPr="00E83C42" w:rsidRDefault="00331BEF" w:rsidP="00B42FE9">
      <w:pPr>
        <w:spacing w:line="257" w:lineRule="auto"/>
        <w:jc w:val="right"/>
        <w:rPr>
          <w:sz w:val="26"/>
          <w:szCs w:val="26"/>
        </w:rPr>
      </w:pPr>
    </w:p>
    <w:tbl>
      <w:tblPr>
        <w:tblW w:w="0" w:type="auto"/>
        <w:tblLook w:val="00A0"/>
      </w:tblPr>
      <w:tblGrid>
        <w:gridCol w:w="1242"/>
        <w:gridCol w:w="8612"/>
      </w:tblGrid>
      <w:tr w:rsidR="00331BEF" w:rsidRPr="00E83C42" w:rsidTr="0055137F">
        <w:tc>
          <w:tcPr>
            <w:tcW w:w="1242" w:type="dxa"/>
          </w:tcPr>
          <w:p w:rsidR="00331BEF" w:rsidRPr="00E83C42" w:rsidRDefault="00331BEF" w:rsidP="0055137F">
            <w:pPr>
              <w:spacing w:after="200" w:line="276" w:lineRule="auto"/>
              <w:rPr>
                <w:b/>
                <w:sz w:val="26"/>
                <w:szCs w:val="26"/>
                <w:lang w:val="en-US"/>
              </w:rPr>
            </w:pPr>
          </w:p>
        </w:tc>
        <w:tc>
          <w:tcPr>
            <w:tcW w:w="8612" w:type="dxa"/>
          </w:tcPr>
          <w:p w:rsidR="00331BEF" w:rsidRPr="00E83C42" w:rsidRDefault="00331BEF" w:rsidP="0055137F">
            <w:pPr>
              <w:shd w:val="clear" w:color="auto" w:fill="FFFFFF"/>
              <w:spacing w:line="276" w:lineRule="auto"/>
              <w:ind w:firstLine="709"/>
              <w:jc w:val="both"/>
              <w:rPr>
                <w:b/>
                <w:sz w:val="26"/>
                <w:szCs w:val="26"/>
              </w:rPr>
            </w:pPr>
            <w:r w:rsidRPr="00E83C42">
              <w:rPr>
                <w:b/>
                <w:sz w:val="26"/>
                <w:szCs w:val="26"/>
              </w:rPr>
              <w:t xml:space="preserve">Мащак С.  </w:t>
            </w:r>
          </w:p>
          <w:p w:rsidR="00331BEF" w:rsidRPr="00E83C42" w:rsidRDefault="00331BEF" w:rsidP="0055137F">
            <w:pPr>
              <w:shd w:val="clear" w:color="auto" w:fill="FFFFFF"/>
              <w:spacing w:line="276" w:lineRule="auto"/>
              <w:ind w:firstLine="709"/>
              <w:jc w:val="both"/>
              <w:rPr>
                <w:sz w:val="26"/>
                <w:szCs w:val="26"/>
              </w:rPr>
            </w:pPr>
            <w:r w:rsidRPr="00E83C42">
              <w:rPr>
                <w:b/>
                <w:sz w:val="26"/>
                <w:szCs w:val="26"/>
              </w:rPr>
              <w:t>Психологія (вікова та педагогічна)</w:t>
            </w:r>
            <w:r w:rsidRPr="00E83C42">
              <w:rPr>
                <w:sz w:val="26"/>
                <w:szCs w:val="26"/>
              </w:rPr>
              <w:t> : методичні матеріали до практичних занять : навчальон-методичний посібник [</w:t>
            </w:r>
            <w:r w:rsidRPr="00E83C42">
              <w:rPr>
                <w:iCs/>
                <w:sz w:val="26"/>
                <w:szCs w:val="26"/>
              </w:rPr>
              <w:t>для підготовки</w:t>
            </w:r>
            <w:r w:rsidRPr="00E83C42">
              <w:rPr>
                <w:sz w:val="26"/>
                <w:szCs w:val="26"/>
              </w:rPr>
              <w:t xml:space="preserve"> фахівців першого (бакалаврського) рівня вищої освіти] </w:t>
            </w:r>
            <w:r w:rsidRPr="00E83C42">
              <w:rPr>
                <w:iCs/>
                <w:sz w:val="26"/>
                <w:szCs w:val="26"/>
              </w:rPr>
              <w:t>/</w:t>
            </w:r>
            <w:r w:rsidRPr="00E83C42">
              <w:rPr>
                <w:sz w:val="26"/>
                <w:szCs w:val="26"/>
              </w:rPr>
              <w:t xml:space="preserve"> Світлана Мащак. –</w:t>
            </w:r>
            <w:r w:rsidRPr="00E83C42">
              <w:rPr>
                <w:spacing w:val="-2"/>
                <w:sz w:val="26"/>
                <w:szCs w:val="26"/>
              </w:rPr>
              <w:t xml:space="preserve"> Дрогобич : Редакційно-видавничий відділ Дрогобицького державного педагогічного університету імені Івана Франка, 2019.</w:t>
            </w:r>
            <w:r w:rsidRPr="00E83C42">
              <w:rPr>
                <w:color w:val="FF0000"/>
                <w:spacing w:val="-2"/>
                <w:sz w:val="26"/>
                <w:szCs w:val="26"/>
              </w:rPr>
              <w:t xml:space="preserve"> </w:t>
            </w:r>
            <w:r w:rsidRPr="00E83C42">
              <w:rPr>
                <w:spacing w:val="-2"/>
                <w:sz w:val="26"/>
                <w:szCs w:val="26"/>
              </w:rPr>
              <w:t>–  108 с.</w:t>
            </w:r>
          </w:p>
        </w:tc>
      </w:tr>
    </w:tbl>
    <w:p w:rsidR="00331BEF" w:rsidRPr="00E83C42" w:rsidRDefault="00331BEF" w:rsidP="00B42FE9">
      <w:pPr>
        <w:spacing w:line="276" w:lineRule="auto"/>
        <w:jc w:val="both"/>
        <w:rPr>
          <w:spacing w:val="-2"/>
          <w:sz w:val="26"/>
          <w:szCs w:val="26"/>
          <w:lang w:eastAsia="uk-UA"/>
        </w:rPr>
      </w:pPr>
    </w:p>
    <w:p w:rsidR="00331BEF" w:rsidRPr="00E83C42" w:rsidRDefault="00331BEF" w:rsidP="00B42FE9">
      <w:pPr>
        <w:spacing w:line="276" w:lineRule="auto"/>
        <w:ind w:firstLine="709"/>
        <w:jc w:val="both"/>
        <w:rPr>
          <w:bCs/>
          <w:iCs/>
          <w:sz w:val="26"/>
          <w:szCs w:val="26"/>
          <w:lang w:eastAsia="uk-UA"/>
        </w:rPr>
      </w:pPr>
      <w:r w:rsidRPr="00E83C42">
        <w:rPr>
          <w:spacing w:val="-2"/>
          <w:sz w:val="26"/>
          <w:szCs w:val="26"/>
          <w:lang w:eastAsia="uk-UA"/>
        </w:rPr>
        <w:t xml:space="preserve">Плани практичних занять укладені відповідно до програми навчальної дисципліни </w:t>
      </w:r>
      <w:r w:rsidRPr="00E83C42">
        <w:rPr>
          <w:sz w:val="26"/>
          <w:szCs w:val="26"/>
          <w:lang w:eastAsia="uk-UA"/>
        </w:rPr>
        <w:t>«Психологія (вікова та педагогічна)»</w:t>
      </w:r>
      <w:r w:rsidRPr="00E83C42">
        <w:rPr>
          <w:spacing w:val="-2"/>
          <w:sz w:val="26"/>
          <w:szCs w:val="26"/>
          <w:lang w:eastAsia="uk-UA"/>
        </w:rPr>
        <w:t xml:space="preserve"> </w:t>
      </w:r>
      <w:r w:rsidRPr="00E83C42">
        <w:rPr>
          <w:iCs/>
          <w:sz w:val="26"/>
          <w:szCs w:val="26"/>
          <w:lang w:eastAsia="uk-UA"/>
        </w:rPr>
        <w:t>для підготовки</w:t>
      </w:r>
      <w:r w:rsidRPr="00E83C42">
        <w:rPr>
          <w:color w:val="000000"/>
          <w:sz w:val="26"/>
          <w:szCs w:val="26"/>
          <w:lang w:eastAsia="uk-UA"/>
        </w:rPr>
        <w:t xml:space="preserve"> фахівців </w:t>
      </w:r>
      <w:r w:rsidRPr="00E83C42">
        <w:rPr>
          <w:sz w:val="26"/>
          <w:szCs w:val="26"/>
          <w:lang w:eastAsia="uk-UA"/>
        </w:rPr>
        <w:t xml:space="preserve">першого (бакалаврського) рівня вищої освіти. </w:t>
      </w:r>
      <w:r w:rsidRPr="00E83C42">
        <w:rPr>
          <w:spacing w:val="-2"/>
          <w:sz w:val="26"/>
          <w:szCs w:val="26"/>
          <w:lang w:eastAsia="uk-UA"/>
        </w:rPr>
        <w:t>Представлені плани практичних занять розкривають основний зміст курсу «Психологія», підібрано та систематизовано теоретичний матеріал до тем, методичні рекомендації до реалізації дібраних завдань, вправ та задач, рекомендована література, домашнє завдання, завдання для самоконтролю з метою формування особистісних здатностей та професійних компетентностей у майбутніх педагогів.</w:t>
      </w:r>
    </w:p>
    <w:p w:rsidR="00331BEF" w:rsidRPr="00E83C42" w:rsidRDefault="00331BEF" w:rsidP="00B42FE9">
      <w:pPr>
        <w:spacing w:line="276" w:lineRule="auto"/>
        <w:ind w:firstLine="709"/>
        <w:jc w:val="both"/>
        <w:rPr>
          <w:spacing w:val="-2"/>
          <w:sz w:val="26"/>
          <w:szCs w:val="26"/>
        </w:rPr>
      </w:pPr>
      <w:r>
        <w:rPr>
          <w:noProof/>
          <w:lang w:val="uk-UA" w:eastAsia="uk-UA"/>
        </w:rPr>
        <w:pict>
          <v:oval id="Овал 12" o:spid="_x0000_s1027" style="position:absolute;left:0;text-align:left;margin-left:225.95pt;margin-top:36.4pt;width:32.25pt;height:22.5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" fillcolor="window" stroked="f" strokeweight="2pt"/>
        </w:pict>
      </w:r>
      <w:r w:rsidRPr="00E83C42">
        <w:rPr>
          <w:spacing w:val="-2"/>
          <w:sz w:val="26"/>
          <w:szCs w:val="26"/>
        </w:rPr>
        <w:t>Навчально-методичний посібник рекомендовано для студентів педагогічних спеціальностей закладів вищої освіти.</w:t>
      </w:r>
    </w:p>
    <w:p w:rsidR="00331BEF" w:rsidRPr="00E83C42" w:rsidRDefault="00331BEF" w:rsidP="00B42FE9">
      <w:pPr>
        <w:tabs>
          <w:tab w:val="left" w:pos="851"/>
        </w:tabs>
        <w:spacing w:line="276" w:lineRule="auto"/>
        <w:ind w:firstLine="567"/>
        <w:jc w:val="both"/>
        <w:rPr>
          <w:sz w:val="26"/>
          <w:szCs w:val="26"/>
          <w:lang w:eastAsia="ru-RU"/>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spacing w:line="276" w:lineRule="auto"/>
              <w:jc w:val="both"/>
              <w:rPr>
                <w:b/>
                <w:sz w:val="26"/>
                <w:szCs w:val="26"/>
                <w:lang w:val="en-US" w:eastAsia="uk-UA"/>
              </w:rPr>
            </w:pPr>
          </w:p>
        </w:tc>
        <w:tc>
          <w:tcPr>
            <w:tcW w:w="8753" w:type="dxa"/>
          </w:tcPr>
          <w:p w:rsidR="00331BEF" w:rsidRPr="00E83C42" w:rsidRDefault="00331BEF" w:rsidP="0055137F">
            <w:pPr>
              <w:jc w:val="both"/>
              <w:rPr>
                <w:b/>
                <w:sz w:val="26"/>
                <w:szCs w:val="26"/>
                <w:lang w:eastAsia="uk-UA"/>
              </w:rPr>
            </w:pPr>
          </w:p>
          <w:p w:rsidR="00331BEF" w:rsidRPr="00E83C42" w:rsidRDefault="00331BEF" w:rsidP="0055137F">
            <w:pPr>
              <w:jc w:val="both"/>
              <w:rPr>
                <w:b/>
                <w:sz w:val="26"/>
                <w:szCs w:val="26"/>
                <w:lang w:eastAsia="uk-UA"/>
              </w:rPr>
            </w:pPr>
            <w:r w:rsidRPr="00E83C42">
              <w:rPr>
                <w:b/>
                <w:sz w:val="26"/>
                <w:szCs w:val="26"/>
                <w:lang w:eastAsia="uk-UA"/>
              </w:rPr>
              <w:t xml:space="preserve">     Олена Федак, Ярослава Максим</w:t>
            </w:r>
            <w:r w:rsidRPr="00E83C42">
              <w:rPr>
                <w:b/>
                <w:sz w:val="26"/>
                <w:szCs w:val="26"/>
                <w:lang w:val="en-US" w:eastAsia="uk-UA"/>
              </w:rPr>
              <w:t>’</w:t>
            </w:r>
            <w:r w:rsidRPr="00E83C42">
              <w:rPr>
                <w:b/>
                <w:sz w:val="26"/>
                <w:szCs w:val="26"/>
                <w:lang w:eastAsia="uk-UA"/>
              </w:rPr>
              <w:t>як</w:t>
            </w:r>
          </w:p>
          <w:p w:rsidR="00331BEF" w:rsidRPr="00E83C42" w:rsidRDefault="00331BEF" w:rsidP="0055137F">
            <w:pPr>
              <w:jc w:val="both"/>
              <w:rPr>
                <w:b/>
                <w:sz w:val="26"/>
                <w:szCs w:val="26"/>
                <w:lang w:eastAsia="uk-UA"/>
              </w:rPr>
            </w:pPr>
            <w:r w:rsidRPr="00E83C42">
              <w:rPr>
                <w:b/>
                <w:sz w:val="26"/>
                <w:szCs w:val="26"/>
                <w:lang w:eastAsia="uk-UA"/>
              </w:rPr>
              <w:t xml:space="preserve">     Фізичне виховання студентів спеціальних медичних груп (фітнес-технології): </w:t>
            </w:r>
            <w:r w:rsidRPr="00E83C42">
              <w:rPr>
                <w:sz w:val="26"/>
                <w:szCs w:val="26"/>
                <w:lang w:eastAsia="uk-UA"/>
              </w:rPr>
              <w:t>методичний посібник для викладачів та студентів усіх спеціальностей :</w:t>
            </w:r>
            <w:r w:rsidRPr="00E83C42">
              <w:rPr>
                <w:sz w:val="26"/>
                <w:szCs w:val="26"/>
              </w:rPr>
              <w:t xml:space="preserve"> Редакційно-видавничий відділ Дрогобицького державного педагогічного університету імені Івана Франка, 2019. – 48 с.</w:t>
            </w:r>
          </w:p>
        </w:tc>
      </w:tr>
    </w:tbl>
    <w:p w:rsidR="00331BEF" w:rsidRPr="00E83C42" w:rsidRDefault="00331BEF" w:rsidP="00B42FE9">
      <w:pPr>
        <w:spacing w:line="276" w:lineRule="auto"/>
        <w:jc w:val="both"/>
        <w:rPr>
          <w:b/>
          <w:sz w:val="26"/>
          <w:szCs w:val="26"/>
          <w:lang w:eastAsia="uk-UA"/>
        </w:rPr>
      </w:pPr>
      <w:r w:rsidRPr="00E83C42">
        <w:rPr>
          <w:b/>
          <w:sz w:val="26"/>
          <w:szCs w:val="26"/>
          <w:lang w:eastAsia="uk-UA"/>
        </w:rPr>
        <w:tab/>
      </w:r>
    </w:p>
    <w:p w:rsidR="00331BEF" w:rsidRPr="00E83C42" w:rsidRDefault="00331BEF" w:rsidP="00B42FE9">
      <w:pPr>
        <w:spacing w:line="276" w:lineRule="auto"/>
        <w:ind w:firstLine="708"/>
        <w:jc w:val="both"/>
        <w:rPr>
          <w:sz w:val="26"/>
          <w:szCs w:val="26"/>
          <w:lang w:eastAsia="uk-UA"/>
        </w:rPr>
      </w:pPr>
      <w:r w:rsidRPr="00E83C42">
        <w:rPr>
          <w:sz w:val="26"/>
          <w:szCs w:val="26"/>
          <w:lang w:eastAsia="uk-UA"/>
        </w:rPr>
        <w:t>Методичний посібник укладено для викладачів та студентів усіх спеціальностей відповідно до програми з фізичного виховання студентів педагогічних закладів вищої освіти.</w:t>
      </w:r>
    </w:p>
    <w:p w:rsidR="00331BEF" w:rsidRPr="00E83C42" w:rsidRDefault="00331BEF" w:rsidP="00B42FE9">
      <w:pPr>
        <w:spacing w:line="276" w:lineRule="auto"/>
        <w:jc w:val="both"/>
        <w:rPr>
          <w:sz w:val="26"/>
          <w:szCs w:val="26"/>
          <w:lang w:eastAsia="uk-UA"/>
        </w:rPr>
      </w:pPr>
      <w:r w:rsidRPr="00E83C42">
        <w:rPr>
          <w:sz w:val="26"/>
          <w:szCs w:val="26"/>
          <w:lang w:eastAsia="uk-UA"/>
        </w:rPr>
        <w:tab/>
        <w:t>У роботі подані рекомендації з методики проведення оздоровчих занять з фізичного виховання зі студентами спеціального медичного відділення з використанням елементів фітнесу.</w:t>
      </w:r>
    </w:p>
    <w:p w:rsidR="00331BEF" w:rsidRPr="00E83C42" w:rsidRDefault="00331BEF" w:rsidP="00B42FE9">
      <w:pPr>
        <w:spacing w:line="276" w:lineRule="auto"/>
        <w:jc w:val="both"/>
        <w:rPr>
          <w:sz w:val="26"/>
          <w:szCs w:val="26"/>
          <w:lang w:eastAsia="uk-UA"/>
        </w:rPr>
      </w:pPr>
    </w:p>
    <w:p w:rsidR="00331BEF" w:rsidRPr="00E83C42" w:rsidRDefault="00331BEF" w:rsidP="00B42FE9">
      <w:pPr>
        <w:spacing w:line="276" w:lineRule="auto"/>
        <w:jc w:val="both"/>
        <w:rPr>
          <w:sz w:val="26"/>
          <w:szCs w:val="26"/>
          <w:lang w:eastAsia="uk-UA"/>
        </w:rPr>
      </w:pPr>
    </w:p>
    <w:p w:rsidR="00331BEF" w:rsidRPr="00E83C42" w:rsidRDefault="00331BEF" w:rsidP="00B42FE9">
      <w:pPr>
        <w:tabs>
          <w:tab w:val="left" w:pos="851"/>
        </w:tabs>
        <w:spacing w:line="276" w:lineRule="auto"/>
        <w:ind w:firstLine="567"/>
        <w:jc w:val="both"/>
        <w:rPr>
          <w:sz w:val="26"/>
          <w:szCs w:val="26"/>
          <w:lang w:eastAsia="ru-RU"/>
        </w:rPr>
      </w:pPr>
    </w:p>
    <w:tbl>
      <w:tblPr>
        <w:tblW w:w="0" w:type="auto"/>
        <w:tblLook w:val="00A0"/>
      </w:tblPr>
      <w:tblGrid>
        <w:gridCol w:w="1101"/>
        <w:gridCol w:w="8754"/>
      </w:tblGrid>
      <w:tr w:rsidR="00331BEF" w:rsidRPr="00E83C42" w:rsidTr="0055137F">
        <w:tc>
          <w:tcPr>
            <w:tcW w:w="1101" w:type="dxa"/>
          </w:tcPr>
          <w:p w:rsidR="00331BEF" w:rsidRPr="00E83C42" w:rsidRDefault="00331BEF" w:rsidP="0055137F">
            <w:pPr>
              <w:widowControl w:val="0"/>
              <w:autoSpaceDE w:val="0"/>
              <w:autoSpaceDN w:val="0"/>
              <w:adjustRightInd w:val="0"/>
              <w:spacing w:line="276" w:lineRule="auto"/>
              <w:jc w:val="both"/>
              <w:rPr>
                <w:b/>
                <w:bCs/>
                <w:sz w:val="26"/>
                <w:szCs w:val="26"/>
                <w:lang w:val="en-US" w:eastAsia="ru-RU"/>
              </w:rPr>
            </w:pPr>
          </w:p>
        </w:tc>
        <w:tc>
          <w:tcPr>
            <w:tcW w:w="8754" w:type="dxa"/>
          </w:tcPr>
          <w:p w:rsidR="00331BEF" w:rsidRPr="00E83C42" w:rsidRDefault="00331BEF" w:rsidP="0055137F">
            <w:pPr>
              <w:widowControl w:val="0"/>
              <w:autoSpaceDE w:val="0"/>
              <w:autoSpaceDN w:val="0"/>
              <w:adjustRightInd w:val="0"/>
              <w:spacing w:line="276" w:lineRule="auto"/>
              <w:jc w:val="both"/>
              <w:rPr>
                <w:b/>
                <w:bCs/>
                <w:sz w:val="26"/>
                <w:szCs w:val="26"/>
                <w:lang w:eastAsia="ru-RU"/>
              </w:rPr>
            </w:pPr>
            <w:r w:rsidRPr="00E83C42">
              <w:rPr>
                <w:b/>
                <w:bCs/>
                <w:sz w:val="26"/>
                <w:szCs w:val="26"/>
                <w:lang w:eastAsia="ru-RU"/>
              </w:rPr>
              <w:t xml:space="preserve">Пенітенціарна психологія : </w:t>
            </w:r>
            <w:r w:rsidRPr="00E83C42">
              <w:rPr>
                <w:bCs/>
                <w:sz w:val="26"/>
                <w:szCs w:val="26"/>
                <w:lang w:eastAsia="ru-RU"/>
              </w:rPr>
              <w:t>методичні рекомендації до семінарських занять</w:t>
            </w:r>
            <w:r w:rsidRPr="00E83C42">
              <w:rPr>
                <w:b/>
                <w:bCs/>
                <w:sz w:val="26"/>
                <w:szCs w:val="26"/>
                <w:lang w:eastAsia="ru-RU"/>
              </w:rPr>
              <w:t xml:space="preserve"> </w:t>
            </w:r>
            <w:r w:rsidRPr="00E83C42">
              <w:rPr>
                <w:bCs/>
                <w:sz w:val="26"/>
                <w:szCs w:val="26"/>
                <w:lang w:eastAsia="ru-RU"/>
              </w:rPr>
              <w:t>[для підготовки</w:t>
            </w:r>
            <w:r w:rsidRPr="00E83C42">
              <w:rPr>
                <w:sz w:val="26"/>
                <w:szCs w:val="26"/>
                <w:lang w:eastAsia="ru-RU"/>
              </w:rPr>
              <w:t xml:space="preserve"> </w:t>
            </w:r>
            <w:r w:rsidRPr="00E83C42">
              <w:rPr>
                <w:bCs/>
                <w:sz w:val="26"/>
                <w:szCs w:val="26"/>
                <w:lang w:eastAsia="ru-RU"/>
              </w:rPr>
              <w:t>фахівців другого магістерського рівня вищої освіти спеціальності „Психологія”]</w:t>
            </w:r>
            <w:r w:rsidRPr="00E83C42">
              <w:rPr>
                <w:b/>
                <w:bCs/>
                <w:sz w:val="26"/>
                <w:szCs w:val="26"/>
                <w:lang w:eastAsia="ru-RU"/>
              </w:rPr>
              <w:t xml:space="preserve"> </w:t>
            </w:r>
            <w:r w:rsidRPr="00E83C42">
              <w:rPr>
                <w:bCs/>
                <w:sz w:val="26"/>
                <w:szCs w:val="26"/>
                <w:lang w:eastAsia="ru-RU"/>
              </w:rPr>
              <w:t>/ упорядник : Ігор Галян. – Дрогобич : Редакційно-видавничий відділ Дрогобицького державного педагогічного університету імені Івана Франка, 2019. – 56 с.</w:t>
            </w:r>
          </w:p>
        </w:tc>
      </w:tr>
    </w:tbl>
    <w:p w:rsidR="00331BEF" w:rsidRPr="00E83C42" w:rsidRDefault="00331BEF" w:rsidP="00B42FE9">
      <w:pPr>
        <w:widowControl w:val="0"/>
        <w:autoSpaceDE w:val="0"/>
        <w:autoSpaceDN w:val="0"/>
        <w:adjustRightInd w:val="0"/>
        <w:spacing w:line="276" w:lineRule="auto"/>
        <w:ind w:firstLine="709"/>
        <w:jc w:val="both"/>
        <w:rPr>
          <w:b/>
          <w:bCs/>
          <w:sz w:val="26"/>
          <w:szCs w:val="26"/>
          <w:lang w:eastAsia="ru-RU"/>
        </w:rPr>
      </w:pPr>
    </w:p>
    <w:p w:rsidR="00331BEF" w:rsidRPr="00E83C42" w:rsidRDefault="00331BEF" w:rsidP="00B42FE9">
      <w:pPr>
        <w:widowControl w:val="0"/>
        <w:autoSpaceDE w:val="0"/>
        <w:autoSpaceDN w:val="0"/>
        <w:adjustRightInd w:val="0"/>
        <w:spacing w:line="276" w:lineRule="auto"/>
        <w:ind w:firstLine="454"/>
        <w:jc w:val="both"/>
        <w:rPr>
          <w:sz w:val="26"/>
          <w:szCs w:val="26"/>
          <w:lang w:eastAsia="ru-RU"/>
        </w:rPr>
      </w:pPr>
      <w:r w:rsidRPr="00E83C42">
        <w:rPr>
          <w:bCs/>
          <w:sz w:val="26"/>
          <w:szCs w:val="26"/>
          <w:lang w:eastAsia="ru-RU"/>
        </w:rPr>
        <w:t xml:space="preserve">Навчально-методичний посібник </w:t>
      </w:r>
      <w:r w:rsidRPr="00E83C42">
        <w:rPr>
          <w:sz w:val="26"/>
          <w:szCs w:val="26"/>
          <w:lang w:eastAsia="ru-RU"/>
        </w:rPr>
        <w:t>відповідає робочій програмі навчальної дисципліни „</w:t>
      </w:r>
      <w:r w:rsidRPr="00E83C42">
        <w:rPr>
          <w:bCs/>
          <w:sz w:val="26"/>
          <w:szCs w:val="26"/>
          <w:lang w:eastAsia="ru-RU"/>
        </w:rPr>
        <w:t>Пенітенціарна психологія</w:t>
      </w:r>
      <w:r w:rsidRPr="00E83C42">
        <w:rPr>
          <w:sz w:val="26"/>
          <w:szCs w:val="26"/>
          <w:lang w:eastAsia="ru-RU"/>
        </w:rPr>
        <w:t>” підготовки фахівців другого магістерського рівня вищої освіти спеціальності „Психологія”. Представлені у посібнику основні категорії та поняття розкривають сутність соціально-психологічних механізмів формування особистості осіб, що відбувають покарання у виправних колоніях, регуляції їхньої поведінки у групах закритого типу. Посібник допоможе здобувачам вищої освіти спеціальності „Психологія” системно підходити до вивчення навчальної дисципліни „</w:t>
      </w:r>
      <w:r w:rsidRPr="00E83C42">
        <w:rPr>
          <w:bCs/>
          <w:sz w:val="26"/>
          <w:szCs w:val="26"/>
          <w:lang w:eastAsia="ru-RU"/>
        </w:rPr>
        <w:t>Пенітенціарна психологія</w:t>
      </w:r>
      <w:r w:rsidRPr="00E83C42">
        <w:rPr>
          <w:sz w:val="26"/>
          <w:szCs w:val="26"/>
          <w:lang w:eastAsia="ru-RU"/>
        </w:rPr>
        <w:t>”, організувати їхню самостійну роботу при опрацюванні різних тем та розуміння сутності психологічного знання у роботі з особами, що відбувають покарання за скоєні злочини.</w:t>
      </w:r>
    </w:p>
    <w:p w:rsidR="00331BEF" w:rsidRPr="00E83C42" w:rsidRDefault="00331BEF" w:rsidP="00B42FE9">
      <w:pPr>
        <w:widowControl w:val="0"/>
        <w:autoSpaceDE w:val="0"/>
        <w:autoSpaceDN w:val="0"/>
        <w:adjustRightInd w:val="0"/>
        <w:spacing w:line="276" w:lineRule="auto"/>
        <w:ind w:firstLine="454"/>
        <w:jc w:val="both"/>
        <w:rPr>
          <w:sz w:val="26"/>
          <w:szCs w:val="26"/>
          <w:lang w:eastAsia="uk-UA"/>
        </w:rPr>
      </w:pPr>
      <w:r>
        <w:rPr>
          <w:noProof/>
          <w:lang w:val="uk-UA" w:eastAsia="uk-UA"/>
        </w:rPr>
        <w:pict>
          <v:oval id="Овал 4" o:spid="_x0000_s1028" style="position:absolute;left:0;text-align:left;margin-left:222.7pt;margin-top:42.55pt;width:37.6pt;height:20.4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" fillcolor="window" stroked="f" strokeweight="2pt"/>
        </w:pict>
      </w:r>
      <w:r w:rsidRPr="00E83C42">
        <w:rPr>
          <w:sz w:val="26"/>
          <w:szCs w:val="26"/>
          <w:lang w:eastAsia="ru-RU"/>
        </w:rPr>
        <w:t xml:space="preserve">Під час укладання посібника використано праці </w:t>
      </w:r>
      <w:r w:rsidRPr="00E83C42">
        <w:rPr>
          <w:sz w:val="26"/>
          <w:szCs w:val="26"/>
          <w:shd w:val="clear" w:color="auto" w:fill="FFFFFF"/>
          <w:lang w:eastAsia="ru-RU"/>
        </w:rPr>
        <w:t>Ю.О. Алферова, В.М. Волкова, О</w:t>
      </w:r>
      <w:r w:rsidRPr="00E83C42">
        <w:rPr>
          <w:sz w:val="26"/>
          <w:szCs w:val="26"/>
          <w:lang w:eastAsia="uk-UA"/>
        </w:rPr>
        <w:t xml:space="preserve">.В. Димитрова, В.П. Сафронова Ю.О. Дмітрієва та ін. </w:t>
      </w:r>
    </w:p>
    <w:p w:rsidR="00331BEF" w:rsidRPr="00E83C42" w:rsidRDefault="00331BEF" w:rsidP="00B42FE9">
      <w:pPr>
        <w:rPr>
          <w:sz w:val="26"/>
          <w:szCs w:val="26"/>
        </w:rPr>
      </w:pPr>
    </w:p>
    <w:p w:rsidR="00331BEF" w:rsidRPr="00E83C42" w:rsidRDefault="00331BEF" w:rsidP="00B42FE9">
      <w:pPr>
        <w:rPr>
          <w:sz w:val="26"/>
          <w:szCs w:val="26"/>
        </w:rPr>
      </w:pPr>
    </w:p>
    <w:tbl>
      <w:tblPr>
        <w:tblW w:w="0" w:type="auto"/>
        <w:tblLook w:val="00A0"/>
      </w:tblPr>
      <w:tblGrid>
        <w:gridCol w:w="1101"/>
        <w:gridCol w:w="8753"/>
      </w:tblGrid>
      <w:tr w:rsidR="00331BEF" w:rsidRPr="00E83C42" w:rsidTr="0055137F">
        <w:trPr>
          <w:trHeight w:val="2511"/>
        </w:trPr>
        <w:tc>
          <w:tcPr>
            <w:tcW w:w="1101" w:type="dxa"/>
          </w:tcPr>
          <w:p w:rsidR="00331BEF" w:rsidRPr="00E83C42" w:rsidRDefault="00331BEF" w:rsidP="0055137F">
            <w:pPr>
              <w:jc w:val="both"/>
              <w:rPr>
                <w:b/>
                <w:bCs/>
                <w:sz w:val="26"/>
                <w:szCs w:val="26"/>
              </w:rPr>
            </w:pPr>
          </w:p>
          <w:p w:rsidR="00331BEF" w:rsidRPr="00E83C42" w:rsidRDefault="00331BEF" w:rsidP="0055137F">
            <w:pPr>
              <w:jc w:val="both"/>
              <w:rPr>
                <w:b/>
                <w:bCs/>
                <w:sz w:val="26"/>
                <w:szCs w:val="26"/>
                <w:lang w:val="en-US"/>
              </w:rPr>
            </w:pPr>
            <w:r w:rsidRPr="00E83C42">
              <w:rPr>
                <w:b/>
                <w:bCs/>
                <w:sz w:val="26"/>
                <w:szCs w:val="26"/>
              </w:rPr>
              <w:t xml:space="preserve"> </w:t>
            </w:r>
          </w:p>
        </w:tc>
        <w:tc>
          <w:tcPr>
            <w:tcW w:w="8753" w:type="dxa"/>
          </w:tcPr>
          <w:p w:rsidR="00331BEF" w:rsidRPr="00E83C42" w:rsidRDefault="00331BEF" w:rsidP="0055137F">
            <w:pPr>
              <w:ind w:firstLine="459"/>
              <w:jc w:val="both"/>
              <w:rPr>
                <w:b/>
                <w:bCs/>
                <w:sz w:val="26"/>
                <w:szCs w:val="26"/>
              </w:rPr>
            </w:pPr>
            <w:r w:rsidRPr="00E83C42">
              <w:rPr>
                <w:b/>
                <w:bCs/>
                <w:sz w:val="26"/>
                <w:szCs w:val="26"/>
              </w:rPr>
              <w:t xml:space="preserve">Галян Олена. </w:t>
            </w:r>
          </w:p>
          <w:p w:rsidR="00331BEF" w:rsidRPr="00E83C42" w:rsidRDefault="00331BEF" w:rsidP="0055137F">
            <w:pPr>
              <w:ind w:firstLine="459"/>
              <w:jc w:val="both"/>
              <w:rPr>
                <w:bCs/>
                <w:sz w:val="26"/>
                <w:szCs w:val="26"/>
              </w:rPr>
            </w:pPr>
            <w:r w:rsidRPr="00E83C42">
              <w:rPr>
                <w:b/>
                <w:bCs/>
                <w:sz w:val="26"/>
                <w:szCs w:val="26"/>
              </w:rPr>
              <w:t xml:space="preserve">Психологічні технології роботи з почуттями та поведінковими проблемами : </w:t>
            </w:r>
            <w:r w:rsidRPr="00E83C42">
              <w:rPr>
                <w:bCs/>
                <w:sz w:val="26"/>
                <w:szCs w:val="26"/>
              </w:rPr>
              <w:t xml:space="preserve">методичні рекомендації до самостійної роботи [для здобувачів вищої освіти спеціальності 053 «Психологія»]. Дрогобич : Редакційно-видавничий відділ </w:t>
            </w:r>
            <w:r w:rsidRPr="00E83C42">
              <w:rPr>
                <w:sz w:val="26"/>
                <w:szCs w:val="26"/>
              </w:rPr>
              <w:t>Дрогобицького державного педагогічного університету</w:t>
            </w:r>
            <w:r w:rsidRPr="00E83C42">
              <w:rPr>
                <w:bCs/>
                <w:sz w:val="26"/>
                <w:szCs w:val="26"/>
              </w:rPr>
              <w:t xml:space="preserve"> ім. І. Франка, 2019.  –   40 с.</w:t>
            </w:r>
          </w:p>
        </w:tc>
      </w:tr>
    </w:tbl>
    <w:p w:rsidR="00331BEF" w:rsidRPr="00E83C42" w:rsidRDefault="00331BEF" w:rsidP="00B42FE9">
      <w:pPr>
        <w:jc w:val="both"/>
        <w:rPr>
          <w:b/>
          <w:bCs/>
          <w:sz w:val="26"/>
          <w:szCs w:val="26"/>
        </w:rPr>
      </w:pPr>
    </w:p>
    <w:p w:rsidR="00331BEF" w:rsidRPr="00E83C42" w:rsidRDefault="00331BEF" w:rsidP="00B42FE9">
      <w:pPr>
        <w:ind w:firstLine="709"/>
        <w:jc w:val="both"/>
        <w:rPr>
          <w:spacing w:val="-8"/>
          <w:sz w:val="26"/>
          <w:szCs w:val="26"/>
        </w:rPr>
      </w:pPr>
      <w:r w:rsidRPr="00E83C42">
        <w:rPr>
          <w:spacing w:val="-12"/>
          <w:sz w:val="26"/>
          <w:szCs w:val="26"/>
        </w:rPr>
        <w:t>Методичні рекомендації розроблено відповідно до програми навчальної дисципліни «Психологічні технології роботи з почуттями та поведінковими проблемами» і сучасних тенденцій в практиці організації психологічної допомоги особистості</w:t>
      </w:r>
      <w:r w:rsidRPr="00E83C42">
        <w:rPr>
          <w:spacing w:val="-8"/>
          <w:sz w:val="26"/>
          <w:szCs w:val="26"/>
        </w:rPr>
        <w:t>.</w:t>
      </w:r>
    </w:p>
    <w:p w:rsidR="00331BEF" w:rsidRPr="00E83C42" w:rsidRDefault="00331BEF" w:rsidP="00B42FE9">
      <w:pPr>
        <w:ind w:firstLine="709"/>
        <w:jc w:val="both"/>
        <w:rPr>
          <w:spacing w:val="-8"/>
          <w:sz w:val="26"/>
          <w:szCs w:val="26"/>
          <w:lang w:val="en-US"/>
        </w:rPr>
      </w:pPr>
      <w:r>
        <w:rPr>
          <w:noProof/>
          <w:lang w:val="uk-UA" w:eastAsia="uk-UA"/>
        </w:rPr>
        <w:pict>
          <v:oval id="Овал 2" o:spid="_x0000_s1029" style="position:absolute;left:0;text-align:left;margin-left:225.95pt;margin-top:192pt;width:31.15pt;height: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" stroked="f"/>
        </w:pict>
      </w:r>
      <w:r w:rsidRPr="00E83C42">
        <w:rPr>
          <w:spacing w:val="-8"/>
          <w:sz w:val="26"/>
          <w:szCs w:val="26"/>
        </w:rPr>
        <w:t>Представлені матеріали в узагальненому вигляді розкривають напрями та зміст підготовки здобувачів до самостійної роботи під час вивчення концептуальних положень, теоретичних засад виникнення негативних емоційних проявів, неадекватних емоційних реакцій та поведінкових проблем у контексті вікових і життєвих криз особистості, осмислення технології роботи з психологічною проблемою та готовності психолога до використання у психологічній практиці відповідних запиту психотехнік. Методичні рекомендації спрямовані на забезпечення системного підходу до організації самостійної навчально-пізнавальної діяльності здобувачів під час опрацювання змістових компонентів навчальної дисципліни й набуття предметної компетентності у сфері роботи з емоційними та поведінковими проблемами особистості.</w:t>
      </w:r>
    </w:p>
    <w:p w:rsidR="00331BEF" w:rsidRPr="00E83C42" w:rsidRDefault="00331BEF" w:rsidP="00B42FE9">
      <w:pPr>
        <w:ind w:firstLine="709"/>
        <w:jc w:val="both"/>
        <w:rPr>
          <w:spacing w:val="-8"/>
          <w:sz w:val="26"/>
          <w:szCs w:val="26"/>
        </w:rPr>
      </w:pPr>
      <w:r w:rsidRPr="00E83C42">
        <w:rPr>
          <w:spacing w:val="-8"/>
          <w:sz w:val="26"/>
          <w:szCs w:val="26"/>
        </w:rPr>
        <w:t>Рекомендується для науково-педагогічних працівників і здобувачів вищої освіти.</w:t>
      </w:r>
    </w:p>
    <w:p w:rsidR="00331BEF" w:rsidRPr="00E83C42" w:rsidRDefault="00331BEF" w:rsidP="00B42FE9">
      <w:pPr>
        <w:rPr>
          <w:sz w:val="26"/>
          <w:szCs w:val="26"/>
        </w:rPr>
      </w:pPr>
    </w:p>
    <w:p w:rsidR="00331BEF" w:rsidRPr="00E83C42" w:rsidRDefault="00331BEF" w:rsidP="00B42FE9">
      <w:pPr>
        <w:rPr>
          <w:sz w:val="26"/>
          <w:szCs w:val="26"/>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jc w:val="both"/>
              <w:rPr>
                <w:sz w:val="26"/>
                <w:szCs w:val="26"/>
                <w:lang w:eastAsia="uk-UA"/>
              </w:rPr>
            </w:pPr>
          </w:p>
          <w:p w:rsidR="00331BEF" w:rsidRPr="00E83C42" w:rsidRDefault="00331BEF" w:rsidP="0055137F">
            <w:pPr>
              <w:jc w:val="both"/>
              <w:rPr>
                <w:b/>
                <w:sz w:val="26"/>
                <w:szCs w:val="26"/>
                <w:lang w:val="en-US" w:eastAsia="uk-UA"/>
              </w:rPr>
            </w:pPr>
          </w:p>
        </w:tc>
        <w:tc>
          <w:tcPr>
            <w:tcW w:w="8753" w:type="dxa"/>
          </w:tcPr>
          <w:p w:rsidR="00331BEF" w:rsidRPr="00E83C42" w:rsidRDefault="00331BEF" w:rsidP="0055137F">
            <w:pPr>
              <w:ind w:firstLine="567"/>
              <w:jc w:val="both"/>
              <w:rPr>
                <w:b/>
                <w:sz w:val="26"/>
                <w:szCs w:val="26"/>
                <w:lang w:eastAsia="uk-UA"/>
              </w:rPr>
            </w:pPr>
            <w:r w:rsidRPr="00E83C42">
              <w:rPr>
                <w:b/>
                <w:sz w:val="26"/>
                <w:szCs w:val="26"/>
                <w:lang w:eastAsia="uk-UA"/>
              </w:rPr>
              <w:t xml:space="preserve">Ворончак Іван. </w:t>
            </w:r>
          </w:p>
          <w:p w:rsidR="00331BEF" w:rsidRPr="00E83C42" w:rsidRDefault="00331BEF" w:rsidP="0055137F">
            <w:pPr>
              <w:ind w:firstLine="567"/>
              <w:jc w:val="both"/>
              <w:rPr>
                <w:sz w:val="26"/>
                <w:szCs w:val="26"/>
                <w:lang w:eastAsia="uk-UA"/>
              </w:rPr>
            </w:pPr>
            <w:r w:rsidRPr="00E83C42">
              <w:rPr>
                <w:b/>
                <w:sz w:val="26"/>
                <w:szCs w:val="26"/>
                <w:lang w:eastAsia="uk-UA"/>
              </w:rPr>
              <w:t>Управління інноваціями</w:t>
            </w:r>
            <w:r w:rsidRPr="00E83C42">
              <w:rPr>
                <w:sz w:val="26"/>
                <w:szCs w:val="26"/>
                <w:lang w:eastAsia="uk-UA"/>
              </w:rPr>
              <w:t xml:space="preserve"> : методичні матеріали до практичних занять. – Частина 1 [для студентів ЗВО] / Іван Ворончак. – Дрогобич : Редакційно-видавничий відділ Дрогобицького державного педагогічного університету імені Івана Франка, 2019. – 88 с.</w:t>
            </w:r>
          </w:p>
        </w:tc>
      </w:tr>
    </w:tbl>
    <w:p w:rsidR="00331BEF" w:rsidRPr="00E83C42" w:rsidRDefault="00331BEF" w:rsidP="00B42FE9">
      <w:pPr>
        <w:ind w:firstLine="567"/>
        <w:jc w:val="both"/>
        <w:rPr>
          <w:sz w:val="26"/>
          <w:szCs w:val="26"/>
        </w:rPr>
      </w:pPr>
    </w:p>
    <w:p w:rsidR="00331BEF" w:rsidRPr="00E83C42" w:rsidRDefault="00331BEF" w:rsidP="00B42FE9">
      <w:pPr>
        <w:ind w:firstLine="567"/>
        <w:jc w:val="both"/>
        <w:rPr>
          <w:spacing w:val="-6"/>
          <w:sz w:val="26"/>
          <w:szCs w:val="26"/>
        </w:rPr>
      </w:pPr>
      <w:r w:rsidRPr="00E83C42">
        <w:rPr>
          <w:spacing w:val="-6"/>
          <w:sz w:val="26"/>
          <w:szCs w:val="26"/>
        </w:rPr>
        <w:t xml:space="preserve">Методичні матеріали до практичних занять з дисципліни «Інноваційний менеджмент» (частина 1) укладені згідно з робочою програмою нормативної навчальної дисципліни «Управління інноваціями» для підготовки фахівців </w:t>
      </w:r>
      <w:r w:rsidRPr="00E83C42">
        <w:rPr>
          <w:bCs/>
          <w:color w:val="000000"/>
          <w:spacing w:val="-6"/>
          <w:sz w:val="26"/>
          <w:szCs w:val="26"/>
        </w:rPr>
        <w:t xml:space="preserve">першого (бакалаврського) рівня вищої освіти </w:t>
      </w:r>
      <w:r w:rsidRPr="00E83C42">
        <w:rPr>
          <w:spacing w:val="-6"/>
          <w:sz w:val="26"/>
          <w:szCs w:val="26"/>
        </w:rPr>
        <w:t>спеціальності «Менеджмент», затвердженої науково-методичною радою Дрогобицького державного педагогічного університету імені Івана Франка.</w:t>
      </w:r>
    </w:p>
    <w:p w:rsidR="00331BEF" w:rsidRPr="00E83C42" w:rsidRDefault="00331BEF" w:rsidP="00B42FE9">
      <w:pPr>
        <w:ind w:firstLine="567"/>
        <w:jc w:val="both"/>
        <w:rPr>
          <w:spacing w:val="-6"/>
          <w:sz w:val="26"/>
          <w:szCs w:val="26"/>
        </w:rPr>
      </w:pPr>
      <w:r>
        <w:rPr>
          <w:noProof/>
          <w:lang w:val="uk-UA" w:eastAsia="uk-UA"/>
        </w:rPr>
        <w:pict>
          <v:oval id="Овал 8" o:spid="_x0000_s1030" style="position:absolute;left:0;text-align:left;margin-left:212.35pt;margin-top:218.45pt;width:37.6pt;height:2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" fillcolor="window" stroked="f" strokeweight="2pt"/>
        </w:pict>
      </w:r>
      <w:r>
        <w:rPr>
          <w:noProof/>
          <w:lang w:val="uk-UA" w:eastAsia="uk-UA"/>
        </w:rPr>
        <w:pict>
          <v:oval id="Овал 3" o:spid="_x0000_s1031" style="position:absolute;left:0;text-align:left;margin-left:221.65pt;margin-top:205.1pt;width:37.6pt;height:21.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" fillcolor="window" stroked="f" strokeweight="2pt"/>
        </w:pict>
      </w:r>
      <w:r w:rsidRPr="00E83C42">
        <w:rPr>
          <w:spacing w:val="-6"/>
          <w:sz w:val="26"/>
          <w:szCs w:val="26"/>
          <w:lang w:eastAsia="uk-UA"/>
        </w:rPr>
        <w:t>Пропонований посібник має на меті підвищення ефективності аудиторних занять, а також процесу самостійної підготовки студентів до них. Практичне застосування студентами теоретико-методологічних положень курсу «</w:t>
      </w:r>
      <w:r w:rsidRPr="00E83C42">
        <w:rPr>
          <w:spacing w:val="-6"/>
          <w:sz w:val="26"/>
          <w:szCs w:val="26"/>
        </w:rPr>
        <w:t>Управління інноваціями</w:t>
      </w:r>
      <w:r w:rsidRPr="00E83C42">
        <w:rPr>
          <w:spacing w:val="-6"/>
          <w:sz w:val="26"/>
          <w:szCs w:val="26"/>
          <w:lang w:eastAsia="uk-UA"/>
        </w:rPr>
        <w:t xml:space="preserve">» в процесі розв’язання ситуаційних задач і вправ сприятиме набуттю вмінь з формування інноваційної політики підприємства; стратегічного, тактичного й оперативного управління його інноваційною діяльністю; розробки організаційних форм, системи мотивації та оцінки ефективності інноваційних процесів і, як наслідок, забезпечення конкурентоспроможності інноваційної продукції та послуг на ринку. </w:t>
      </w:r>
      <w:r w:rsidRPr="00E83C42">
        <w:rPr>
          <w:spacing w:val="-6"/>
          <w:sz w:val="26"/>
          <w:szCs w:val="26"/>
        </w:rPr>
        <w:t>Це видання містить методичні матеріали до кожного з практичних занять, зокрема, плани практичних занять, рекомендовану літературу, тести і питання для самоперевірки та контролю знань, завдання, задачі та ситуації для аналізу, приклади розв’язання задач і вправ.</w:t>
      </w:r>
    </w:p>
    <w:p w:rsidR="00331BEF" w:rsidRPr="00E83C42" w:rsidRDefault="00331BEF" w:rsidP="00B42FE9">
      <w:pPr>
        <w:rPr>
          <w:sz w:val="26"/>
          <w:szCs w:val="26"/>
        </w:rPr>
      </w:pPr>
    </w:p>
    <w:p w:rsidR="00331BEF" w:rsidRPr="00E83C42" w:rsidRDefault="00331BEF" w:rsidP="00B42FE9">
      <w:pPr>
        <w:rPr>
          <w:sz w:val="26"/>
          <w:szCs w:val="26"/>
        </w:rPr>
      </w:pPr>
    </w:p>
    <w:tbl>
      <w:tblPr>
        <w:tblW w:w="0" w:type="auto"/>
        <w:tblLook w:val="00A0"/>
      </w:tblPr>
      <w:tblGrid>
        <w:gridCol w:w="1384"/>
        <w:gridCol w:w="8470"/>
      </w:tblGrid>
      <w:tr w:rsidR="00331BEF" w:rsidRPr="00E83C42" w:rsidTr="0055137F">
        <w:tc>
          <w:tcPr>
            <w:tcW w:w="1384" w:type="dxa"/>
          </w:tcPr>
          <w:p w:rsidR="00331BEF" w:rsidRPr="00E83C42" w:rsidRDefault="00331BEF" w:rsidP="0055137F">
            <w:pPr>
              <w:jc w:val="both"/>
              <w:rPr>
                <w:sz w:val="26"/>
                <w:szCs w:val="26"/>
              </w:rPr>
            </w:pPr>
          </w:p>
          <w:p w:rsidR="00331BEF" w:rsidRPr="00E83C42" w:rsidRDefault="00331BEF" w:rsidP="0055137F">
            <w:pPr>
              <w:jc w:val="both"/>
              <w:rPr>
                <w:b/>
                <w:sz w:val="26"/>
                <w:szCs w:val="26"/>
                <w:lang w:val="en-US"/>
              </w:rPr>
            </w:pPr>
          </w:p>
        </w:tc>
        <w:tc>
          <w:tcPr>
            <w:tcW w:w="8470" w:type="dxa"/>
          </w:tcPr>
          <w:p w:rsidR="00331BEF" w:rsidRPr="00E83C42" w:rsidRDefault="00331BEF" w:rsidP="0055137F">
            <w:pPr>
              <w:ind w:firstLine="459"/>
              <w:jc w:val="both"/>
              <w:rPr>
                <w:b/>
                <w:sz w:val="26"/>
                <w:szCs w:val="26"/>
              </w:rPr>
            </w:pPr>
            <w:r w:rsidRPr="00E83C42">
              <w:rPr>
                <w:b/>
                <w:sz w:val="26"/>
                <w:szCs w:val="26"/>
              </w:rPr>
              <w:t xml:space="preserve">Віра Дуб </w:t>
            </w:r>
          </w:p>
          <w:p w:rsidR="00331BEF" w:rsidRPr="00E83C42" w:rsidRDefault="00331BEF" w:rsidP="0055137F">
            <w:pPr>
              <w:ind w:firstLine="459"/>
              <w:jc w:val="both"/>
              <w:rPr>
                <w:sz w:val="26"/>
                <w:szCs w:val="26"/>
              </w:rPr>
            </w:pPr>
            <w:r w:rsidRPr="00E83C42">
              <w:rPr>
                <w:b/>
                <w:sz w:val="26"/>
                <w:szCs w:val="26"/>
              </w:rPr>
              <w:t xml:space="preserve">Діяльність служби «Телефон довіри» : </w:t>
            </w:r>
            <w:r w:rsidRPr="00E83C42">
              <w:rPr>
                <w:sz w:val="26"/>
                <w:szCs w:val="26"/>
              </w:rPr>
              <w:t>методичні матеріали до практичних занять [для студентів ЗВО] / Дуб Віра Григорівна. – Дрогобич : Редакційно-видавничий відділ Дрогобицького державного педагогічного університету імені Івана Франка, 2019. – 66 с.</w:t>
            </w:r>
          </w:p>
          <w:p w:rsidR="00331BEF" w:rsidRPr="00E83C42" w:rsidRDefault="00331BEF" w:rsidP="0055137F">
            <w:pPr>
              <w:jc w:val="both"/>
              <w:rPr>
                <w:sz w:val="26"/>
                <w:szCs w:val="26"/>
              </w:rPr>
            </w:pPr>
          </w:p>
        </w:tc>
      </w:tr>
    </w:tbl>
    <w:p w:rsidR="00331BEF" w:rsidRPr="00E83C42" w:rsidRDefault="00331BEF" w:rsidP="00B42FE9">
      <w:pPr>
        <w:spacing w:line="276" w:lineRule="auto"/>
        <w:ind w:firstLine="567"/>
        <w:jc w:val="both"/>
        <w:rPr>
          <w:sz w:val="26"/>
          <w:szCs w:val="26"/>
          <w:lang w:eastAsia="uk-UA"/>
        </w:rPr>
      </w:pPr>
      <w:r w:rsidRPr="00E83C42">
        <w:rPr>
          <w:sz w:val="26"/>
          <w:szCs w:val="26"/>
          <w:lang w:eastAsia="uk-UA"/>
        </w:rPr>
        <w:t>Методичні матеріали розроблені відповідно до програми навчальної дисципліни «Діяльність служби «Телефон довіри» для студентів першого (бакалаврського)</w:t>
      </w:r>
      <w:r w:rsidRPr="00E83C42">
        <w:rPr>
          <w:sz w:val="26"/>
          <w:szCs w:val="26"/>
        </w:rPr>
        <w:t xml:space="preserve"> рівня вищої освіти напряму підготовки «Психологія».</w:t>
      </w:r>
    </w:p>
    <w:p w:rsidR="00331BEF" w:rsidRPr="00E83C42" w:rsidRDefault="00331BEF" w:rsidP="00B42FE9">
      <w:pPr>
        <w:spacing w:line="276" w:lineRule="auto"/>
        <w:ind w:firstLine="567"/>
        <w:jc w:val="both"/>
        <w:rPr>
          <w:sz w:val="26"/>
          <w:szCs w:val="26"/>
          <w:lang w:eastAsia="uk-UA"/>
        </w:rPr>
      </w:pPr>
      <w:r w:rsidRPr="00E83C42">
        <w:rPr>
          <w:sz w:val="26"/>
          <w:szCs w:val="26"/>
          <w:lang w:eastAsia="uk-UA"/>
        </w:rPr>
        <w:t xml:space="preserve">Представлені матеріали в узагальненому вигляді розкривають основний зміст і напрями роботи студентів при підготовці до занять: систематизовано теоретичний матеріал до тем, визначено понятійний апарат, питання для обговорення та практичні завдання. </w:t>
      </w:r>
    </w:p>
    <w:p w:rsidR="00331BEF" w:rsidRPr="00E83C42" w:rsidRDefault="00331BEF" w:rsidP="00B42FE9">
      <w:pPr>
        <w:spacing w:after="200"/>
        <w:ind w:firstLine="539"/>
        <w:jc w:val="both"/>
        <w:rPr>
          <w:sz w:val="26"/>
          <w:szCs w:val="26"/>
        </w:rPr>
      </w:pPr>
      <w:r w:rsidRPr="00E83C42">
        <w:rPr>
          <w:sz w:val="26"/>
          <w:szCs w:val="26"/>
        </w:rPr>
        <w:t>Запропоновані у посібнику завдання підібрані відповідно до вимог програми з метою забезпечення високого рівня сформованості знань, умінь і навичок студентів з телефонного консультування.</w:t>
      </w:r>
    </w:p>
    <w:p w:rsidR="00331BEF" w:rsidRPr="00E83C42" w:rsidRDefault="00331BEF" w:rsidP="00B42FE9">
      <w:pPr>
        <w:spacing w:after="200"/>
        <w:ind w:firstLine="539"/>
        <w:jc w:val="both"/>
        <w:rPr>
          <w:sz w:val="26"/>
          <w:szCs w:val="26"/>
        </w:rPr>
      </w:pPr>
    </w:p>
    <w:tbl>
      <w:tblPr>
        <w:tblW w:w="0" w:type="auto"/>
        <w:tblInd w:w="-34" w:type="dxa"/>
        <w:tblLook w:val="00A0"/>
      </w:tblPr>
      <w:tblGrid>
        <w:gridCol w:w="993"/>
        <w:gridCol w:w="8895"/>
      </w:tblGrid>
      <w:tr w:rsidR="00331BEF" w:rsidRPr="00E83C42" w:rsidTr="0055137F">
        <w:tc>
          <w:tcPr>
            <w:tcW w:w="993" w:type="dxa"/>
          </w:tcPr>
          <w:p w:rsidR="00331BEF" w:rsidRPr="00E83C42" w:rsidRDefault="00331BEF" w:rsidP="0055137F">
            <w:pPr>
              <w:ind w:right="567"/>
              <w:rPr>
                <w:b/>
                <w:spacing w:val="-8"/>
                <w:sz w:val="26"/>
                <w:szCs w:val="26"/>
                <w:lang w:eastAsia="ru-RU"/>
              </w:rPr>
            </w:pPr>
          </w:p>
          <w:p w:rsidR="00331BEF" w:rsidRPr="00E83C42" w:rsidRDefault="00331BEF" w:rsidP="0055137F">
            <w:pPr>
              <w:ind w:right="175"/>
              <w:rPr>
                <w:b/>
                <w:spacing w:val="-8"/>
                <w:sz w:val="26"/>
                <w:szCs w:val="26"/>
                <w:lang w:val="en-US" w:eastAsia="ru-RU"/>
              </w:rPr>
            </w:pPr>
          </w:p>
        </w:tc>
        <w:tc>
          <w:tcPr>
            <w:tcW w:w="8895" w:type="dxa"/>
          </w:tcPr>
          <w:p w:rsidR="00331BEF" w:rsidRPr="00E83C42" w:rsidRDefault="00331BEF" w:rsidP="0055137F">
            <w:pPr>
              <w:jc w:val="both"/>
              <w:rPr>
                <w:b/>
                <w:spacing w:val="-8"/>
                <w:sz w:val="26"/>
                <w:szCs w:val="26"/>
                <w:lang w:eastAsia="ru-RU"/>
              </w:rPr>
            </w:pPr>
            <w:r w:rsidRPr="00E83C42">
              <w:rPr>
                <w:b/>
                <w:spacing w:val="-8"/>
                <w:sz w:val="26"/>
                <w:szCs w:val="26"/>
                <w:lang w:eastAsia="ru-RU"/>
              </w:rPr>
              <w:t xml:space="preserve">Віолета Городиська, Світлана Івах </w:t>
            </w:r>
          </w:p>
          <w:p w:rsidR="00331BEF" w:rsidRPr="00E83C42" w:rsidRDefault="00331BEF" w:rsidP="0055137F">
            <w:pPr>
              <w:jc w:val="both"/>
              <w:rPr>
                <w:b/>
                <w:spacing w:val="-8"/>
                <w:sz w:val="26"/>
                <w:szCs w:val="26"/>
                <w:lang w:eastAsia="ru-RU"/>
              </w:rPr>
            </w:pPr>
            <w:r w:rsidRPr="00E83C42">
              <w:rPr>
                <w:spacing w:val="-8"/>
                <w:sz w:val="26"/>
                <w:szCs w:val="26"/>
                <w:lang w:eastAsia="ru-RU"/>
              </w:rPr>
              <w:t xml:space="preserve">“Історія дошкільної педагогіки” : методичні матеріали до семінарських занять” [для підготовки фахівців ОР “Бакалавр” галузі знань 01 “Освіта” cпеціальності 012 “Дошкільна освіта” (укладач : канд. пед. наук, доц. Городиська В.В.), затвердженої вченою радою </w:t>
            </w:r>
            <w:r w:rsidRPr="00E83C42">
              <w:rPr>
                <w:iCs/>
                <w:spacing w:val="-8"/>
                <w:sz w:val="26"/>
                <w:szCs w:val="26"/>
                <w:lang w:eastAsia="ru-RU"/>
              </w:rPr>
              <w:t>Дрогобицького державного педагогічного університету імені Івана Франка</w:t>
            </w:r>
            <w:r w:rsidRPr="00E83C42">
              <w:rPr>
                <w:spacing w:val="-8"/>
                <w:sz w:val="26"/>
                <w:szCs w:val="26"/>
                <w:lang w:eastAsia="ru-RU"/>
              </w:rPr>
              <w:t xml:space="preserve">] </w:t>
            </w:r>
            <w:r w:rsidRPr="00E83C42">
              <w:rPr>
                <w:b/>
                <w:spacing w:val="-8"/>
                <w:sz w:val="26"/>
                <w:szCs w:val="26"/>
                <w:lang w:eastAsia="ru-RU"/>
              </w:rPr>
              <w:t>–</w:t>
            </w:r>
            <w:r w:rsidRPr="00E83C42">
              <w:rPr>
                <w:spacing w:val="-8"/>
                <w:sz w:val="26"/>
                <w:szCs w:val="26"/>
                <w:lang w:eastAsia="ru-RU"/>
              </w:rPr>
              <w:t xml:space="preserve"> Дрогобич : Редакційно-видавничий відділ </w:t>
            </w:r>
            <w:r w:rsidRPr="00E83C42">
              <w:rPr>
                <w:iCs/>
                <w:spacing w:val="-8"/>
                <w:sz w:val="26"/>
                <w:szCs w:val="26"/>
                <w:lang w:eastAsia="ru-RU"/>
              </w:rPr>
              <w:t>Дрогобицького державного педагогічного університету імені Івана Франка</w:t>
            </w:r>
            <w:r w:rsidRPr="00E83C42">
              <w:rPr>
                <w:spacing w:val="-8"/>
                <w:sz w:val="26"/>
                <w:szCs w:val="26"/>
                <w:lang w:eastAsia="ru-RU"/>
              </w:rPr>
              <w:t>, 2019. – 228 с.</w:t>
            </w:r>
          </w:p>
        </w:tc>
      </w:tr>
    </w:tbl>
    <w:p w:rsidR="00331BEF" w:rsidRPr="00E83C42" w:rsidRDefault="00331BEF" w:rsidP="00B42FE9">
      <w:pPr>
        <w:rPr>
          <w:b/>
          <w:spacing w:val="-8"/>
          <w:sz w:val="26"/>
          <w:szCs w:val="26"/>
          <w:lang w:eastAsia="ru-RU"/>
        </w:rPr>
      </w:pPr>
    </w:p>
    <w:p w:rsidR="00331BEF" w:rsidRPr="00E83C42" w:rsidRDefault="00331BEF" w:rsidP="00B42FE9">
      <w:pPr>
        <w:shd w:val="clear" w:color="auto" w:fill="FFFFFF"/>
        <w:tabs>
          <w:tab w:val="left" w:pos="-1980"/>
          <w:tab w:val="left" w:pos="-180"/>
          <w:tab w:val="left" w:pos="540"/>
          <w:tab w:val="left" w:pos="1080"/>
        </w:tabs>
        <w:ind w:firstLine="709"/>
        <w:jc w:val="both"/>
        <w:rPr>
          <w:spacing w:val="-8"/>
          <w:sz w:val="26"/>
          <w:szCs w:val="26"/>
          <w:lang w:eastAsia="ru-RU"/>
        </w:rPr>
      </w:pPr>
      <w:r w:rsidRPr="00E83C42">
        <w:rPr>
          <w:spacing w:val="-8"/>
          <w:sz w:val="26"/>
          <w:szCs w:val="26"/>
          <w:lang w:eastAsia="ru-RU"/>
        </w:rPr>
        <w:t xml:space="preserve">Навчально-методичний посібник укладено відповідно до програми навчальної дисципліни “Історія дошкільної педагогіки” для підготовки фахівців ОР “Бакалавр” галузі знань 01 “Освіта” cпеціальності 012 “Дошкільна освіта” (укладач : канд. пед. наук, доц. Городиська В.В.), затвердженої вченою радою </w:t>
      </w:r>
      <w:r w:rsidRPr="00E83C42">
        <w:rPr>
          <w:iCs/>
          <w:spacing w:val="-8"/>
          <w:sz w:val="26"/>
          <w:szCs w:val="26"/>
          <w:lang w:eastAsia="ru-RU"/>
        </w:rPr>
        <w:t>Дрогобицького державного педагогічного університету імені Івана Франка</w:t>
      </w:r>
      <w:r w:rsidRPr="00E83C42">
        <w:rPr>
          <w:spacing w:val="-8"/>
          <w:sz w:val="26"/>
          <w:szCs w:val="26"/>
          <w:lang w:eastAsia="ru-RU"/>
        </w:rPr>
        <w:t xml:space="preserve"> (протокол № 14 від 20.12.2016 р.).</w:t>
      </w:r>
    </w:p>
    <w:p w:rsidR="00331BEF" w:rsidRPr="00E83C42" w:rsidRDefault="00331BEF" w:rsidP="00B42FE9">
      <w:pPr>
        <w:shd w:val="clear" w:color="auto" w:fill="FFFFFF"/>
        <w:tabs>
          <w:tab w:val="left" w:pos="-1980"/>
          <w:tab w:val="left" w:pos="-180"/>
          <w:tab w:val="left" w:pos="540"/>
          <w:tab w:val="left" w:pos="1080"/>
        </w:tabs>
        <w:ind w:firstLine="709"/>
        <w:jc w:val="both"/>
        <w:rPr>
          <w:spacing w:val="-8"/>
          <w:sz w:val="26"/>
          <w:szCs w:val="26"/>
          <w:lang w:eastAsia="ru-RU"/>
        </w:rPr>
      </w:pPr>
      <w:r w:rsidRPr="00E83C42">
        <w:rPr>
          <w:spacing w:val="-8"/>
          <w:sz w:val="26"/>
          <w:szCs w:val="26"/>
          <w:lang w:eastAsia="ru-RU"/>
        </w:rPr>
        <w:t>Методичні матеріали до семінарських занять орієнтовані на ознайомлення студентів із системою знань про найважливіші педагогічні концепції минулого, суттєві освітні фактори, їхні змінні процеси, факти, цінний науковий доробок педагогів-класиків. Ознайомлення із шляхами розвитку теорії і практики дошкільного виховання в умовах різних суспільно-економічних формацій сприяє виробленню правильного ставлення до педагогічної спадщини, дає змогу критично використовувати досвід минулого в сучасних умовах, дає можливість простежити генезис багатьох педагогічних проблем і явищ, допомагає забезпечити оволодіння кращими здобутками зарубіжної та української педагогіки, уміннями їх творчо застосовувати у практичній і науковій діяльності, розкривати свій творчий потенціал. Матеріали, що включені до навчально-методичного посібника, охоплюють розвиток педагогічної думки як в країнах Західної Європи, так і в Україні в різні історичні періоди. У ньому вміщено навчально-тематичний план курсу, запитання для самостійного опрацювання та завдання для самоконтролю, список літератури, тести до навчальної дисципліни, питання, що виносяться на екзамен.</w:t>
      </w:r>
    </w:p>
    <w:p w:rsidR="00331BEF" w:rsidRPr="00E83C42" w:rsidRDefault="00331BEF" w:rsidP="00B42FE9">
      <w:pPr>
        <w:rPr>
          <w:sz w:val="26"/>
          <w:szCs w:val="26"/>
        </w:rPr>
      </w:pPr>
    </w:p>
    <w:p w:rsidR="00331BEF" w:rsidRPr="00E83C42" w:rsidRDefault="00331BEF" w:rsidP="00B42FE9">
      <w:pPr>
        <w:rPr>
          <w:sz w:val="26"/>
          <w:szCs w:val="26"/>
        </w:rPr>
      </w:pPr>
    </w:p>
    <w:tbl>
      <w:tblPr>
        <w:tblW w:w="0" w:type="auto"/>
        <w:tblLook w:val="00A0"/>
      </w:tblPr>
      <w:tblGrid>
        <w:gridCol w:w="1242"/>
        <w:gridCol w:w="8613"/>
      </w:tblGrid>
      <w:tr w:rsidR="00331BEF" w:rsidRPr="00E83C42" w:rsidTr="0055137F">
        <w:trPr>
          <w:trHeight w:val="3720"/>
        </w:trPr>
        <w:tc>
          <w:tcPr>
            <w:tcW w:w="1242" w:type="dxa"/>
          </w:tcPr>
          <w:p w:rsidR="00331BEF" w:rsidRPr="00E83C42" w:rsidRDefault="00331BEF" w:rsidP="0055137F">
            <w:pPr>
              <w:jc w:val="both"/>
              <w:rPr>
                <w:b/>
                <w:color w:val="000000"/>
                <w:sz w:val="26"/>
                <w:szCs w:val="26"/>
                <w:lang w:eastAsia="ru-RU"/>
              </w:rPr>
            </w:pPr>
          </w:p>
        </w:tc>
        <w:tc>
          <w:tcPr>
            <w:tcW w:w="8613" w:type="dxa"/>
          </w:tcPr>
          <w:p w:rsidR="00331BEF" w:rsidRPr="00E83C42" w:rsidRDefault="00331BEF" w:rsidP="0055137F">
            <w:pPr>
              <w:ind w:firstLine="709"/>
              <w:jc w:val="both"/>
              <w:rPr>
                <w:color w:val="000000"/>
                <w:sz w:val="26"/>
                <w:szCs w:val="26"/>
                <w:lang w:eastAsia="ru-RU"/>
              </w:rPr>
            </w:pPr>
          </w:p>
          <w:p w:rsidR="00331BEF" w:rsidRPr="00E83C42" w:rsidRDefault="00331BEF" w:rsidP="0055137F">
            <w:pPr>
              <w:jc w:val="both"/>
              <w:rPr>
                <w:b/>
                <w:color w:val="000000"/>
                <w:sz w:val="26"/>
                <w:szCs w:val="26"/>
                <w:lang w:eastAsia="ru-RU"/>
              </w:rPr>
            </w:pPr>
            <w:r w:rsidRPr="00E83C42">
              <w:rPr>
                <w:b/>
                <w:color w:val="000000"/>
                <w:sz w:val="26"/>
                <w:szCs w:val="26"/>
                <w:lang w:eastAsia="ru-RU"/>
              </w:rPr>
              <w:t xml:space="preserve">    Медведик Ю. </w:t>
            </w:r>
          </w:p>
          <w:p w:rsidR="00331BEF" w:rsidRPr="00E83C42" w:rsidRDefault="00331BEF" w:rsidP="0055137F">
            <w:pPr>
              <w:jc w:val="both"/>
              <w:rPr>
                <w:b/>
                <w:color w:val="000000"/>
                <w:sz w:val="26"/>
                <w:szCs w:val="26"/>
                <w:lang w:val="uk-UA" w:eastAsia="ru-RU"/>
              </w:rPr>
            </w:pPr>
            <w:r w:rsidRPr="00E83C42">
              <w:rPr>
                <w:b/>
                <w:color w:val="000000"/>
                <w:sz w:val="26"/>
                <w:szCs w:val="26"/>
                <w:lang w:eastAsia="ru-RU"/>
              </w:rPr>
              <w:t xml:space="preserve">    Навчально-методичний комплекс дисципліни «Музичне джерелознавство та архівістика»</w:t>
            </w:r>
            <w:r w:rsidRPr="00E83C42">
              <w:rPr>
                <w:color w:val="000000"/>
                <w:sz w:val="26"/>
                <w:szCs w:val="26"/>
                <w:lang w:eastAsia="ru-RU"/>
              </w:rPr>
              <w:t xml:space="preserve"> із спеціальності 025 Музичне мистецтво (третього освітньо-наукового рівня вищої освіти) / Ю. Медведик : Редакційно-видавничий відділ Дрогобицького державного педагогічного університету  імені Івана Франка. Дрогобич, 2019. – 32 с.</w:t>
            </w:r>
          </w:p>
        </w:tc>
      </w:tr>
    </w:tbl>
    <w:p w:rsidR="00331BEF" w:rsidRPr="00E83C42" w:rsidRDefault="00331BEF" w:rsidP="00B42FE9">
      <w:pPr>
        <w:ind w:firstLine="709"/>
        <w:jc w:val="both"/>
        <w:rPr>
          <w:color w:val="000000"/>
          <w:sz w:val="26"/>
          <w:szCs w:val="26"/>
          <w:lang w:eastAsia="ru-RU"/>
        </w:rPr>
      </w:pPr>
      <w:r w:rsidRPr="00E83C42">
        <w:rPr>
          <w:color w:val="000000"/>
          <w:sz w:val="26"/>
          <w:szCs w:val="26"/>
          <w:lang w:eastAsia="ru-RU"/>
        </w:rPr>
        <w:t xml:space="preserve">Навчально-методичний комплекс дисципліни «Музичне джерелознавство та архівістика» із спеціальності 025 «Музичне мистецтво» (третього освітньо-наукового рівня вищої освіти) має на меті зорієнтувати аспіранта у навчальному процесі щодо змісту та підготовки дисципліни «Музичне джерелознавство та архівістика». </w:t>
      </w:r>
    </w:p>
    <w:p w:rsidR="00331BEF" w:rsidRPr="00E83C42" w:rsidRDefault="00331BEF" w:rsidP="00B42FE9">
      <w:pPr>
        <w:rPr>
          <w:sz w:val="26"/>
          <w:szCs w:val="26"/>
        </w:rPr>
      </w:pPr>
    </w:p>
    <w:p w:rsidR="00331BEF" w:rsidRPr="00E83C42" w:rsidRDefault="00331BEF" w:rsidP="00B42FE9">
      <w:pPr>
        <w:rPr>
          <w:sz w:val="26"/>
          <w:szCs w:val="26"/>
        </w:rPr>
      </w:pPr>
    </w:p>
    <w:p w:rsidR="00331BEF" w:rsidRPr="00E83C42" w:rsidRDefault="00331BEF" w:rsidP="00B42FE9">
      <w:pPr>
        <w:spacing w:line="300" w:lineRule="auto"/>
        <w:rPr>
          <w:b/>
          <w:sz w:val="26"/>
          <w:szCs w:val="26"/>
          <w:lang w:eastAsia="ru-RU"/>
        </w:rPr>
      </w:pPr>
      <w:r w:rsidRPr="00E83C42">
        <w:rPr>
          <w:b/>
          <w:sz w:val="26"/>
          <w:szCs w:val="26"/>
          <w:lang w:eastAsia="ru-RU"/>
        </w:rPr>
        <w:t xml:space="preserve">      Ірина Матійчин</w:t>
      </w:r>
    </w:p>
    <w:p w:rsidR="00331BEF" w:rsidRPr="00E83C42" w:rsidRDefault="00331BEF" w:rsidP="00B42FE9">
      <w:pPr>
        <w:ind w:left="851" w:firstLine="284"/>
        <w:jc w:val="both"/>
        <w:rPr>
          <w:sz w:val="26"/>
          <w:szCs w:val="26"/>
          <w:lang w:eastAsia="ru-RU"/>
        </w:rPr>
      </w:pPr>
      <w:r w:rsidRPr="00E83C42">
        <w:rPr>
          <w:b/>
          <w:sz w:val="26"/>
          <w:szCs w:val="26"/>
          <w:lang w:eastAsia="ru-RU"/>
        </w:rPr>
        <w:t xml:space="preserve">Репертуар хорового класу : </w:t>
      </w:r>
      <w:r w:rsidRPr="00E83C42">
        <w:rPr>
          <w:sz w:val="26"/>
          <w:szCs w:val="26"/>
          <w:lang w:eastAsia="ru-RU"/>
        </w:rPr>
        <w:t>навчально-методичний посібник з навчальної дисципліни «Хорове диригування» [для студентів ЗВО] / упорядник Ірина Матійчин. – Дрогобич : Редакційно-видавничий відділ Дрогобицького державного педагогічного університету ім. І. Франка, 2019. Вип. І</w:t>
      </w:r>
      <w:r w:rsidRPr="00E83C42">
        <w:rPr>
          <w:sz w:val="26"/>
          <w:szCs w:val="26"/>
          <w:lang w:val="en-US" w:eastAsia="ru-RU"/>
        </w:rPr>
        <w:t>V</w:t>
      </w:r>
      <w:r w:rsidRPr="00E83C42">
        <w:rPr>
          <w:sz w:val="26"/>
          <w:szCs w:val="26"/>
          <w:lang w:eastAsia="ru-RU"/>
        </w:rPr>
        <w:t>. 98 с.</w:t>
      </w:r>
    </w:p>
    <w:p w:rsidR="00331BEF" w:rsidRPr="00E83C42" w:rsidRDefault="00331BEF" w:rsidP="00B42FE9">
      <w:pPr>
        <w:ind w:left="851" w:firstLine="284"/>
        <w:jc w:val="both"/>
        <w:rPr>
          <w:sz w:val="26"/>
          <w:szCs w:val="26"/>
          <w:lang w:eastAsia="ru-RU"/>
        </w:rPr>
      </w:pPr>
    </w:p>
    <w:p w:rsidR="00331BEF" w:rsidRPr="00E83C42" w:rsidRDefault="00331BEF" w:rsidP="00B42FE9">
      <w:pPr>
        <w:spacing w:line="300" w:lineRule="auto"/>
        <w:ind w:left="851" w:firstLine="283"/>
        <w:jc w:val="both"/>
        <w:rPr>
          <w:sz w:val="26"/>
          <w:szCs w:val="26"/>
          <w:lang w:eastAsia="ru-RU"/>
        </w:rPr>
      </w:pPr>
    </w:p>
    <w:p w:rsidR="00331BEF" w:rsidRPr="00E83C42" w:rsidRDefault="00331BEF" w:rsidP="00B42FE9">
      <w:pPr>
        <w:spacing w:line="300" w:lineRule="auto"/>
        <w:ind w:left="-142" w:firstLine="284"/>
        <w:jc w:val="both"/>
        <w:rPr>
          <w:sz w:val="26"/>
          <w:szCs w:val="26"/>
          <w:lang w:eastAsia="ru-RU"/>
        </w:rPr>
      </w:pPr>
      <w:r w:rsidRPr="00E83C42">
        <w:rPr>
          <w:sz w:val="26"/>
          <w:szCs w:val="26"/>
          <w:lang w:eastAsia="ru-RU"/>
        </w:rPr>
        <w:t>Навчальний посібник укладено відповідно до програми дисципліни «Диригування і практикум роботи з хором (диригування, хорознавство, хоровий клас)» [для студентів другого (магістерського) рівня вищої освіти спеціальності 014 «Середня освіта (Музичне мистецтво)»].</w:t>
      </w:r>
    </w:p>
    <w:p w:rsidR="00331BEF" w:rsidRPr="00E83C42" w:rsidRDefault="00331BEF" w:rsidP="00B42FE9">
      <w:pPr>
        <w:spacing w:line="300" w:lineRule="auto"/>
        <w:ind w:left="-142" w:firstLine="284"/>
        <w:jc w:val="both"/>
        <w:rPr>
          <w:sz w:val="26"/>
          <w:szCs w:val="26"/>
          <w:lang w:eastAsia="ru-RU"/>
        </w:rPr>
      </w:pPr>
      <w:r w:rsidRPr="00E83C42">
        <w:rPr>
          <w:sz w:val="26"/>
          <w:szCs w:val="26"/>
          <w:lang w:eastAsia="ru-RU"/>
        </w:rPr>
        <w:t>Видання містить добірку музичних творів для навчальних хорових колективів, методичні рекомендації до них та короткі відомості про композиторів.</w:t>
      </w:r>
    </w:p>
    <w:p w:rsidR="00331BEF" w:rsidRPr="00E83C42" w:rsidRDefault="00331BEF" w:rsidP="00B42FE9">
      <w:pPr>
        <w:rPr>
          <w:sz w:val="26"/>
          <w:szCs w:val="26"/>
          <w:lang w:val="en-US"/>
        </w:rPr>
      </w:pPr>
    </w:p>
    <w:p w:rsidR="00331BEF" w:rsidRPr="00E83C42" w:rsidRDefault="00331BEF" w:rsidP="00B42FE9">
      <w:pPr>
        <w:rPr>
          <w:sz w:val="26"/>
          <w:szCs w:val="26"/>
          <w:lang w:val="en-US"/>
        </w:rPr>
      </w:pPr>
    </w:p>
    <w:p w:rsidR="00331BEF" w:rsidRPr="00E83C42" w:rsidRDefault="00331BEF" w:rsidP="00B42FE9">
      <w:pPr>
        <w:ind w:left="142"/>
        <w:jc w:val="both"/>
        <w:rPr>
          <w:b/>
          <w:bCs/>
          <w:i/>
          <w:sz w:val="26"/>
          <w:szCs w:val="26"/>
          <w:lang w:eastAsia="ru-RU"/>
        </w:rPr>
      </w:pPr>
      <w:r>
        <w:rPr>
          <w:noProof/>
          <w:lang w:val="uk-UA" w:eastAsia="uk-UA"/>
        </w:rPr>
        <w:pict>
          <v:rect id="Прямоугольник 7" o:spid="_x0000_s1032" style="position:absolute;left:0;text-align:left;margin-left:-10.5pt;margin-top:6.3pt;width:58.1pt;height:54.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" stroked="f">
            <v:textbox style="mso-next-textbox:#Прямоугольник 7">
              <w:txbxContent>
                <w:p w:rsidR="00331BEF" w:rsidRPr="00FE308C" w:rsidRDefault="00331BEF" w:rsidP="00B42FE9">
                  <w:pPr>
                    <w:rPr>
                      <w:b/>
                      <w:sz w:val="32"/>
                      <w:szCs w:val="32"/>
                      <w:lang w:val="en-US"/>
                    </w:rPr>
                  </w:pPr>
                </w:p>
              </w:txbxContent>
            </v:textbox>
          </v:rect>
        </w:pict>
      </w:r>
      <w:r w:rsidRPr="00E83C42">
        <w:rPr>
          <w:b/>
          <w:bCs/>
          <w:sz w:val="26"/>
          <w:szCs w:val="26"/>
          <w:lang w:val="en-US" w:eastAsia="ru-RU"/>
        </w:rPr>
        <w:t xml:space="preserve">             </w:t>
      </w:r>
      <w:r w:rsidRPr="00E83C42">
        <w:rPr>
          <w:b/>
          <w:bCs/>
          <w:sz w:val="26"/>
          <w:szCs w:val="26"/>
          <w:lang w:eastAsia="ru-RU"/>
        </w:rPr>
        <w:t>Проць О. Є</w:t>
      </w:r>
      <w:r w:rsidRPr="00E83C42">
        <w:rPr>
          <w:b/>
          <w:bCs/>
          <w:i/>
          <w:sz w:val="26"/>
          <w:szCs w:val="26"/>
          <w:lang w:eastAsia="ru-RU"/>
        </w:rPr>
        <w:t xml:space="preserve">. </w:t>
      </w:r>
    </w:p>
    <w:p w:rsidR="00331BEF" w:rsidRPr="00E83C42" w:rsidRDefault="00331BEF" w:rsidP="00B42FE9">
      <w:pPr>
        <w:ind w:left="1080"/>
        <w:jc w:val="both"/>
        <w:rPr>
          <w:spacing w:val="-6"/>
          <w:sz w:val="26"/>
          <w:szCs w:val="26"/>
          <w:lang w:eastAsia="ru-RU"/>
        </w:rPr>
      </w:pPr>
      <w:r w:rsidRPr="00E83C42">
        <w:rPr>
          <w:b/>
          <w:bCs/>
          <w:spacing w:val="-6"/>
          <w:sz w:val="26"/>
          <w:szCs w:val="26"/>
          <w:lang w:eastAsia="ru-RU"/>
        </w:rPr>
        <w:t xml:space="preserve">Конституційне право України : методичні матеріали до семінарських занять </w:t>
      </w:r>
      <w:r w:rsidRPr="00E83C42">
        <w:rPr>
          <w:bCs/>
          <w:spacing w:val="-6"/>
          <w:sz w:val="26"/>
          <w:szCs w:val="26"/>
          <w:lang w:eastAsia="ru-RU"/>
        </w:rPr>
        <w:t xml:space="preserve">[для підготовки фахівців першого (бакалаврського) рівня вищої освіти за спеціальністю </w:t>
      </w:r>
      <w:r w:rsidRPr="00E83C42">
        <w:rPr>
          <w:spacing w:val="-6"/>
          <w:sz w:val="26"/>
          <w:szCs w:val="26"/>
          <w:lang w:eastAsia="ru-RU"/>
        </w:rPr>
        <w:t>014 «Середня освіта (Історія)</w:t>
      </w:r>
      <w:r w:rsidRPr="00E83C42">
        <w:rPr>
          <w:bCs/>
          <w:spacing w:val="-6"/>
          <w:sz w:val="26"/>
          <w:szCs w:val="26"/>
          <w:lang w:eastAsia="ru-RU"/>
        </w:rPr>
        <w:t>]» / О.Є. Проць.</w:t>
      </w:r>
      <w:r w:rsidRPr="00E83C42">
        <w:rPr>
          <w:spacing w:val="-6"/>
          <w:sz w:val="26"/>
          <w:szCs w:val="26"/>
          <w:lang w:eastAsia="ru-RU"/>
        </w:rPr>
        <w:t xml:space="preserve"> Дрогобич : Редакційно-видавничий відділ  Дрогобицького державного педагогічного університету імені Івана Франка, 2019. – 36 с.</w:t>
      </w:r>
    </w:p>
    <w:p w:rsidR="00331BEF" w:rsidRPr="00E83C42" w:rsidRDefault="00331BEF" w:rsidP="00B42FE9">
      <w:pPr>
        <w:jc w:val="center"/>
        <w:rPr>
          <w:sz w:val="26"/>
          <w:szCs w:val="26"/>
          <w:lang w:eastAsia="ru-RU"/>
        </w:rPr>
      </w:pPr>
      <w:r w:rsidRPr="00E83C42">
        <w:rPr>
          <w:sz w:val="26"/>
          <w:szCs w:val="26"/>
          <w:lang w:eastAsia="ru-RU"/>
        </w:rPr>
        <w:tab/>
      </w:r>
    </w:p>
    <w:p w:rsidR="00331BEF" w:rsidRPr="00E83C42" w:rsidRDefault="00331BEF" w:rsidP="00B42FE9">
      <w:pPr>
        <w:ind w:firstLine="709"/>
        <w:jc w:val="both"/>
        <w:rPr>
          <w:sz w:val="26"/>
          <w:szCs w:val="26"/>
          <w:lang w:eastAsia="ru-RU"/>
        </w:rPr>
      </w:pPr>
      <w:r w:rsidRPr="00E83C42">
        <w:rPr>
          <w:sz w:val="26"/>
          <w:szCs w:val="26"/>
          <w:lang w:eastAsia="ru-RU"/>
        </w:rPr>
        <w:t>Навчальний посібник відповідає робочій програмі навчальної дисципліни «Конституційне право України». Призначений для підготовки фахівців першого (бакалаврського) рівня вищої освіти за спеціальністю 014 «Середня освіта (Історія)». Містить плани семінарських занять, перелік рекомендованої, додаткової літератури та нормативно-правових актів, методичні поради, які допоможуть здобувачам вищої освіти сформувати цілісну систему знань про конституційне право як провідну галузь національної системи права.</w:t>
      </w:r>
    </w:p>
    <w:p w:rsidR="00331BEF" w:rsidRPr="00E83C42" w:rsidRDefault="00331BEF" w:rsidP="00B42FE9">
      <w:pPr>
        <w:ind w:firstLine="709"/>
        <w:jc w:val="both"/>
        <w:rPr>
          <w:sz w:val="26"/>
          <w:szCs w:val="26"/>
          <w:lang w:eastAsia="ru-RU"/>
        </w:rPr>
      </w:pPr>
      <w:r w:rsidRPr="00E83C42">
        <w:rPr>
          <w:sz w:val="26"/>
          <w:szCs w:val="26"/>
          <w:lang w:eastAsia="ru-RU"/>
        </w:rPr>
        <w:t>Рекомендований студентам, які вивчають конституційне право, учням загальноосвітніх шкіл та усім, хто цікавиться конституційним законодавством України.</w:t>
      </w:r>
    </w:p>
    <w:p w:rsidR="00331BEF" w:rsidRPr="00E83C42" w:rsidRDefault="00331BEF" w:rsidP="00B42FE9">
      <w:pPr>
        <w:ind w:left="6600"/>
        <w:jc w:val="right"/>
        <w:rPr>
          <w:b/>
          <w:sz w:val="26"/>
          <w:szCs w:val="26"/>
          <w:lang w:eastAsia="ru-RU"/>
        </w:rPr>
      </w:pPr>
    </w:p>
    <w:p w:rsidR="00331BEF" w:rsidRPr="00E83C42" w:rsidRDefault="00331BEF" w:rsidP="00B42FE9">
      <w:pPr>
        <w:jc w:val="right"/>
        <w:rPr>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8930"/>
      </w:tblGrid>
      <w:tr w:rsidR="00331BEF" w:rsidRPr="00E83C42" w:rsidTr="0055137F">
        <w:tc>
          <w:tcPr>
            <w:tcW w:w="817" w:type="dxa"/>
            <w:tcBorders>
              <w:top w:val="nil"/>
              <w:left w:val="nil"/>
              <w:bottom w:val="nil"/>
              <w:right w:val="nil"/>
            </w:tcBorders>
          </w:tcPr>
          <w:p w:rsidR="00331BEF" w:rsidRPr="00E83C42" w:rsidRDefault="00331BEF" w:rsidP="0055137F">
            <w:pPr>
              <w:jc w:val="both"/>
              <w:rPr>
                <w:b/>
                <w:bCs/>
                <w:sz w:val="26"/>
                <w:szCs w:val="26"/>
              </w:rPr>
            </w:pPr>
          </w:p>
          <w:p w:rsidR="00331BEF" w:rsidRPr="00E83C42" w:rsidRDefault="00331BEF" w:rsidP="0055137F">
            <w:pPr>
              <w:jc w:val="both"/>
              <w:rPr>
                <w:b/>
                <w:bCs/>
                <w:sz w:val="26"/>
                <w:szCs w:val="26"/>
                <w:lang w:val="en-US"/>
              </w:rPr>
            </w:pPr>
          </w:p>
          <w:p w:rsidR="00331BEF" w:rsidRPr="00E83C42" w:rsidRDefault="00331BEF" w:rsidP="0055137F">
            <w:pPr>
              <w:jc w:val="center"/>
              <w:rPr>
                <w:sz w:val="26"/>
                <w:szCs w:val="26"/>
              </w:rPr>
            </w:pPr>
          </w:p>
        </w:tc>
        <w:tc>
          <w:tcPr>
            <w:tcW w:w="8930" w:type="dxa"/>
            <w:tcBorders>
              <w:top w:val="nil"/>
              <w:left w:val="nil"/>
              <w:bottom w:val="nil"/>
              <w:right w:val="nil"/>
            </w:tcBorders>
          </w:tcPr>
          <w:p w:rsidR="00331BEF" w:rsidRPr="00E83C42" w:rsidRDefault="00331BEF" w:rsidP="0055137F">
            <w:pPr>
              <w:tabs>
                <w:tab w:val="left" w:pos="8791"/>
              </w:tabs>
              <w:ind w:right="-77"/>
              <w:jc w:val="both"/>
              <w:rPr>
                <w:b/>
                <w:sz w:val="26"/>
                <w:szCs w:val="26"/>
              </w:rPr>
            </w:pPr>
            <w:r w:rsidRPr="00E83C42">
              <w:rPr>
                <w:b/>
                <w:sz w:val="26"/>
                <w:szCs w:val="26"/>
              </w:rPr>
              <w:t xml:space="preserve">Сидор М. Б. </w:t>
            </w:r>
          </w:p>
          <w:p w:rsidR="00331BEF" w:rsidRPr="00E83C42" w:rsidRDefault="00331BEF" w:rsidP="0055137F">
            <w:pPr>
              <w:tabs>
                <w:tab w:val="left" w:pos="8791"/>
              </w:tabs>
              <w:ind w:right="-77"/>
              <w:jc w:val="both"/>
              <w:rPr>
                <w:sz w:val="26"/>
                <w:szCs w:val="26"/>
              </w:rPr>
            </w:pPr>
            <w:r w:rsidRPr="00E83C42">
              <w:rPr>
                <w:b/>
                <w:sz w:val="26"/>
                <w:szCs w:val="26"/>
              </w:rPr>
              <w:t xml:space="preserve">Методичні рекомендації для </w:t>
            </w:r>
            <w:r w:rsidRPr="00E83C42">
              <w:rPr>
                <w:b/>
                <w:bCs/>
                <w:sz w:val="26"/>
                <w:szCs w:val="26"/>
              </w:rPr>
              <w:t>підготовки до комплексного кваліфікаційного екзамену з образотворчого мистецтва</w:t>
            </w:r>
            <w:r w:rsidRPr="00E83C42">
              <w:rPr>
                <w:spacing w:val="-6"/>
                <w:sz w:val="26"/>
                <w:szCs w:val="26"/>
              </w:rPr>
              <w:t xml:space="preserve"> [для здобувачів першого (бакалаврського) рівня вищої освіти галузі знань 0202 «Мистецтво» напряму підготовки 6.020205 «Образотворче мистецтво» ⃰ ] </w:t>
            </w:r>
            <w:r w:rsidRPr="00E83C42">
              <w:rPr>
                <w:sz w:val="26"/>
                <w:szCs w:val="26"/>
              </w:rPr>
              <w:t>/ Михайло Богданович Сидор. – Дрогобич : Редакційно-видавничий відділ Дрогобицького державного педагогічного університету імені Івана Франка, 2019. – 44 с.</w:t>
            </w:r>
          </w:p>
        </w:tc>
      </w:tr>
    </w:tbl>
    <w:p w:rsidR="00331BEF" w:rsidRPr="00E83C42" w:rsidRDefault="00331BEF" w:rsidP="00B42FE9">
      <w:pPr>
        <w:ind w:firstLine="709"/>
        <w:jc w:val="both"/>
        <w:rPr>
          <w:sz w:val="26"/>
          <w:szCs w:val="26"/>
        </w:rPr>
      </w:pPr>
    </w:p>
    <w:p w:rsidR="00331BEF" w:rsidRPr="00E83C42" w:rsidRDefault="00331BEF" w:rsidP="00B42FE9">
      <w:pPr>
        <w:ind w:firstLine="567"/>
        <w:jc w:val="both"/>
        <w:rPr>
          <w:sz w:val="26"/>
          <w:szCs w:val="26"/>
        </w:rPr>
      </w:pPr>
      <w:r w:rsidRPr="00E83C42">
        <w:rPr>
          <w:sz w:val="26"/>
          <w:szCs w:val="26"/>
        </w:rPr>
        <w:t>Методичні рекомендації укладено відповідно до навчального плану підготовки фахівців першого (бакалаврського) рівня вищої освіти галузі знань 0202 «Мистецтво» напряму підготовки 6.020205 «Образотворче мистецтво» ⃰, затвердженого ректором Дрогобицького державного педагогічного університету імені Івана Франка 30 серпня 2016 р., та програми комплексного кваліфікаційного екзамену з образотворчого мистецтва на здобуття означеного освітнього рівня за вказаним напрямом підготовки, затвердженої кафедрою культурології та мистецької освіти (протокол № 14 від 13 листопада 2018 р.).</w:t>
      </w:r>
    </w:p>
    <w:p w:rsidR="00331BEF" w:rsidRPr="00E83C42" w:rsidRDefault="00331BEF" w:rsidP="00B42FE9">
      <w:pPr>
        <w:ind w:firstLine="567"/>
        <w:jc w:val="both"/>
        <w:rPr>
          <w:sz w:val="26"/>
          <w:szCs w:val="26"/>
        </w:rPr>
      </w:pPr>
      <w:r w:rsidRPr="00E83C42">
        <w:rPr>
          <w:sz w:val="26"/>
          <w:szCs w:val="26"/>
        </w:rPr>
        <w:t>У рекомендаціях висвітлено структуру екзамену, загальний зміст освітніх дисциплін, матеріали яких формують питання білетів екзамену, критерії оцінювання відповідей. Важливою складовою укладених рекомендацій є висвітлення вимог і настанов щодо ведення творчих пошуків, підготовки, виконання та представлення студентами своїх художньо-творчих робіт у форматі третього питання кожного екзаменаційного білету.</w:t>
      </w:r>
    </w:p>
    <w:p w:rsidR="00331BEF" w:rsidRPr="00E83C42" w:rsidRDefault="00331BEF" w:rsidP="00B42FE9">
      <w:pPr>
        <w:jc w:val="right"/>
        <w:rPr>
          <w:sz w:val="26"/>
          <w:szCs w:val="26"/>
        </w:rPr>
      </w:pPr>
    </w:p>
    <w:p w:rsidR="00331BEF" w:rsidRPr="00E83C42" w:rsidRDefault="00331BEF" w:rsidP="00B42FE9">
      <w:pPr>
        <w:jc w:val="right"/>
        <w:rPr>
          <w:sz w:val="26"/>
          <w:szCs w:val="26"/>
        </w:rPr>
      </w:pPr>
    </w:p>
    <w:tbl>
      <w:tblPr>
        <w:tblW w:w="9468" w:type="dxa"/>
        <w:tblLook w:val="01E0"/>
      </w:tblPr>
      <w:tblGrid>
        <w:gridCol w:w="1548"/>
        <w:gridCol w:w="7920"/>
      </w:tblGrid>
      <w:tr w:rsidR="00331BEF" w:rsidRPr="00E83C42" w:rsidTr="0055137F">
        <w:tc>
          <w:tcPr>
            <w:tcW w:w="1548" w:type="dxa"/>
            <w:vAlign w:val="center"/>
          </w:tcPr>
          <w:p w:rsidR="00331BEF" w:rsidRPr="00E83C42" w:rsidRDefault="00331BEF" w:rsidP="0055137F">
            <w:pPr>
              <w:jc w:val="center"/>
              <w:rPr>
                <w:b/>
                <w:sz w:val="26"/>
                <w:szCs w:val="26"/>
                <w:lang w:val="en-US" w:eastAsia="ru-RU"/>
              </w:rPr>
            </w:pPr>
          </w:p>
        </w:tc>
        <w:tc>
          <w:tcPr>
            <w:tcW w:w="7920" w:type="dxa"/>
          </w:tcPr>
          <w:p w:rsidR="00331BEF" w:rsidRPr="00E83C42" w:rsidRDefault="00331BEF" w:rsidP="0055137F">
            <w:pPr>
              <w:spacing w:line="264" w:lineRule="auto"/>
              <w:jc w:val="both"/>
              <w:rPr>
                <w:b/>
                <w:sz w:val="26"/>
                <w:szCs w:val="26"/>
                <w:lang w:eastAsia="ru-RU"/>
              </w:rPr>
            </w:pPr>
            <w:r w:rsidRPr="00E83C42">
              <w:rPr>
                <w:b/>
                <w:sz w:val="26"/>
                <w:szCs w:val="26"/>
                <w:lang w:eastAsia="ru-RU"/>
              </w:rPr>
              <w:t xml:space="preserve">Яким Р. С. </w:t>
            </w:r>
          </w:p>
          <w:p w:rsidR="00331BEF" w:rsidRPr="00E83C42" w:rsidRDefault="00331BEF" w:rsidP="0055137F">
            <w:pPr>
              <w:spacing w:line="264" w:lineRule="auto"/>
              <w:jc w:val="both"/>
              <w:rPr>
                <w:sz w:val="26"/>
                <w:szCs w:val="26"/>
                <w:lang w:eastAsia="ru-RU"/>
              </w:rPr>
            </w:pPr>
            <w:r w:rsidRPr="00E83C42">
              <w:rPr>
                <w:b/>
                <w:sz w:val="26"/>
                <w:szCs w:val="26"/>
                <w:lang w:eastAsia="ru-RU"/>
              </w:rPr>
              <w:t xml:space="preserve">Основи техніки і технології : </w:t>
            </w:r>
            <w:r w:rsidRPr="00E83C42">
              <w:rPr>
                <w:b/>
                <w:bCs/>
                <w:sz w:val="26"/>
                <w:szCs w:val="26"/>
                <w:lang w:eastAsia="ru-RU"/>
              </w:rPr>
              <w:t xml:space="preserve">курс лекцій </w:t>
            </w:r>
            <w:r w:rsidRPr="00E83C42">
              <w:rPr>
                <w:bCs/>
                <w:sz w:val="26"/>
                <w:szCs w:val="26"/>
                <w:lang w:eastAsia="ru-RU"/>
              </w:rPr>
              <w:t>[для студентів вищих навчальних закладів]</w:t>
            </w:r>
            <w:r w:rsidRPr="00E83C42">
              <w:rPr>
                <w:sz w:val="26"/>
                <w:szCs w:val="26"/>
                <w:lang w:eastAsia="ru-RU"/>
              </w:rPr>
              <w:t>. Дрого</w:t>
            </w:r>
            <w:r w:rsidRPr="00E83C42">
              <w:rPr>
                <w:color w:val="000000"/>
                <w:sz w:val="26"/>
                <w:szCs w:val="26"/>
                <w:lang w:eastAsia="ru-RU"/>
              </w:rPr>
              <w:softHyphen/>
            </w:r>
            <w:r w:rsidRPr="00E83C42">
              <w:rPr>
                <w:sz w:val="26"/>
                <w:szCs w:val="26"/>
                <w:lang w:eastAsia="ru-RU"/>
              </w:rPr>
              <w:t xml:space="preserve">бич : </w:t>
            </w:r>
            <w:r w:rsidRPr="00E83C42">
              <w:rPr>
                <w:color w:val="000000"/>
                <w:sz w:val="26"/>
                <w:szCs w:val="26"/>
                <w:lang w:eastAsia="ru-RU"/>
              </w:rPr>
              <w:t>Редакційно-видавничий відділ Дрогобицького державного педагогічного університету імені Івана Франка</w:t>
            </w:r>
            <w:r w:rsidRPr="00E83C42">
              <w:rPr>
                <w:sz w:val="26"/>
                <w:szCs w:val="26"/>
                <w:lang w:eastAsia="ru-RU"/>
              </w:rPr>
              <w:t>, 2019. –  222 с.</w:t>
            </w:r>
          </w:p>
        </w:tc>
      </w:tr>
    </w:tbl>
    <w:p w:rsidR="00331BEF" w:rsidRPr="00E83C42" w:rsidRDefault="00331BEF" w:rsidP="00B42FE9">
      <w:pPr>
        <w:rPr>
          <w:sz w:val="26"/>
          <w:szCs w:val="26"/>
          <w:lang w:eastAsia="ru-RU"/>
        </w:rPr>
      </w:pPr>
    </w:p>
    <w:p w:rsidR="00331BEF" w:rsidRPr="00E83C42" w:rsidRDefault="00331BEF" w:rsidP="00B42FE9">
      <w:pPr>
        <w:spacing w:line="264" w:lineRule="auto"/>
        <w:ind w:firstLine="539"/>
        <w:jc w:val="both"/>
        <w:rPr>
          <w:iCs/>
          <w:sz w:val="26"/>
          <w:szCs w:val="26"/>
        </w:rPr>
      </w:pPr>
      <w:r w:rsidRPr="00E83C42">
        <w:rPr>
          <w:sz w:val="26"/>
          <w:szCs w:val="26"/>
          <w:lang w:eastAsia="ru-RU"/>
        </w:rPr>
        <w:t>Курс лекцій охоплює широке коло</w:t>
      </w:r>
      <w:r w:rsidRPr="00E83C42">
        <w:rPr>
          <w:iCs/>
          <w:sz w:val="26"/>
          <w:szCs w:val="26"/>
          <w:lang w:eastAsia="ru-RU"/>
        </w:rPr>
        <w:t xml:space="preserve"> </w:t>
      </w:r>
      <w:r w:rsidRPr="00E83C42">
        <w:rPr>
          <w:sz w:val="26"/>
          <w:szCs w:val="26"/>
          <w:lang w:eastAsia="ru-RU"/>
        </w:rPr>
        <w:t xml:space="preserve">знань про </w:t>
      </w:r>
      <w:r w:rsidRPr="00E83C42">
        <w:rPr>
          <w:bCs/>
          <w:sz w:val="26"/>
          <w:szCs w:val="26"/>
          <w:lang w:eastAsia="uk-UA"/>
        </w:rPr>
        <w:t xml:space="preserve">суть, </w:t>
      </w:r>
      <w:r w:rsidRPr="00E83C42">
        <w:rPr>
          <w:sz w:val="26"/>
          <w:szCs w:val="26"/>
          <w:lang w:eastAsia="ru-RU"/>
        </w:rPr>
        <w:t xml:space="preserve">закономірності та тенденції розвитку техніки, </w:t>
      </w:r>
      <w:r w:rsidRPr="00E83C42">
        <w:rPr>
          <w:bCs/>
          <w:sz w:val="26"/>
          <w:szCs w:val="26"/>
          <w:lang w:eastAsia="uk-UA"/>
        </w:rPr>
        <w:t xml:space="preserve">технічних систем, </w:t>
      </w:r>
      <w:r w:rsidRPr="00E83C42">
        <w:rPr>
          <w:sz w:val="26"/>
          <w:szCs w:val="26"/>
          <w:lang w:eastAsia="ru-RU"/>
        </w:rPr>
        <w:t>технологій, основні засади перетворювальної діяльності людини у техносфері. Ознайомлює з основни</w:t>
      </w:r>
      <w:r w:rsidRPr="00E83C42">
        <w:rPr>
          <w:sz w:val="26"/>
          <w:szCs w:val="26"/>
          <w:lang w:eastAsia="ru-RU"/>
        </w:rPr>
        <w:softHyphen/>
        <w:t>ми шляхами, методами технологій виробництва в галузях народного госпо</w:t>
      </w:r>
      <w:r w:rsidRPr="00E83C42">
        <w:rPr>
          <w:sz w:val="26"/>
          <w:szCs w:val="26"/>
          <w:lang w:eastAsia="ru-RU"/>
        </w:rPr>
        <w:softHyphen/>
        <w:t>дарства у матеріалізації технічних ідей та особливостями професійної діяль</w:t>
      </w:r>
      <w:r w:rsidRPr="00E83C42">
        <w:rPr>
          <w:color w:val="000000"/>
          <w:sz w:val="26"/>
          <w:szCs w:val="26"/>
          <w:lang w:eastAsia="uk-UA"/>
        </w:rPr>
        <w:softHyphen/>
      </w:r>
      <w:r w:rsidRPr="00E83C42">
        <w:rPr>
          <w:sz w:val="26"/>
          <w:szCs w:val="26"/>
          <w:lang w:eastAsia="ru-RU"/>
        </w:rPr>
        <w:t>ності людини в техносфері.</w:t>
      </w:r>
      <w:r w:rsidRPr="00E83C42">
        <w:rPr>
          <w:iCs/>
          <w:sz w:val="26"/>
          <w:szCs w:val="26"/>
          <w:lang w:eastAsia="ru-RU"/>
        </w:rPr>
        <w:t xml:space="preserve"> </w:t>
      </w:r>
      <w:r w:rsidRPr="00E83C42">
        <w:rPr>
          <w:color w:val="000000"/>
          <w:sz w:val="26"/>
          <w:szCs w:val="26"/>
          <w:lang w:eastAsia="uk-UA"/>
        </w:rPr>
        <w:t xml:space="preserve">Такі знання подаються через призму тісного взаємозв’язку «наука – техніка – технології – виробництво», розкриваючи цілісну картину техносфери, у якій </w:t>
      </w:r>
      <w:r w:rsidRPr="00E83C42">
        <w:rPr>
          <w:sz w:val="26"/>
          <w:szCs w:val="26"/>
          <w:lang w:eastAsia="ru-RU"/>
        </w:rPr>
        <w:t>реалізовується професійна діяльність людини.</w:t>
      </w:r>
      <w:r w:rsidRPr="00E83C42">
        <w:rPr>
          <w:iCs/>
          <w:sz w:val="26"/>
          <w:szCs w:val="26"/>
        </w:rPr>
        <w:t xml:space="preserve"> Показано важливість </w:t>
      </w:r>
      <w:r w:rsidRPr="00E83C42">
        <w:rPr>
          <w:sz w:val="26"/>
          <w:szCs w:val="26"/>
        </w:rPr>
        <w:t>творчості в</w:t>
      </w:r>
      <w:r w:rsidRPr="00E83C42">
        <w:rPr>
          <w:iCs/>
          <w:sz w:val="26"/>
          <w:szCs w:val="26"/>
        </w:rPr>
        <w:t xml:space="preserve"> інженерно-технічній винахідниць</w:t>
      </w:r>
      <w:r w:rsidRPr="00E83C42">
        <w:rPr>
          <w:sz w:val="26"/>
          <w:szCs w:val="26"/>
          <w:lang w:eastAsia="ru-RU"/>
        </w:rPr>
        <w:softHyphen/>
      </w:r>
      <w:r w:rsidRPr="00E83C42">
        <w:rPr>
          <w:iCs/>
          <w:sz w:val="26"/>
          <w:szCs w:val="26"/>
        </w:rPr>
        <w:t>кій діяльності. Подано загальні відомості про захист авторських прав на результати винахідницької та раціоналізаторської діяльності.</w:t>
      </w:r>
    </w:p>
    <w:p w:rsidR="00331BEF" w:rsidRPr="00E83C42" w:rsidRDefault="00331BEF" w:rsidP="00B42FE9">
      <w:pPr>
        <w:spacing w:line="264" w:lineRule="auto"/>
        <w:ind w:firstLine="539"/>
        <w:jc w:val="both"/>
        <w:rPr>
          <w:sz w:val="26"/>
          <w:szCs w:val="26"/>
          <w:highlight w:val="red"/>
          <w:lang w:eastAsia="ru-RU"/>
        </w:rPr>
      </w:pPr>
      <w:r w:rsidRPr="00E83C42">
        <w:rPr>
          <w:sz w:val="26"/>
          <w:szCs w:val="26"/>
          <w:lang w:eastAsia="ru-RU"/>
        </w:rPr>
        <w:t>Курс лекцій призначений для підготовки фахівців другого (магістерсь</w:t>
      </w:r>
      <w:r w:rsidRPr="00E83C42">
        <w:rPr>
          <w:sz w:val="26"/>
          <w:szCs w:val="26"/>
          <w:lang w:eastAsia="ru-RU"/>
        </w:rPr>
        <w:softHyphen/>
        <w:t>кого) рівня вищої освіти галузі знань 01 Освіта / Педагогіка, спеціальності 014 Середня освіта (Трудове навчання та технології).</w:t>
      </w:r>
    </w:p>
    <w:p w:rsidR="00331BEF" w:rsidRPr="00E83C42" w:rsidRDefault="00331BEF" w:rsidP="00B42FE9">
      <w:pPr>
        <w:jc w:val="right"/>
        <w:rPr>
          <w:b/>
          <w:sz w:val="26"/>
          <w:szCs w:val="26"/>
          <w:lang w:eastAsia="ru-RU"/>
        </w:rPr>
      </w:pPr>
    </w:p>
    <w:p w:rsidR="00331BEF" w:rsidRPr="00E83C42" w:rsidRDefault="00331BEF" w:rsidP="00B42FE9">
      <w:pPr>
        <w:jc w:val="right"/>
        <w:rPr>
          <w:sz w:val="26"/>
          <w:szCs w:val="26"/>
        </w:rPr>
      </w:pPr>
    </w:p>
    <w:tbl>
      <w:tblPr>
        <w:tblW w:w="0" w:type="auto"/>
        <w:tblLook w:val="00A0"/>
      </w:tblPr>
      <w:tblGrid>
        <w:gridCol w:w="1384"/>
        <w:gridCol w:w="8470"/>
      </w:tblGrid>
      <w:tr w:rsidR="00331BEF" w:rsidRPr="00E83C42" w:rsidTr="0055137F">
        <w:tc>
          <w:tcPr>
            <w:tcW w:w="1384" w:type="dxa"/>
          </w:tcPr>
          <w:p w:rsidR="00331BEF" w:rsidRPr="00E83C42" w:rsidRDefault="00331BEF" w:rsidP="0055137F">
            <w:pPr>
              <w:spacing w:after="200" w:line="276" w:lineRule="auto"/>
              <w:rPr>
                <w:color w:val="000000"/>
                <w:sz w:val="26"/>
                <w:szCs w:val="26"/>
              </w:rPr>
            </w:pPr>
          </w:p>
          <w:p w:rsidR="00331BEF" w:rsidRPr="00E83C42" w:rsidRDefault="00331BEF" w:rsidP="0055137F">
            <w:pPr>
              <w:spacing w:after="200" w:line="276" w:lineRule="auto"/>
              <w:rPr>
                <w:b/>
                <w:color w:val="000000"/>
                <w:sz w:val="26"/>
                <w:szCs w:val="26"/>
                <w:lang w:val="en-US"/>
              </w:rPr>
            </w:pPr>
          </w:p>
        </w:tc>
        <w:tc>
          <w:tcPr>
            <w:tcW w:w="8470" w:type="dxa"/>
          </w:tcPr>
          <w:p w:rsidR="00331BEF" w:rsidRPr="00E83C42" w:rsidRDefault="00331BEF" w:rsidP="0055137F">
            <w:pPr>
              <w:spacing w:after="200" w:line="276" w:lineRule="auto"/>
              <w:ind w:firstLine="709"/>
              <w:jc w:val="both"/>
              <w:rPr>
                <w:b/>
                <w:color w:val="000000"/>
                <w:sz w:val="26"/>
                <w:szCs w:val="26"/>
              </w:rPr>
            </w:pPr>
            <w:r w:rsidRPr="00E83C42">
              <w:rPr>
                <w:b/>
                <w:color w:val="000000"/>
                <w:sz w:val="26"/>
                <w:szCs w:val="26"/>
              </w:rPr>
              <w:t xml:space="preserve">Полюга Вікторія </w:t>
            </w:r>
          </w:p>
          <w:p w:rsidR="00331BEF" w:rsidRPr="00E83C42" w:rsidRDefault="00331BEF" w:rsidP="0055137F">
            <w:pPr>
              <w:spacing w:after="200" w:line="276" w:lineRule="auto"/>
              <w:jc w:val="both"/>
              <w:rPr>
                <w:b/>
                <w:color w:val="000000"/>
                <w:sz w:val="26"/>
                <w:szCs w:val="26"/>
              </w:rPr>
            </w:pPr>
            <w:r w:rsidRPr="00E83C42">
              <w:rPr>
                <w:b/>
                <w:color w:val="000000"/>
                <w:sz w:val="26"/>
                <w:szCs w:val="26"/>
              </w:rPr>
              <w:t>Навчально-методичний комплекс дисципліни «Філософія музики»</w:t>
            </w:r>
            <w:r w:rsidRPr="00E83C42">
              <w:rPr>
                <w:color w:val="000000"/>
                <w:sz w:val="26"/>
                <w:szCs w:val="26"/>
              </w:rPr>
              <w:t xml:space="preserve"> / В. Полюга. – Дрогобич : Редакційно-видавничий відділ Дрогобицького державного педагогічного університету  імені Івана Франка, 2019. – 52 с.</w:t>
            </w:r>
          </w:p>
        </w:tc>
      </w:tr>
    </w:tbl>
    <w:p w:rsidR="00331BEF" w:rsidRPr="00E83C42" w:rsidRDefault="00331BEF" w:rsidP="00B42FE9">
      <w:pPr>
        <w:spacing w:line="276" w:lineRule="auto"/>
        <w:ind w:firstLine="708"/>
        <w:jc w:val="both"/>
        <w:rPr>
          <w:color w:val="000000"/>
          <w:sz w:val="26"/>
          <w:szCs w:val="26"/>
        </w:rPr>
      </w:pPr>
      <w:r w:rsidRPr="00E83C42">
        <w:rPr>
          <w:color w:val="000000"/>
          <w:sz w:val="26"/>
          <w:szCs w:val="26"/>
        </w:rPr>
        <w:t xml:space="preserve">Навчально-методичний комплекс дисципліни «Філософія музики» зі спеціальності 025 «Музичне мистецтво» (третього освітньо-наукового рівня вищої освіти) має на меті зорієнтувати аспіранта в освітньому процесі щодо змісту та підготовки цього курсу. </w:t>
      </w:r>
    </w:p>
    <w:tbl>
      <w:tblPr>
        <w:tblW w:w="0" w:type="auto"/>
        <w:tblLook w:val="00A0"/>
      </w:tblPr>
      <w:tblGrid>
        <w:gridCol w:w="805"/>
        <w:gridCol w:w="8765"/>
      </w:tblGrid>
      <w:tr w:rsidR="00331BEF" w:rsidRPr="00E83C42" w:rsidTr="0055137F">
        <w:tc>
          <w:tcPr>
            <w:tcW w:w="805" w:type="dxa"/>
          </w:tcPr>
          <w:p w:rsidR="00331BEF" w:rsidRPr="00E83C42" w:rsidRDefault="00331BEF" w:rsidP="0055137F">
            <w:pPr>
              <w:rPr>
                <w:sz w:val="26"/>
                <w:szCs w:val="26"/>
                <w:lang w:eastAsia="uk-UA"/>
              </w:rPr>
            </w:pPr>
          </w:p>
          <w:p w:rsidR="00331BEF" w:rsidRPr="00E83C42" w:rsidRDefault="00331BEF" w:rsidP="0055137F">
            <w:pPr>
              <w:jc w:val="both"/>
              <w:rPr>
                <w:b/>
                <w:sz w:val="26"/>
                <w:szCs w:val="26"/>
                <w:lang w:eastAsia="uk-UA"/>
              </w:rPr>
            </w:pPr>
          </w:p>
          <w:p w:rsidR="00331BEF" w:rsidRPr="00E83C42" w:rsidRDefault="00331BEF" w:rsidP="0055137F">
            <w:pPr>
              <w:rPr>
                <w:sz w:val="26"/>
                <w:szCs w:val="26"/>
                <w:lang w:eastAsia="uk-UA"/>
              </w:rPr>
            </w:pPr>
          </w:p>
        </w:tc>
        <w:tc>
          <w:tcPr>
            <w:tcW w:w="8765" w:type="dxa"/>
          </w:tcPr>
          <w:p w:rsidR="00331BEF" w:rsidRPr="00E83C42" w:rsidRDefault="00331BEF" w:rsidP="0055137F">
            <w:pPr>
              <w:ind w:firstLine="176"/>
              <w:rPr>
                <w:b/>
                <w:sz w:val="26"/>
                <w:szCs w:val="26"/>
                <w:lang w:eastAsia="uk-UA"/>
              </w:rPr>
            </w:pPr>
          </w:p>
          <w:p w:rsidR="00331BEF" w:rsidRPr="00E83C42" w:rsidRDefault="00331BEF" w:rsidP="0055137F">
            <w:pPr>
              <w:ind w:firstLine="176"/>
              <w:rPr>
                <w:b/>
                <w:sz w:val="26"/>
                <w:szCs w:val="26"/>
                <w:lang w:val="en-US" w:eastAsia="uk-UA"/>
              </w:rPr>
            </w:pPr>
            <w:r w:rsidRPr="00E83C42">
              <w:rPr>
                <w:b/>
                <w:sz w:val="26"/>
                <w:szCs w:val="26"/>
                <w:lang w:eastAsia="uk-UA"/>
              </w:rPr>
              <w:t>Свінцов Олександр</w:t>
            </w:r>
          </w:p>
          <w:p w:rsidR="00331BEF" w:rsidRPr="00E83C42" w:rsidRDefault="00331BEF" w:rsidP="0055137F">
            <w:pPr>
              <w:ind w:firstLine="176"/>
              <w:jc w:val="both"/>
              <w:rPr>
                <w:b/>
                <w:i/>
                <w:sz w:val="26"/>
                <w:szCs w:val="26"/>
                <w:lang w:eastAsia="uk-UA"/>
              </w:rPr>
            </w:pPr>
            <w:r w:rsidRPr="00E83C42">
              <w:rPr>
                <w:b/>
                <w:sz w:val="26"/>
                <w:szCs w:val="26"/>
                <w:lang w:eastAsia="uk-UA"/>
              </w:rPr>
              <w:t>Стратегічне управління</w:t>
            </w:r>
            <w:r w:rsidRPr="00E83C42">
              <w:rPr>
                <w:sz w:val="26"/>
                <w:szCs w:val="26"/>
                <w:lang w:eastAsia="uk-UA"/>
              </w:rPr>
              <w:t xml:space="preserve"> : тексти лекцій [для підготовки фахівців першого бакалаврського рівня вищої освіти спеціальності 073 "Менеджмент" / Олександр Свінцов, Василь Зінкевич. – Дрогобич : Редакційно-видавничий відділ Дрогобицького державного педагогічного університету імені Івана Франка, 2019. –  198 с.</w:t>
            </w:r>
          </w:p>
        </w:tc>
      </w:tr>
    </w:tbl>
    <w:p w:rsidR="00331BEF" w:rsidRPr="00E83C42" w:rsidRDefault="00331BEF" w:rsidP="00B42FE9">
      <w:pPr>
        <w:ind w:firstLine="567"/>
        <w:jc w:val="both"/>
        <w:rPr>
          <w:sz w:val="26"/>
          <w:szCs w:val="26"/>
          <w:lang w:eastAsia="ru-RU"/>
        </w:rPr>
      </w:pPr>
    </w:p>
    <w:p w:rsidR="00331BEF" w:rsidRPr="00E83C42" w:rsidRDefault="00331BEF" w:rsidP="00B42FE9">
      <w:pPr>
        <w:ind w:firstLine="567"/>
        <w:jc w:val="both"/>
        <w:rPr>
          <w:sz w:val="26"/>
          <w:szCs w:val="26"/>
          <w:lang w:eastAsia="ru-RU"/>
        </w:rPr>
      </w:pPr>
    </w:p>
    <w:p w:rsidR="00331BEF" w:rsidRPr="00E83C42" w:rsidRDefault="00331BEF" w:rsidP="00B42FE9">
      <w:pPr>
        <w:ind w:firstLine="567"/>
        <w:jc w:val="both"/>
        <w:rPr>
          <w:sz w:val="26"/>
          <w:szCs w:val="26"/>
        </w:rPr>
      </w:pPr>
      <w:r w:rsidRPr="00E83C42">
        <w:rPr>
          <w:sz w:val="26"/>
          <w:szCs w:val="26"/>
          <w:lang w:eastAsia="ru-RU"/>
        </w:rPr>
        <w:t xml:space="preserve">Тексти лекцій </w:t>
      </w:r>
      <w:r w:rsidRPr="00E83C42">
        <w:rPr>
          <w:sz w:val="26"/>
          <w:szCs w:val="26"/>
        </w:rPr>
        <w:t>укладено згідно з робочою програмою нормативної навчальної дисципліни "</w:t>
      </w:r>
      <w:r w:rsidRPr="00E83C42">
        <w:rPr>
          <w:sz w:val="26"/>
          <w:szCs w:val="26"/>
          <w:lang w:eastAsia="ru-RU"/>
        </w:rPr>
        <w:t xml:space="preserve">Стратегічне управління" </w:t>
      </w:r>
      <w:r w:rsidRPr="00E83C42">
        <w:rPr>
          <w:sz w:val="26"/>
          <w:szCs w:val="26"/>
        </w:rPr>
        <w:t xml:space="preserve">для підготовки фахівців </w:t>
      </w:r>
      <w:r w:rsidRPr="00E83C42">
        <w:rPr>
          <w:bCs/>
          <w:color w:val="000000"/>
          <w:spacing w:val="1"/>
          <w:sz w:val="26"/>
          <w:szCs w:val="26"/>
        </w:rPr>
        <w:t xml:space="preserve">першого (бакалаврського) рівня вищої освіти </w:t>
      </w:r>
      <w:r w:rsidRPr="00E83C42">
        <w:rPr>
          <w:sz w:val="26"/>
          <w:szCs w:val="26"/>
        </w:rPr>
        <w:t>спеціальності 073 "Менеджмент", затвердженої науково-методичною радою Дрогобицького державного педагогічного університету імені Івана Франка.</w:t>
      </w:r>
    </w:p>
    <w:p w:rsidR="00331BEF" w:rsidRPr="00E83C42" w:rsidRDefault="00331BEF" w:rsidP="00B42FE9">
      <w:pPr>
        <w:ind w:firstLine="567"/>
        <w:jc w:val="both"/>
        <w:rPr>
          <w:sz w:val="26"/>
          <w:szCs w:val="26"/>
        </w:rPr>
      </w:pPr>
      <w:r w:rsidRPr="00E83C42">
        <w:rPr>
          <w:sz w:val="26"/>
          <w:szCs w:val="26"/>
          <w:lang w:eastAsia="ru-RU"/>
        </w:rPr>
        <w:t xml:space="preserve">У посібнику викладено основні питання сутності та особливостей стратегічного управління, еволюції стратегічного управління, змісту процесів та технології стратегічного менеджменту, його принципів та функцій, сутності та класифікації стратегій підприємства, процесу стратегічного планування, формування стратегічних цілей, генерування стратегічних альтернатив, визначення стратегічної позиції підприємства, формування стратегічного потенціалу, управління стратегічними змінами у підприємстві. </w:t>
      </w:r>
      <w:r w:rsidRPr="00E83C42">
        <w:rPr>
          <w:sz w:val="26"/>
          <w:szCs w:val="26"/>
        </w:rPr>
        <w:t>Він  містить лекційний матеріал до кожної з тем курсу, питання для самоперевірки та контролю знань, тести для самоконтролю, ситуаційні завдання, термінологічний словник, список рекомендованої літератури.</w:t>
      </w:r>
    </w:p>
    <w:p w:rsidR="00331BEF" w:rsidRPr="00E83C42" w:rsidRDefault="00331BEF" w:rsidP="00B42FE9">
      <w:pPr>
        <w:rPr>
          <w:sz w:val="26"/>
          <w:szCs w:val="26"/>
        </w:rPr>
      </w:pPr>
    </w:p>
    <w:tbl>
      <w:tblPr>
        <w:tblW w:w="0" w:type="auto"/>
        <w:tblLook w:val="00A0"/>
      </w:tblPr>
      <w:tblGrid>
        <w:gridCol w:w="784"/>
        <w:gridCol w:w="8945"/>
      </w:tblGrid>
      <w:tr w:rsidR="00331BEF" w:rsidRPr="00E83C42" w:rsidTr="0055137F">
        <w:tc>
          <w:tcPr>
            <w:tcW w:w="675" w:type="dxa"/>
          </w:tcPr>
          <w:p w:rsidR="00331BEF" w:rsidRPr="00E83C42" w:rsidRDefault="00331BEF" w:rsidP="0055137F">
            <w:pPr>
              <w:tabs>
                <w:tab w:val="left" w:pos="851"/>
                <w:tab w:val="left" w:pos="993"/>
              </w:tabs>
              <w:spacing w:line="228" w:lineRule="auto"/>
              <w:ind w:firstLine="567"/>
              <w:jc w:val="both"/>
              <w:rPr>
                <w:sz w:val="26"/>
                <w:szCs w:val="26"/>
                <w:lang w:val="en-US"/>
              </w:rPr>
            </w:pPr>
          </w:p>
          <w:p w:rsidR="00331BEF" w:rsidRPr="00E83C42" w:rsidRDefault="00331BEF" w:rsidP="0055137F">
            <w:pPr>
              <w:tabs>
                <w:tab w:val="left" w:pos="851"/>
                <w:tab w:val="left" w:pos="993"/>
              </w:tabs>
              <w:spacing w:line="228" w:lineRule="auto"/>
              <w:ind w:left="-142" w:right="-108" w:firstLine="709"/>
              <w:rPr>
                <w:b/>
                <w:sz w:val="26"/>
                <w:szCs w:val="26"/>
                <w:lang w:val="en-US"/>
              </w:rPr>
            </w:pPr>
            <w:r w:rsidRPr="00E83C42">
              <w:rPr>
                <w:b/>
                <w:sz w:val="26"/>
                <w:szCs w:val="26"/>
                <w:lang w:val="en-US"/>
              </w:rPr>
              <w:t xml:space="preserve">  </w:t>
            </w:r>
          </w:p>
          <w:p w:rsidR="00331BEF" w:rsidRPr="00E83C42" w:rsidRDefault="00331BEF" w:rsidP="0055137F">
            <w:pPr>
              <w:rPr>
                <w:sz w:val="26"/>
                <w:szCs w:val="26"/>
                <w:lang w:val="en-US"/>
              </w:rPr>
            </w:pPr>
          </w:p>
        </w:tc>
        <w:tc>
          <w:tcPr>
            <w:tcW w:w="8945" w:type="dxa"/>
          </w:tcPr>
          <w:p w:rsidR="00331BEF" w:rsidRPr="00E83C42" w:rsidRDefault="00331BEF" w:rsidP="0055137F">
            <w:pPr>
              <w:pStyle w:val="msonormalcxspmiddle"/>
              <w:tabs>
                <w:tab w:val="left" w:pos="851"/>
                <w:tab w:val="left" w:pos="993"/>
              </w:tabs>
              <w:spacing w:after="0" w:afterAutospacing="0" w:line="228" w:lineRule="auto"/>
              <w:ind w:firstLine="567"/>
              <w:contextualSpacing/>
              <w:jc w:val="both"/>
              <w:rPr>
                <w:spacing w:val="-8"/>
                <w:sz w:val="26"/>
                <w:szCs w:val="26"/>
                <w:lang w:val="en-US"/>
              </w:rPr>
            </w:pPr>
            <w:r w:rsidRPr="00E83C42">
              <w:rPr>
                <w:b/>
                <w:spacing w:val="-8"/>
                <w:sz w:val="26"/>
                <w:szCs w:val="26"/>
                <w:lang w:val="en-US"/>
              </w:rPr>
              <w:t>Пантюк М.</w:t>
            </w:r>
            <w:r w:rsidRPr="00E83C42">
              <w:rPr>
                <w:spacing w:val="-8"/>
                <w:sz w:val="26"/>
                <w:szCs w:val="26"/>
                <w:lang w:val="en-US"/>
              </w:rPr>
              <w:t xml:space="preserve"> </w:t>
            </w:r>
            <w:r w:rsidRPr="00E83C42">
              <w:rPr>
                <w:b/>
                <w:spacing w:val="-8"/>
                <w:sz w:val="26"/>
                <w:szCs w:val="26"/>
                <w:lang w:val="en-US"/>
              </w:rPr>
              <w:t>Стахів Л.</w:t>
            </w:r>
            <w:r w:rsidRPr="00E83C42">
              <w:rPr>
                <w:spacing w:val="-8"/>
                <w:sz w:val="26"/>
                <w:szCs w:val="26"/>
                <w:lang w:val="en-US"/>
              </w:rPr>
              <w:t xml:space="preserve"> </w:t>
            </w:r>
          </w:p>
          <w:p w:rsidR="00331BEF" w:rsidRPr="00E83C42" w:rsidRDefault="00331BEF" w:rsidP="0055137F">
            <w:pPr>
              <w:pStyle w:val="msonormalcxspmiddle"/>
              <w:tabs>
                <w:tab w:val="left" w:pos="851"/>
                <w:tab w:val="left" w:pos="993"/>
              </w:tabs>
              <w:spacing w:after="0" w:afterAutospacing="0" w:line="228" w:lineRule="auto"/>
              <w:ind w:firstLine="567"/>
              <w:contextualSpacing/>
              <w:jc w:val="both"/>
              <w:rPr>
                <w:spacing w:val="-8"/>
                <w:sz w:val="26"/>
                <w:szCs w:val="26"/>
                <w:lang w:val="en-US"/>
              </w:rPr>
            </w:pPr>
            <w:r w:rsidRPr="00E83C42">
              <w:rPr>
                <w:b/>
                <w:spacing w:val="-8"/>
                <w:sz w:val="26"/>
                <w:szCs w:val="26"/>
                <w:lang w:val="en-US"/>
              </w:rPr>
              <w:t>Педагогіка початкової освіти</w:t>
            </w:r>
            <w:r w:rsidRPr="00E83C42">
              <w:rPr>
                <w:spacing w:val="-8"/>
                <w:sz w:val="26"/>
                <w:szCs w:val="26"/>
                <w:lang w:val="en-US"/>
              </w:rPr>
              <w:t xml:space="preserve"> : методичні рекомендації до проведення семінарських занять та  організації самостійної роботи студентів [для здобувачів першого (бакалаврського) рівня вищої освіти] / Микола Пантюк, Лілія Стахів. – Дрогобич : Редакційно-видавничий відділ Дрогобицького державного педагогічного університету імені Івана Франка, 2019. –  116 с.</w:t>
            </w:r>
          </w:p>
          <w:p w:rsidR="00331BEF" w:rsidRPr="00E83C42" w:rsidRDefault="00331BEF" w:rsidP="0055137F">
            <w:pPr>
              <w:tabs>
                <w:tab w:val="left" w:pos="851"/>
                <w:tab w:val="left" w:pos="993"/>
              </w:tabs>
              <w:spacing w:line="228" w:lineRule="auto"/>
              <w:ind w:firstLine="567"/>
              <w:jc w:val="both"/>
              <w:rPr>
                <w:sz w:val="26"/>
                <w:szCs w:val="26"/>
                <w:lang w:val="en-US"/>
              </w:rPr>
            </w:pPr>
          </w:p>
        </w:tc>
      </w:tr>
    </w:tbl>
    <w:p w:rsidR="00331BEF" w:rsidRPr="00E83C42" w:rsidRDefault="00331BEF" w:rsidP="00B42FE9">
      <w:pPr>
        <w:pStyle w:val="msonormalcxspmiddle"/>
        <w:shd w:val="clear" w:color="auto" w:fill="FFFFFF"/>
        <w:tabs>
          <w:tab w:val="left" w:pos="851"/>
          <w:tab w:val="left" w:pos="993"/>
          <w:tab w:val="left" w:pos="3416"/>
        </w:tabs>
        <w:spacing w:before="0" w:beforeAutospacing="0" w:after="0" w:afterAutospacing="0" w:line="228" w:lineRule="auto"/>
        <w:ind w:firstLine="567"/>
        <w:jc w:val="both"/>
        <w:rPr>
          <w:sz w:val="26"/>
          <w:szCs w:val="26"/>
        </w:rPr>
      </w:pPr>
      <w:r w:rsidRPr="00E83C42">
        <w:rPr>
          <w:sz w:val="26"/>
          <w:szCs w:val="26"/>
        </w:rPr>
        <w:t xml:space="preserve">       У методичних рекомендаціях висвітлено мету, завдання навчальної дисципліни, подано таксономію цілей крізь призму тем дисципліни «Педагогіка початкової освіти», пов’язаних із такими питаннями як педагогіка початкової освіти як наука, місце початкової освіти в системі освіти України, основні категорії дидактики, зміст освіти у сучасній початковій школі відповідно до Концепції Нової української школи, форми та методи організації навчання у сучасній початковій школі, зміст процесу виховання; інститути, методи і чинники та цінності сучасного українського виховання відповідно до Концепції НУШ, методична робота в початковій школі і атестація педагогічного персоналу та інноваційна діяльність початкових шкіл у рамках Концепції Нової української школи.</w:t>
      </w:r>
    </w:p>
    <w:p w:rsidR="00331BEF" w:rsidRPr="00E83C42" w:rsidRDefault="00331BEF" w:rsidP="00B42FE9">
      <w:pPr>
        <w:pStyle w:val="msonormalcxspmiddle"/>
        <w:tabs>
          <w:tab w:val="left" w:pos="851"/>
          <w:tab w:val="left" w:pos="993"/>
        </w:tabs>
        <w:spacing w:before="0" w:beforeAutospacing="0" w:after="0" w:afterAutospacing="0" w:line="228" w:lineRule="auto"/>
        <w:ind w:firstLine="567"/>
        <w:jc w:val="both"/>
        <w:rPr>
          <w:sz w:val="26"/>
          <w:szCs w:val="26"/>
        </w:rPr>
      </w:pPr>
      <w:r w:rsidRPr="00E83C42">
        <w:rPr>
          <w:sz w:val="26"/>
          <w:szCs w:val="26"/>
        </w:rPr>
        <w:t>У методичних рекомендаціях подано також орієнтовний перелік тем контролю та самоконтролю, запропонований контрольно-оцінний блок та критерії оцінювання самостійної роботи студентів за поданими трьома рівнями складності.</w:t>
      </w:r>
    </w:p>
    <w:p w:rsidR="00331BEF" w:rsidRPr="00E83C42" w:rsidRDefault="00331BEF" w:rsidP="00B42FE9">
      <w:pPr>
        <w:pStyle w:val="msonormalcxspmiddle"/>
        <w:tabs>
          <w:tab w:val="left" w:pos="851"/>
          <w:tab w:val="left" w:pos="993"/>
        </w:tabs>
        <w:spacing w:before="0" w:beforeAutospacing="0" w:after="0" w:afterAutospacing="0" w:line="228" w:lineRule="auto"/>
        <w:ind w:firstLine="567"/>
        <w:jc w:val="both"/>
        <w:rPr>
          <w:sz w:val="26"/>
          <w:szCs w:val="26"/>
          <w:lang w:val="ru-RU"/>
        </w:rPr>
      </w:pPr>
      <w:r>
        <w:rPr>
          <w:noProof/>
        </w:rPr>
        <w:pict>
          <v:oval id="_x0000_s1033" style="position:absolute;left:0;text-align:left;margin-left:205.85pt;margin-top:38.25pt;width:54.65pt;height:29.8pt;z-index:251661312;visibility:visible" stroked="f"/>
        </w:pict>
      </w:r>
      <w:r w:rsidRPr="00E83C42">
        <w:rPr>
          <w:sz w:val="26"/>
          <w:szCs w:val="26"/>
        </w:rPr>
        <w:t>Посібник  рекомендований здобувачам першого (бакалаврського) рівня вищої освіти.</w:t>
      </w:r>
    </w:p>
    <w:tbl>
      <w:tblPr>
        <w:tblW w:w="0" w:type="auto"/>
        <w:tblLook w:val="00A0"/>
      </w:tblPr>
      <w:tblGrid>
        <w:gridCol w:w="959"/>
        <w:gridCol w:w="8327"/>
      </w:tblGrid>
      <w:tr w:rsidR="00331BEF" w:rsidRPr="00E83C42" w:rsidTr="0055137F">
        <w:tc>
          <w:tcPr>
            <w:tcW w:w="959" w:type="dxa"/>
          </w:tcPr>
          <w:p w:rsidR="00331BEF" w:rsidRPr="00E83C42" w:rsidRDefault="00331BEF" w:rsidP="0055137F">
            <w:pPr>
              <w:tabs>
                <w:tab w:val="left" w:pos="993"/>
              </w:tabs>
              <w:jc w:val="both"/>
              <w:rPr>
                <w:b/>
                <w:sz w:val="26"/>
                <w:szCs w:val="26"/>
                <w:lang w:eastAsia="ru-RU"/>
              </w:rPr>
            </w:pPr>
          </w:p>
          <w:p w:rsidR="00331BEF" w:rsidRPr="00E83C42" w:rsidRDefault="00331BEF" w:rsidP="0055137F">
            <w:pPr>
              <w:shd w:val="clear" w:color="auto" w:fill="FFFFFF"/>
              <w:tabs>
                <w:tab w:val="left" w:pos="993"/>
              </w:tabs>
              <w:ind w:right="-108" w:hanging="142"/>
              <w:rPr>
                <w:b/>
                <w:sz w:val="26"/>
                <w:szCs w:val="26"/>
                <w:lang w:eastAsia="ru-RU"/>
              </w:rPr>
            </w:pPr>
            <w:r w:rsidRPr="00E83C42">
              <w:rPr>
                <w:b/>
                <w:sz w:val="26"/>
                <w:szCs w:val="26"/>
                <w:lang w:eastAsia="ru-RU"/>
              </w:rPr>
              <w:t xml:space="preserve">  </w:t>
            </w:r>
          </w:p>
          <w:p w:rsidR="00331BEF" w:rsidRPr="00E83C42" w:rsidRDefault="00331BEF" w:rsidP="0055137F">
            <w:pPr>
              <w:shd w:val="clear" w:color="auto" w:fill="FFFFFF"/>
              <w:tabs>
                <w:tab w:val="left" w:pos="993"/>
              </w:tabs>
              <w:ind w:right="-108" w:hanging="142"/>
              <w:rPr>
                <w:b/>
                <w:sz w:val="26"/>
                <w:szCs w:val="26"/>
                <w:lang w:eastAsia="ru-RU"/>
              </w:rPr>
            </w:pPr>
          </w:p>
          <w:p w:rsidR="00331BEF" w:rsidRPr="00E83C42" w:rsidRDefault="00331BEF" w:rsidP="0055137F">
            <w:pPr>
              <w:shd w:val="clear" w:color="auto" w:fill="FFFFFF"/>
              <w:tabs>
                <w:tab w:val="left" w:pos="993"/>
              </w:tabs>
              <w:ind w:right="-108" w:hanging="142"/>
              <w:jc w:val="center"/>
              <w:rPr>
                <w:b/>
                <w:sz w:val="26"/>
                <w:szCs w:val="26"/>
                <w:lang w:val="en-US" w:eastAsia="ru-RU"/>
              </w:rPr>
            </w:pPr>
          </w:p>
          <w:p w:rsidR="00331BEF" w:rsidRPr="00E83C42" w:rsidRDefault="00331BEF" w:rsidP="0055137F">
            <w:pPr>
              <w:rPr>
                <w:sz w:val="26"/>
                <w:szCs w:val="26"/>
                <w:lang w:eastAsia="ru-RU"/>
              </w:rPr>
            </w:pPr>
          </w:p>
        </w:tc>
        <w:tc>
          <w:tcPr>
            <w:tcW w:w="8327" w:type="dxa"/>
          </w:tcPr>
          <w:p w:rsidR="00331BEF" w:rsidRPr="00E83C42" w:rsidRDefault="00331BEF" w:rsidP="0055137F">
            <w:pPr>
              <w:tabs>
                <w:tab w:val="left" w:pos="993"/>
              </w:tabs>
              <w:jc w:val="both"/>
              <w:rPr>
                <w:b/>
                <w:sz w:val="26"/>
                <w:szCs w:val="26"/>
                <w:shd w:val="clear" w:color="auto" w:fill="FFFFFF"/>
                <w:lang w:eastAsia="ru-RU"/>
              </w:rPr>
            </w:pPr>
          </w:p>
          <w:p w:rsidR="00331BEF" w:rsidRPr="00E83C42" w:rsidRDefault="00331BEF" w:rsidP="0055137F">
            <w:pPr>
              <w:tabs>
                <w:tab w:val="left" w:pos="993"/>
              </w:tabs>
              <w:jc w:val="both"/>
              <w:rPr>
                <w:b/>
                <w:sz w:val="26"/>
                <w:szCs w:val="26"/>
                <w:lang w:eastAsia="ru-RU"/>
              </w:rPr>
            </w:pPr>
            <w:r w:rsidRPr="00E83C42">
              <w:rPr>
                <w:b/>
                <w:sz w:val="26"/>
                <w:szCs w:val="26"/>
                <w:shd w:val="clear" w:color="auto" w:fill="FFFFFF"/>
                <w:lang w:eastAsia="ru-RU"/>
              </w:rPr>
              <w:t xml:space="preserve">Турчик І.Х., </w:t>
            </w:r>
            <w:r w:rsidRPr="00E83C42">
              <w:rPr>
                <w:b/>
                <w:sz w:val="26"/>
                <w:szCs w:val="26"/>
                <w:lang w:eastAsia="ru-RU"/>
              </w:rPr>
              <w:t xml:space="preserve">Михаць Л.В. </w:t>
            </w:r>
          </w:p>
          <w:p w:rsidR="00331BEF" w:rsidRPr="00E83C42" w:rsidRDefault="00331BEF" w:rsidP="0055137F">
            <w:pPr>
              <w:tabs>
                <w:tab w:val="left" w:pos="993"/>
              </w:tabs>
              <w:ind w:firstLine="318"/>
              <w:jc w:val="both"/>
              <w:rPr>
                <w:b/>
                <w:sz w:val="26"/>
                <w:szCs w:val="26"/>
                <w:lang w:eastAsia="ru-RU"/>
              </w:rPr>
            </w:pPr>
            <w:r w:rsidRPr="00E83C42">
              <w:rPr>
                <w:b/>
                <w:sz w:val="26"/>
                <w:szCs w:val="26"/>
                <w:lang w:eastAsia="ru-RU"/>
              </w:rPr>
              <w:t xml:space="preserve">Фізичне виховання і спорт у шкільній освіті за кордоном </w:t>
            </w:r>
            <w:r w:rsidRPr="00E83C42">
              <w:rPr>
                <w:sz w:val="26"/>
                <w:szCs w:val="26"/>
                <w:lang w:eastAsia="ru-RU"/>
              </w:rPr>
              <w:t>: тексти лекцій [для підготовки фахівців другого (магістерського) рівня вищої освіти, спеціальності 014.11 «Середня освіта (Фізична культура*), галузі знань 01 «Освіта»] / Ірина Хосенівна Турчик, Лілія Василівна Михаць. – Дрогобич : Редакційно-видавничий відділ Дрогобицького державного педагогічного університету імені Івана Франка. – 2019. – 50 с.</w:t>
            </w:r>
          </w:p>
        </w:tc>
      </w:tr>
    </w:tbl>
    <w:p w:rsidR="00331BEF" w:rsidRPr="00E83C42" w:rsidRDefault="00331BEF" w:rsidP="00B42FE9">
      <w:pPr>
        <w:tabs>
          <w:tab w:val="left" w:pos="993"/>
        </w:tabs>
        <w:ind w:firstLine="567"/>
        <w:jc w:val="both"/>
        <w:rPr>
          <w:b/>
          <w:sz w:val="26"/>
          <w:szCs w:val="26"/>
          <w:lang w:eastAsia="ru-RU"/>
        </w:rPr>
      </w:pPr>
    </w:p>
    <w:p w:rsidR="00331BEF" w:rsidRPr="00E83C42" w:rsidRDefault="00331BEF" w:rsidP="00B42FE9">
      <w:pPr>
        <w:tabs>
          <w:tab w:val="left" w:pos="993"/>
        </w:tabs>
        <w:ind w:firstLine="567"/>
        <w:jc w:val="both"/>
        <w:rPr>
          <w:sz w:val="26"/>
          <w:szCs w:val="26"/>
          <w:lang w:eastAsia="ru-RU"/>
        </w:rPr>
      </w:pPr>
      <w:r w:rsidRPr="00E83C42">
        <w:rPr>
          <w:sz w:val="26"/>
          <w:szCs w:val="26"/>
          <w:lang w:eastAsia="ru-RU"/>
        </w:rPr>
        <w:t>У посібнику подано лекційний матеріал щодо місця і особливостей фізичного виховання і спорту у шкільній освіті за кордоном. Розглянуто і вивчено світовий досвід організації та проведення різних форм фізичного виховання осіб. Курс лекцій  укладено відповідно до програми навчальної дисципліни «Фізичне виховання і спорт у шкільній освіті за кордоном» для студентів І курсу для підготовки фахівців другого (магістерського) рівня вищої освіти, спеціальності 014.11 «Середня освіта (Фізична культура*)», галузі знань 01 «Освіта».</w:t>
      </w:r>
    </w:p>
    <w:p w:rsidR="00331BEF" w:rsidRPr="00E83C42" w:rsidRDefault="00331BEF" w:rsidP="00B42FE9">
      <w:pPr>
        <w:rPr>
          <w:sz w:val="26"/>
          <w:szCs w:val="26"/>
        </w:rPr>
      </w:pPr>
    </w:p>
    <w:tbl>
      <w:tblPr>
        <w:tblW w:w="0" w:type="auto"/>
        <w:tblLook w:val="00A0"/>
      </w:tblPr>
      <w:tblGrid>
        <w:gridCol w:w="676"/>
        <w:gridCol w:w="9173"/>
      </w:tblGrid>
      <w:tr w:rsidR="00331BEF" w:rsidRPr="00E83C42" w:rsidTr="0055137F">
        <w:tc>
          <w:tcPr>
            <w:tcW w:w="675" w:type="dxa"/>
          </w:tcPr>
          <w:p w:rsidR="00331BEF" w:rsidRPr="00E83C42" w:rsidRDefault="00331BEF" w:rsidP="0055137F">
            <w:pPr>
              <w:ind w:right="460"/>
              <w:jc w:val="both"/>
              <w:rPr>
                <w:sz w:val="26"/>
                <w:szCs w:val="26"/>
                <w:lang w:eastAsia="ru-RU"/>
              </w:rPr>
            </w:pPr>
          </w:p>
          <w:p w:rsidR="00331BEF" w:rsidRPr="00E83C42" w:rsidRDefault="00331BEF" w:rsidP="0055137F">
            <w:pPr>
              <w:rPr>
                <w:sz w:val="26"/>
                <w:szCs w:val="26"/>
                <w:lang w:eastAsia="ru-RU"/>
              </w:rPr>
            </w:pPr>
          </w:p>
          <w:p w:rsidR="00331BEF" w:rsidRPr="00E83C42" w:rsidRDefault="00331BEF" w:rsidP="0055137F">
            <w:pPr>
              <w:ind w:right="-107" w:hanging="142"/>
              <w:rPr>
                <w:sz w:val="26"/>
                <w:szCs w:val="26"/>
                <w:lang w:eastAsia="ru-RU"/>
              </w:rPr>
            </w:pPr>
            <w:r w:rsidRPr="00E83C42">
              <w:rPr>
                <w:b/>
                <w:noProof/>
                <w:sz w:val="26"/>
                <w:szCs w:val="26"/>
                <w:lang w:eastAsia="ru-RU"/>
              </w:rPr>
              <w:t xml:space="preserve"> </w:t>
            </w:r>
          </w:p>
        </w:tc>
        <w:tc>
          <w:tcPr>
            <w:tcW w:w="9173" w:type="dxa"/>
          </w:tcPr>
          <w:p w:rsidR="00331BEF" w:rsidRPr="00E83C42" w:rsidRDefault="00331BEF" w:rsidP="0055137F">
            <w:pPr>
              <w:ind w:right="460" w:firstLine="567"/>
              <w:jc w:val="both"/>
              <w:rPr>
                <w:noProof/>
                <w:sz w:val="26"/>
                <w:szCs w:val="26"/>
                <w:lang w:eastAsia="ru-RU"/>
              </w:rPr>
            </w:pPr>
            <w:r w:rsidRPr="00E83C42">
              <w:rPr>
                <w:b/>
                <w:sz w:val="26"/>
                <w:szCs w:val="26"/>
                <w:lang w:eastAsia="ru-RU"/>
              </w:rPr>
              <w:t xml:space="preserve">Прийма А.М., Кавецький Т.С., Старчевський М.К. Хімія високомолекулярних сполук : </w:t>
            </w:r>
            <w:r w:rsidRPr="00E83C42">
              <w:rPr>
                <w:sz w:val="26"/>
                <w:szCs w:val="26"/>
                <w:lang w:eastAsia="ru-RU"/>
              </w:rPr>
              <w:t xml:space="preserve">методичні матеріали до практичних занять / А.М. Прийма, Т.С. Кавецький, М.К. Старчевський. – Дрогобич, 2018. – 32 </w:t>
            </w:r>
            <w:r w:rsidRPr="00E83C42">
              <w:rPr>
                <w:noProof/>
                <w:sz w:val="26"/>
                <w:szCs w:val="26"/>
                <w:lang w:eastAsia="ru-RU"/>
              </w:rPr>
              <w:t>с.</w:t>
            </w:r>
          </w:p>
          <w:p w:rsidR="00331BEF" w:rsidRPr="00E83C42" w:rsidRDefault="00331BEF" w:rsidP="0055137F">
            <w:pPr>
              <w:ind w:right="460"/>
              <w:jc w:val="both"/>
              <w:rPr>
                <w:sz w:val="26"/>
                <w:szCs w:val="26"/>
                <w:lang w:eastAsia="ru-RU"/>
              </w:rPr>
            </w:pPr>
          </w:p>
        </w:tc>
      </w:tr>
    </w:tbl>
    <w:p w:rsidR="00331BEF" w:rsidRPr="00E83C42" w:rsidRDefault="00331BEF" w:rsidP="00B42FE9">
      <w:pPr>
        <w:ind w:right="460"/>
        <w:jc w:val="both"/>
        <w:rPr>
          <w:sz w:val="26"/>
          <w:szCs w:val="26"/>
          <w:lang w:eastAsia="ru-RU"/>
        </w:rPr>
      </w:pPr>
    </w:p>
    <w:p w:rsidR="00331BEF" w:rsidRPr="00E83C42" w:rsidRDefault="00331BEF" w:rsidP="00B42FE9">
      <w:pPr>
        <w:ind w:right="460" w:firstLine="567"/>
        <w:jc w:val="both"/>
        <w:rPr>
          <w:sz w:val="26"/>
          <w:szCs w:val="26"/>
          <w:lang w:eastAsia="ru-RU"/>
        </w:rPr>
      </w:pPr>
      <w:r w:rsidRPr="00E83C42">
        <w:rPr>
          <w:sz w:val="26"/>
          <w:szCs w:val="26"/>
          <w:lang w:eastAsia="ru-RU"/>
        </w:rPr>
        <w:t xml:space="preserve">Методичні матеріали створені відповідно до робочої програми навчальної дисципліни «Хімія високомолекулярних сполук»  </w:t>
      </w:r>
      <w:r w:rsidRPr="00E83C42">
        <w:rPr>
          <w:color w:val="000000"/>
          <w:sz w:val="26"/>
          <w:szCs w:val="26"/>
          <w:lang w:eastAsia="ru-RU"/>
        </w:rPr>
        <w:t>для підготовки фахівців другого (магістерського) рівня вищої освіти  галузі знань 01 «Освіта/Педагогіка» спеціальності 014 «Середня освіта (Біологія, та здоров’я людини)»</w:t>
      </w:r>
      <w:r w:rsidRPr="00E83C42">
        <w:rPr>
          <w:sz w:val="26"/>
          <w:szCs w:val="26"/>
          <w:lang w:eastAsia="ru-RU"/>
        </w:rPr>
        <w:t xml:space="preserve">. Посібник    містить матеріали практичних занять, короткі теоретичні відомості до них, завдання для самостійного опрацювання, рекомендовану літературу та додатки. </w:t>
      </w:r>
    </w:p>
    <w:p w:rsidR="00331BEF" w:rsidRPr="00E83C42" w:rsidRDefault="00331BEF" w:rsidP="00B42FE9">
      <w:pPr>
        <w:rPr>
          <w:sz w:val="26"/>
          <w:szCs w:val="26"/>
        </w:rPr>
      </w:pPr>
    </w:p>
    <w:tbl>
      <w:tblPr>
        <w:tblW w:w="0" w:type="auto"/>
        <w:tblLook w:val="01E0"/>
      </w:tblPr>
      <w:tblGrid>
        <w:gridCol w:w="959"/>
        <w:gridCol w:w="8327"/>
      </w:tblGrid>
      <w:tr w:rsidR="00331BEF" w:rsidRPr="00E83C42" w:rsidTr="0055137F">
        <w:trPr>
          <w:trHeight w:val="357"/>
        </w:trPr>
        <w:tc>
          <w:tcPr>
            <w:tcW w:w="959" w:type="dxa"/>
          </w:tcPr>
          <w:p w:rsidR="00331BEF" w:rsidRPr="00E83C42" w:rsidRDefault="00331BEF" w:rsidP="0055137F">
            <w:pPr>
              <w:widowControl w:val="0"/>
              <w:jc w:val="both"/>
              <w:rPr>
                <w:color w:val="000000"/>
                <w:sz w:val="26"/>
                <w:szCs w:val="26"/>
              </w:rPr>
            </w:pPr>
          </w:p>
          <w:p w:rsidR="00331BEF" w:rsidRPr="00E83C42" w:rsidRDefault="00331BEF" w:rsidP="0055137F">
            <w:pPr>
              <w:widowControl w:val="0"/>
              <w:jc w:val="center"/>
              <w:rPr>
                <w:b/>
                <w:color w:val="000000"/>
                <w:sz w:val="26"/>
                <w:szCs w:val="26"/>
              </w:rPr>
            </w:pPr>
          </w:p>
          <w:p w:rsidR="00331BEF" w:rsidRPr="00E83C42" w:rsidRDefault="00331BEF" w:rsidP="0055137F">
            <w:pPr>
              <w:widowControl w:val="0"/>
              <w:jc w:val="center"/>
              <w:rPr>
                <w:b/>
                <w:color w:val="000000"/>
                <w:sz w:val="26"/>
                <w:szCs w:val="26"/>
                <w:lang w:val="en-US"/>
              </w:rPr>
            </w:pPr>
          </w:p>
          <w:p w:rsidR="00331BEF" w:rsidRPr="00E83C42" w:rsidRDefault="00331BEF" w:rsidP="0055137F">
            <w:pPr>
              <w:widowControl w:val="0"/>
              <w:spacing w:after="200"/>
              <w:jc w:val="both"/>
              <w:rPr>
                <w:color w:val="000000"/>
                <w:sz w:val="26"/>
                <w:szCs w:val="26"/>
              </w:rPr>
            </w:pPr>
          </w:p>
        </w:tc>
        <w:tc>
          <w:tcPr>
            <w:tcW w:w="8327" w:type="dxa"/>
          </w:tcPr>
          <w:p w:rsidR="00331BEF" w:rsidRPr="00E83C42" w:rsidRDefault="00331BEF" w:rsidP="0055137F">
            <w:pPr>
              <w:widowControl w:val="0"/>
              <w:ind w:firstLine="317"/>
              <w:jc w:val="both"/>
              <w:rPr>
                <w:b/>
                <w:color w:val="000000"/>
                <w:spacing w:val="-6"/>
                <w:sz w:val="26"/>
                <w:szCs w:val="26"/>
                <w:lang w:val="uk-UA"/>
              </w:rPr>
            </w:pPr>
          </w:p>
          <w:p w:rsidR="00331BEF" w:rsidRPr="00E83C42" w:rsidRDefault="00331BEF" w:rsidP="0055137F">
            <w:pPr>
              <w:widowControl w:val="0"/>
              <w:ind w:firstLine="317"/>
              <w:jc w:val="both"/>
              <w:rPr>
                <w:b/>
                <w:color w:val="000000"/>
                <w:spacing w:val="-6"/>
                <w:sz w:val="26"/>
                <w:szCs w:val="26"/>
              </w:rPr>
            </w:pPr>
            <w:r w:rsidRPr="00E83C42">
              <w:rPr>
                <w:b/>
                <w:color w:val="000000"/>
                <w:spacing w:val="-6"/>
                <w:sz w:val="26"/>
                <w:szCs w:val="26"/>
              </w:rPr>
              <w:t>Ашиток Надія</w:t>
            </w:r>
          </w:p>
          <w:p w:rsidR="00331BEF" w:rsidRPr="00E83C42" w:rsidRDefault="00331BEF" w:rsidP="0055137F">
            <w:pPr>
              <w:widowControl w:val="0"/>
              <w:ind w:firstLine="317"/>
              <w:jc w:val="both"/>
              <w:rPr>
                <w:color w:val="000000"/>
                <w:sz w:val="26"/>
                <w:szCs w:val="26"/>
              </w:rPr>
            </w:pPr>
            <w:r w:rsidRPr="00E83C42">
              <w:rPr>
                <w:b/>
                <w:color w:val="000000"/>
                <w:spacing w:val="-6"/>
                <w:sz w:val="26"/>
                <w:szCs w:val="26"/>
              </w:rPr>
              <w:t>Педагогіка дитячої творчості</w:t>
            </w:r>
            <w:r w:rsidRPr="00E83C42">
              <w:rPr>
                <w:color w:val="000000"/>
                <w:spacing w:val="-6"/>
                <w:sz w:val="26"/>
                <w:szCs w:val="26"/>
              </w:rPr>
              <w:t xml:space="preserve"> : методичні рекомендації до семінарських занять [для підготовки фахівців першого (бакалаврського) рівня спеціальності 012 «Дошкільна освіта».] / Надія Ашиток – Дрогобич : Редакційно-видавничий відділ Дрогобицького державного педагогічного університету імені Івана Франка, 2019. – 91 с.</w:t>
            </w:r>
          </w:p>
        </w:tc>
      </w:tr>
    </w:tbl>
    <w:p w:rsidR="00331BEF" w:rsidRPr="00E83C42" w:rsidRDefault="00331BEF" w:rsidP="00B42FE9">
      <w:pPr>
        <w:widowControl w:val="0"/>
        <w:rPr>
          <w:color w:val="000000"/>
          <w:sz w:val="26"/>
          <w:szCs w:val="26"/>
        </w:rPr>
      </w:pPr>
    </w:p>
    <w:p w:rsidR="00331BEF" w:rsidRPr="00E83C42" w:rsidRDefault="00331BEF" w:rsidP="00B42FE9">
      <w:pPr>
        <w:widowControl w:val="0"/>
        <w:ind w:firstLine="567"/>
        <w:jc w:val="both"/>
        <w:rPr>
          <w:color w:val="000000"/>
          <w:sz w:val="26"/>
          <w:szCs w:val="26"/>
        </w:rPr>
      </w:pPr>
      <w:r w:rsidRPr="00E83C42">
        <w:rPr>
          <w:color w:val="000000"/>
          <w:sz w:val="26"/>
          <w:szCs w:val="26"/>
        </w:rPr>
        <w:t xml:space="preserve">Навчально-методичний посібник написано відповідно до робочої програми вищої школи «Педагогіка дитячої творчості: методичні рекомендації до семінарських занять </w:t>
      </w:r>
      <w:r w:rsidRPr="00E83C42">
        <w:rPr>
          <w:color w:val="000000"/>
          <w:spacing w:val="-3"/>
          <w:sz w:val="26"/>
          <w:szCs w:val="26"/>
        </w:rPr>
        <w:t>для підготовки фахівців</w:t>
      </w:r>
      <w:r w:rsidRPr="00E83C42">
        <w:rPr>
          <w:color w:val="000000"/>
          <w:sz w:val="26"/>
          <w:szCs w:val="26"/>
        </w:rPr>
        <w:t xml:space="preserve"> першого (бакалаврського) рівня спеціальності 012 «Дошкільна освіта».</w:t>
      </w:r>
    </w:p>
    <w:p w:rsidR="00331BEF" w:rsidRPr="00E83C42" w:rsidRDefault="00331BEF" w:rsidP="00B42FE9">
      <w:pPr>
        <w:widowControl w:val="0"/>
        <w:ind w:firstLine="567"/>
        <w:jc w:val="both"/>
        <w:rPr>
          <w:color w:val="000000"/>
          <w:sz w:val="26"/>
          <w:szCs w:val="26"/>
        </w:rPr>
      </w:pPr>
      <w:r w:rsidRPr="00E83C42">
        <w:rPr>
          <w:color w:val="000000"/>
          <w:sz w:val="26"/>
          <w:szCs w:val="26"/>
        </w:rPr>
        <w:t>У посібнику містяться методичні рекомендації за темами курсу та питання до самоперевірки. Крім цього, в посібнику є література до кожної з тем та список рекомендованої літератури до всього курсу (список складається з 37 джерел).</w:t>
      </w:r>
    </w:p>
    <w:p w:rsidR="00331BEF" w:rsidRPr="00E83C42" w:rsidRDefault="00331BEF" w:rsidP="00B42FE9">
      <w:pPr>
        <w:widowControl w:val="0"/>
        <w:ind w:firstLine="567"/>
        <w:jc w:val="both"/>
        <w:rPr>
          <w:color w:val="000000"/>
          <w:spacing w:val="-6"/>
          <w:sz w:val="26"/>
          <w:szCs w:val="26"/>
          <w:lang w:eastAsia="ru-RU"/>
        </w:rPr>
      </w:pPr>
      <w:r w:rsidRPr="00E83C42">
        <w:rPr>
          <w:color w:val="000000"/>
          <w:spacing w:val="-6"/>
          <w:sz w:val="26"/>
          <w:szCs w:val="26"/>
          <w:lang w:eastAsia="ru-RU"/>
        </w:rPr>
        <w:t>Призначений для викладачів і студентів зі спеціальності «Дошкільна освіта».</w:t>
      </w:r>
    </w:p>
    <w:p w:rsidR="00331BEF" w:rsidRPr="00E83C42" w:rsidRDefault="00331BEF" w:rsidP="00B42FE9">
      <w:pPr>
        <w:ind w:firstLine="567"/>
        <w:jc w:val="both"/>
        <w:rPr>
          <w:color w:val="000000"/>
          <w:sz w:val="26"/>
          <w:szCs w:val="26"/>
          <w:lang w:eastAsia="ru-RU"/>
        </w:rPr>
      </w:pPr>
    </w:p>
    <w:p w:rsidR="00331BEF" w:rsidRPr="00E83C42" w:rsidRDefault="00331BEF" w:rsidP="00B42FE9">
      <w:pPr>
        <w:rPr>
          <w:sz w:val="26"/>
          <w:szCs w:val="26"/>
        </w:rPr>
      </w:pPr>
    </w:p>
    <w:tbl>
      <w:tblPr>
        <w:tblW w:w="0" w:type="auto"/>
        <w:tblLook w:val="01E0"/>
      </w:tblPr>
      <w:tblGrid>
        <w:gridCol w:w="959"/>
        <w:gridCol w:w="8327"/>
      </w:tblGrid>
      <w:tr w:rsidR="00331BEF" w:rsidRPr="00E83C42" w:rsidTr="0055137F">
        <w:trPr>
          <w:trHeight w:val="357"/>
        </w:trPr>
        <w:tc>
          <w:tcPr>
            <w:tcW w:w="959" w:type="dxa"/>
          </w:tcPr>
          <w:p w:rsidR="00331BEF" w:rsidRPr="00E83C42" w:rsidRDefault="00331BEF" w:rsidP="0055137F">
            <w:pPr>
              <w:widowControl w:val="0"/>
              <w:autoSpaceDE w:val="0"/>
              <w:autoSpaceDN w:val="0"/>
              <w:adjustRightInd w:val="0"/>
              <w:jc w:val="both"/>
              <w:rPr>
                <w:b/>
                <w:color w:val="000000"/>
                <w:sz w:val="26"/>
                <w:szCs w:val="26"/>
                <w:lang w:eastAsia="ru-RU"/>
              </w:rPr>
            </w:pPr>
          </w:p>
          <w:p w:rsidR="00331BEF" w:rsidRPr="00E83C42" w:rsidRDefault="00331BEF" w:rsidP="0055137F">
            <w:pPr>
              <w:widowControl w:val="0"/>
              <w:autoSpaceDE w:val="0"/>
              <w:autoSpaceDN w:val="0"/>
              <w:adjustRightInd w:val="0"/>
              <w:jc w:val="both"/>
              <w:rPr>
                <w:b/>
                <w:color w:val="000000"/>
                <w:sz w:val="26"/>
                <w:szCs w:val="26"/>
                <w:lang w:val="en-US" w:eastAsia="ru-RU"/>
              </w:rPr>
            </w:pPr>
            <w:r w:rsidRPr="00E83C42">
              <w:rPr>
                <w:b/>
                <w:color w:val="000000"/>
                <w:sz w:val="26"/>
                <w:szCs w:val="26"/>
                <w:lang w:eastAsia="ru-RU"/>
              </w:rPr>
              <w:t xml:space="preserve"> </w:t>
            </w:r>
          </w:p>
          <w:p w:rsidR="00331BEF" w:rsidRPr="00E83C42" w:rsidRDefault="00331BEF" w:rsidP="0055137F">
            <w:pPr>
              <w:widowControl w:val="0"/>
              <w:autoSpaceDE w:val="0"/>
              <w:autoSpaceDN w:val="0"/>
              <w:adjustRightInd w:val="0"/>
              <w:jc w:val="both"/>
              <w:rPr>
                <w:color w:val="000000"/>
                <w:sz w:val="26"/>
                <w:szCs w:val="26"/>
                <w:lang w:eastAsia="ru-RU"/>
              </w:rPr>
            </w:pPr>
          </w:p>
        </w:tc>
        <w:tc>
          <w:tcPr>
            <w:tcW w:w="8327" w:type="dxa"/>
          </w:tcPr>
          <w:p w:rsidR="00331BEF" w:rsidRPr="00E83C42" w:rsidRDefault="00331BEF" w:rsidP="0055137F">
            <w:pPr>
              <w:widowControl w:val="0"/>
              <w:autoSpaceDE w:val="0"/>
              <w:autoSpaceDN w:val="0"/>
              <w:adjustRightInd w:val="0"/>
              <w:jc w:val="both"/>
              <w:rPr>
                <w:color w:val="000000"/>
                <w:sz w:val="26"/>
                <w:szCs w:val="26"/>
                <w:lang w:val="en-US" w:eastAsia="ru-RU"/>
              </w:rPr>
            </w:pPr>
            <w:r w:rsidRPr="00E83C42">
              <w:rPr>
                <w:b/>
                <w:color w:val="000000"/>
                <w:sz w:val="26"/>
                <w:szCs w:val="26"/>
                <w:lang w:eastAsia="ru-RU"/>
              </w:rPr>
              <w:t>Ашиток Надія</w:t>
            </w:r>
          </w:p>
          <w:p w:rsidR="00331BEF" w:rsidRPr="00E83C42" w:rsidRDefault="00331BEF" w:rsidP="0055137F">
            <w:pPr>
              <w:widowControl w:val="0"/>
              <w:autoSpaceDE w:val="0"/>
              <w:autoSpaceDN w:val="0"/>
              <w:adjustRightInd w:val="0"/>
              <w:jc w:val="both"/>
              <w:rPr>
                <w:color w:val="000000"/>
                <w:sz w:val="26"/>
                <w:szCs w:val="26"/>
                <w:lang w:eastAsia="ru-RU"/>
              </w:rPr>
            </w:pPr>
            <w:r w:rsidRPr="00E83C42">
              <w:rPr>
                <w:b/>
                <w:color w:val="000000"/>
                <w:sz w:val="26"/>
                <w:szCs w:val="26"/>
                <w:lang w:eastAsia="ru-RU"/>
              </w:rPr>
              <w:t>Філософія соціальної роботи</w:t>
            </w:r>
            <w:r w:rsidRPr="00E83C42">
              <w:rPr>
                <w:color w:val="000000"/>
                <w:sz w:val="26"/>
                <w:szCs w:val="26"/>
                <w:lang w:eastAsia="ru-RU"/>
              </w:rPr>
              <w:t xml:space="preserve"> : тексти лекцій [</w:t>
            </w:r>
            <w:r w:rsidRPr="00E83C42">
              <w:rPr>
                <w:color w:val="000000"/>
                <w:spacing w:val="-3"/>
                <w:sz w:val="26"/>
                <w:szCs w:val="26"/>
                <w:lang w:eastAsia="ru-RU"/>
              </w:rPr>
              <w:t>для підготовки фахівців</w:t>
            </w:r>
            <w:r w:rsidRPr="00E83C42">
              <w:rPr>
                <w:color w:val="000000"/>
                <w:sz w:val="26"/>
                <w:szCs w:val="26"/>
                <w:lang w:eastAsia="ru-RU"/>
              </w:rPr>
              <w:t xml:space="preserve"> другого (магістерського) рівня спеціальності 231 «Соціальна робота»]. – Дрогобич : Редакційно-видавничий відділ Дрогобицького державного педагогічного університету імені Івана Франка, 2019. – 86 с.</w:t>
            </w:r>
          </w:p>
        </w:tc>
      </w:tr>
    </w:tbl>
    <w:p w:rsidR="00331BEF" w:rsidRPr="00E83C42" w:rsidRDefault="00331BEF" w:rsidP="00B42FE9">
      <w:pPr>
        <w:widowControl w:val="0"/>
        <w:autoSpaceDE w:val="0"/>
        <w:autoSpaceDN w:val="0"/>
        <w:adjustRightInd w:val="0"/>
        <w:rPr>
          <w:color w:val="000000"/>
          <w:sz w:val="26"/>
          <w:szCs w:val="26"/>
          <w:lang w:eastAsia="ru-RU"/>
        </w:rPr>
      </w:pPr>
    </w:p>
    <w:p w:rsidR="00331BEF" w:rsidRPr="00E83C42" w:rsidRDefault="00331BEF" w:rsidP="00B42FE9">
      <w:pPr>
        <w:widowControl w:val="0"/>
        <w:autoSpaceDE w:val="0"/>
        <w:autoSpaceDN w:val="0"/>
        <w:adjustRightInd w:val="0"/>
        <w:rPr>
          <w:color w:val="000000"/>
          <w:sz w:val="26"/>
          <w:szCs w:val="26"/>
          <w:lang w:eastAsia="ru-RU"/>
        </w:rPr>
      </w:pPr>
    </w:p>
    <w:p w:rsidR="00331BEF" w:rsidRPr="00E83C42" w:rsidRDefault="00331BEF" w:rsidP="00B42FE9">
      <w:pPr>
        <w:widowControl w:val="0"/>
        <w:autoSpaceDE w:val="0"/>
        <w:autoSpaceDN w:val="0"/>
        <w:adjustRightInd w:val="0"/>
        <w:ind w:firstLine="708"/>
        <w:jc w:val="both"/>
        <w:rPr>
          <w:color w:val="000000"/>
          <w:sz w:val="26"/>
          <w:szCs w:val="26"/>
          <w:lang w:eastAsia="ru-RU"/>
        </w:rPr>
      </w:pPr>
      <w:r w:rsidRPr="00E83C42">
        <w:rPr>
          <w:color w:val="000000"/>
          <w:sz w:val="26"/>
          <w:szCs w:val="26"/>
          <w:lang w:eastAsia="ru-RU"/>
        </w:rPr>
        <w:t xml:space="preserve">Навчальний посібник написано відповідно до робочої програми вищої школи «Філософія соціальної роботи» </w:t>
      </w:r>
      <w:r w:rsidRPr="00E83C42">
        <w:rPr>
          <w:color w:val="000000"/>
          <w:spacing w:val="-3"/>
          <w:sz w:val="26"/>
          <w:szCs w:val="26"/>
          <w:lang w:eastAsia="ru-RU"/>
        </w:rPr>
        <w:t xml:space="preserve">для підготовки фахівців другого (магістерського) рівня </w:t>
      </w:r>
      <w:r w:rsidRPr="00E83C42">
        <w:rPr>
          <w:color w:val="000000"/>
          <w:sz w:val="26"/>
          <w:szCs w:val="26"/>
          <w:lang w:eastAsia="ru-RU"/>
        </w:rPr>
        <w:t>спеціальності 231 «Соціальна робота».</w:t>
      </w:r>
    </w:p>
    <w:p w:rsidR="00331BEF" w:rsidRPr="00E83C42" w:rsidRDefault="00331BEF" w:rsidP="00B42FE9">
      <w:pPr>
        <w:widowControl w:val="0"/>
        <w:autoSpaceDE w:val="0"/>
        <w:autoSpaceDN w:val="0"/>
        <w:adjustRightInd w:val="0"/>
        <w:ind w:firstLine="708"/>
        <w:jc w:val="both"/>
        <w:rPr>
          <w:color w:val="000000"/>
          <w:sz w:val="26"/>
          <w:szCs w:val="26"/>
          <w:lang w:eastAsia="ru-RU"/>
        </w:rPr>
      </w:pPr>
      <w:r w:rsidRPr="00E83C42">
        <w:rPr>
          <w:color w:val="000000"/>
          <w:sz w:val="26"/>
          <w:szCs w:val="26"/>
          <w:lang w:eastAsia="ru-RU"/>
        </w:rPr>
        <w:t>У навчальному посібнику містяться тексти лекцій за темами курсу та питання для самоперевірки. Крім цього, в посібнику є література до кожної з тем та список використаних джерел до всього курсу (список складається з 23 джерел), предметний та іменний покажчики.</w:t>
      </w:r>
    </w:p>
    <w:p w:rsidR="00331BEF" w:rsidRPr="00E83C42" w:rsidRDefault="00331BEF" w:rsidP="00B42FE9">
      <w:pPr>
        <w:widowControl w:val="0"/>
        <w:autoSpaceDE w:val="0"/>
        <w:autoSpaceDN w:val="0"/>
        <w:adjustRightInd w:val="0"/>
        <w:ind w:firstLine="709"/>
        <w:rPr>
          <w:color w:val="000000"/>
          <w:sz w:val="26"/>
          <w:szCs w:val="26"/>
          <w:lang w:eastAsia="uk-UA"/>
        </w:rPr>
      </w:pPr>
      <w:r w:rsidRPr="00E83C42">
        <w:rPr>
          <w:color w:val="000000"/>
          <w:sz w:val="26"/>
          <w:szCs w:val="26"/>
          <w:lang w:eastAsia="uk-UA"/>
        </w:rPr>
        <w:t>Для викладачів і студентів зі спеціальності 231 «Соціальна робота».</w:t>
      </w:r>
    </w:p>
    <w:p w:rsidR="00331BEF" w:rsidRPr="00E83C42" w:rsidRDefault="00331BEF" w:rsidP="00B42FE9">
      <w:pPr>
        <w:widowControl w:val="0"/>
        <w:autoSpaceDE w:val="0"/>
        <w:autoSpaceDN w:val="0"/>
        <w:adjustRightInd w:val="0"/>
        <w:jc w:val="both"/>
        <w:rPr>
          <w:color w:val="000000"/>
          <w:sz w:val="26"/>
          <w:szCs w:val="26"/>
          <w:lang w:eastAsia="ru-RU"/>
        </w:rPr>
      </w:pPr>
    </w:p>
    <w:tbl>
      <w:tblPr>
        <w:tblW w:w="0" w:type="auto"/>
        <w:tblLook w:val="00A0"/>
      </w:tblPr>
      <w:tblGrid>
        <w:gridCol w:w="674"/>
        <w:gridCol w:w="9181"/>
      </w:tblGrid>
      <w:tr w:rsidR="00331BEF" w:rsidRPr="00E83C42" w:rsidTr="0055137F">
        <w:tc>
          <w:tcPr>
            <w:tcW w:w="675" w:type="dxa"/>
          </w:tcPr>
          <w:p w:rsidR="00331BEF" w:rsidRPr="00E83C42" w:rsidRDefault="00331BEF" w:rsidP="0055137F">
            <w:pPr>
              <w:jc w:val="both"/>
              <w:rPr>
                <w:i/>
                <w:sz w:val="26"/>
                <w:szCs w:val="26"/>
                <w:lang w:eastAsia="ru-RU"/>
              </w:rPr>
            </w:pPr>
          </w:p>
          <w:p w:rsidR="00331BEF" w:rsidRPr="00E83C42" w:rsidRDefault="00331BEF" w:rsidP="0055137F">
            <w:pPr>
              <w:rPr>
                <w:sz w:val="26"/>
                <w:szCs w:val="26"/>
                <w:lang w:eastAsia="ru-RU"/>
              </w:rPr>
            </w:pPr>
          </w:p>
          <w:p w:rsidR="00331BEF" w:rsidRPr="00E83C42" w:rsidRDefault="00331BEF" w:rsidP="0055137F">
            <w:pPr>
              <w:tabs>
                <w:tab w:val="left" w:pos="840"/>
              </w:tabs>
              <w:ind w:right="-108" w:hanging="142"/>
              <w:rPr>
                <w:b/>
                <w:sz w:val="26"/>
                <w:szCs w:val="26"/>
                <w:lang w:eastAsia="ru-RU"/>
              </w:rPr>
            </w:pPr>
            <w:r w:rsidRPr="00E83C42">
              <w:rPr>
                <w:b/>
                <w:sz w:val="26"/>
                <w:szCs w:val="26"/>
                <w:lang w:eastAsia="ru-RU"/>
              </w:rPr>
              <w:t xml:space="preserve"> </w:t>
            </w:r>
          </w:p>
          <w:p w:rsidR="00331BEF" w:rsidRPr="00E83C42" w:rsidRDefault="00331BEF" w:rsidP="0055137F">
            <w:pPr>
              <w:tabs>
                <w:tab w:val="left" w:pos="840"/>
              </w:tabs>
              <w:ind w:right="-108" w:hanging="142"/>
              <w:rPr>
                <w:b/>
                <w:sz w:val="26"/>
                <w:szCs w:val="26"/>
                <w:lang w:eastAsia="ru-RU"/>
              </w:rPr>
            </w:pPr>
          </w:p>
          <w:p w:rsidR="00331BEF" w:rsidRPr="00E83C42" w:rsidRDefault="00331BEF" w:rsidP="0055137F">
            <w:pPr>
              <w:tabs>
                <w:tab w:val="left" w:pos="840"/>
              </w:tabs>
              <w:ind w:right="-108" w:hanging="142"/>
              <w:rPr>
                <w:b/>
                <w:sz w:val="26"/>
                <w:szCs w:val="26"/>
                <w:lang w:val="en-US" w:eastAsia="ru-RU"/>
              </w:rPr>
            </w:pPr>
            <w:r w:rsidRPr="00E83C42">
              <w:rPr>
                <w:b/>
                <w:sz w:val="26"/>
                <w:szCs w:val="26"/>
                <w:lang w:eastAsia="ru-RU"/>
              </w:rPr>
              <w:t xml:space="preserve"> </w:t>
            </w:r>
          </w:p>
          <w:p w:rsidR="00331BEF" w:rsidRPr="00E83C42" w:rsidRDefault="00331BEF" w:rsidP="0055137F">
            <w:pPr>
              <w:spacing w:after="200" w:line="276" w:lineRule="auto"/>
              <w:rPr>
                <w:sz w:val="26"/>
                <w:szCs w:val="26"/>
                <w:lang w:eastAsia="ru-RU"/>
              </w:rPr>
            </w:pPr>
          </w:p>
        </w:tc>
        <w:tc>
          <w:tcPr>
            <w:tcW w:w="9193" w:type="dxa"/>
          </w:tcPr>
          <w:p w:rsidR="00331BEF" w:rsidRPr="00E83C42" w:rsidRDefault="00331BEF" w:rsidP="0055137F">
            <w:pPr>
              <w:ind w:firstLine="317"/>
              <w:jc w:val="both"/>
              <w:rPr>
                <w:b/>
                <w:sz w:val="26"/>
                <w:szCs w:val="26"/>
                <w:lang w:eastAsia="ru-RU"/>
              </w:rPr>
            </w:pPr>
            <w:r w:rsidRPr="00E83C42">
              <w:rPr>
                <w:b/>
                <w:sz w:val="26"/>
                <w:szCs w:val="26"/>
                <w:lang w:eastAsia="ru-RU"/>
              </w:rPr>
              <w:t xml:space="preserve">Пурій Г.М., Хомош Ю.С.  </w:t>
            </w:r>
          </w:p>
          <w:p w:rsidR="00331BEF" w:rsidRPr="00E83C42" w:rsidRDefault="00331BEF" w:rsidP="0055137F">
            <w:pPr>
              <w:ind w:firstLine="317"/>
              <w:jc w:val="both"/>
              <w:rPr>
                <w:sz w:val="26"/>
                <w:szCs w:val="26"/>
                <w:lang w:eastAsia="ru-RU"/>
              </w:rPr>
            </w:pPr>
            <w:r w:rsidRPr="00E83C42">
              <w:rPr>
                <w:b/>
                <w:sz w:val="26"/>
                <w:szCs w:val="26"/>
                <w:lang w:eastAsia="ru-RU"/>
              </w:rPr>
              <w:t>Інформаційні системи та технології в бізнесі</w:t>
            </w:r>
            <w:r w:rsidRPr="00E83C42">
              <w:rPr>
                <w:sz w:val="26"/>
                <w:szCs w:val="26"/>
                <w:lang w:eastAsia="ru-RU"/>
              </w:rPr>
              <w:t xml:space="preserve"> : методичні рекомендації  до практичних занять та організації самостійної роботи студентів [для студентів ЗВО] / Галина Пурій, Юрій Хомош. – Дрогобич : Редакційно-видавничий відділ Дрогобицького державного педагогічного університету імені Івана Франка, 2019. – 90 с.  </w:t>
            </w:r>
          </w:p>
          <w:p w:rsidR="00331BEF" w:rsidRPr="00E83C42" w:rsidRDefault="00331BEF" w:rsidP="0055137F">
            <w:pPr>
              <w:jc w:val="both"/>
              <w:rPr>
                <w:i/>
                <w:sz w:val="26"/>
                <w:szCs w:val="26"/>
                <w:lang w:eastAsia="ru-RU"/>
              </w:rPr>
            </w:pPr>
          </w:p>
        </w:tc>
      </w:tr>
    </w:tbl>
    <w:p w:rsidR="00331BEF" w:rsidRPr="00E83C42" w:rsidRDefault="00331BEF" w:rsidP="00B42FE9">
      <w:pPr>
        <w:ind w:firstLine="540"/>
        <w:jc w:val="both"/>
        <w:rPr>
          <w:sz w:val="26"/>
          <w:szCs w:val="26"/>
          <w:lang w:eastAsia="ru-RU"/>
        </w:rPr>
      </w:pPr>
      <w:r w:rsidRPr="00E83C42">
        <w:rPr>
          <w:sz w:val="26"/>
          <w:szCs w:val="26"/>
          <w:lang w:eastAsia="ru-RU"/>
        </w:rPr>
        <w:t xml:space="preserve">Методичні рекомендації до практичних занять та організації самостійної роботи студентів з дисципліни «Інформаційні системи та технології в бізнесі», призначені для підготовки фахівців першого (бакалаврського) рівня вищої освіти галузі знань 07 «Управління та адміністрування» спеціальності  073 «Менеджмент», укладені відповідно до робочої програми дисципліни «Інформаційні системи та технології в бізнесі». </w:t>
      </w:r>
    </w:p>
    <w:p w:rsidR="00331BEF" w:rsidRPr="00E83C42" w:rsidRDefault="00331BEF" w:rsidP="00B42FE9">
      <w:pPr>
        <w:ind w:firstLine="540"/>
        <w:jc w:val="both"/>
        <w:rPr>
          <w:iCs/>
          <w:sz w:val="26"/>
          <w:szCs w:val="26"/>
          <w:lang w:eastAsia="ru-RU"/>
        </w:rPr>
      </w:pPr>
      <w:r w:rsidRPr="00E83C42">
        <w:rPr>
          <w:iCs/>
          <w:sz w:val="26"/>
          <w:szCs w:val="26"/>
          <w:lang w:eastAsia="ru-RU"/>
        </w:rPr>
        <w:t>У навчально-методичному посібнику представлені методичні рекомендації до кожного практичного заняття із загальними теоретичними відомостями,  детальними інструкціями щодо виконання практичних завдань, переліком контрольних запитань та завдань для організації самостійної роботи студентів.</w:t>
      </w:r>
    </w:p>
    <w:p w:rsidR="00331BEF" w:rsidRPr="00E83C42" w:rsidRDefault="00331BEF" w:rsidP="00B42FE9">
      <w:pPr>
        <w:ind w:firstLine="540"/>
        <w:jc w:val="both"/>
        <w:rPr>
          <w:sz w:val="26"/>
          <w:szCs w:val="26"/>
          <w:lang w:eastAsia="ru-RU"/>
        </w:rPr>
      </w:pPr>
      <w:r w:rsidRPr="00E83C42">
        <w:rPr>
          <w:sz w:val="26"/>
          <w:szCs w:val="26"/>
          <w:lang w:eastAsia="ru-RU"/>
        </w:rPr>
        <w:t>Використання у навчальному процесі запропонованого навчально-методичного посібника сприятиме формуванню у студентів системи спеціальних знань щодо сучасних інформаційних систем і технологій в бізнесі, а також наукового розуміння  особливостей застосування спеціалізованого програмного забезпечення в управлінській діяльності для автоматизації оброблення інформації у сфері менеджменту із урахуванням специфіки функціонування конкретного суб’єкта господарювання.</w:t>
      </w:r>
    </w:p>
    <w:p w:rsidR="00331BEF" w:rsidRPr="00E83C42" w:rsidRDefault="00331BEF" w:rsidP="00B42FE9">
      <w:pPr>
        <w:rPr>
          <w:sz w:val="26"/>
          <w:szCs w:val="26"/>
        </w:rPr>
      </w:pPr>
    </w:p>
    <w:tbl>
      <w:tblPr>
        <w:tblW w:w="9781" w:type="dxa"/>
        <w:tblInd w:w="108" w:type="dxa"/>
        <w:tblLook w:val="00A0"/>
      </w:tblPr>
      <w:tblGrid>
        <w:gridCol w:w="709"/>
        <w:gridCol w:w="9072"/>
      </w:tblGrid>
      <w:tr w:rsidR="00331BEF" w:rsidRPr="00E83C42" w:rsidTr="0055137F">
        <w:tc>
          <w:tcPr>
            <w:tcW w:w="709" w:type="dxa"/>
          </w:tcPr>
          <w:p w:rsidR="00331BEF" w:rsidRPr="00E83C42" w:rsidRDefault="00331BEF" w:rsidP="0055137F">
            <w:pPr>
              <w:jc w:val="center"/>
              <w:rPr>
                <w:sz w:val="26"/>
                <w:szCs w:val="26"/>
                <w:lang w:eastAsia="ru-RU"/>
              </w:rPr>
            </w:pPr>
          </w:p>
          <w:p w:rsidR="00331BEF" w:rsidRPr="00E83C42" w:rsidRDefault="00331BEF" w:rsidP="0055137F">
            <w:pPr>
              <w:rPr>
                <w:sz w:val="26"/>
                <w:szCs w:val="26"/>
                <w:lang w:eastAsia="ru-RU"/>
              </w:rPr>
            </w:pPr>
          </w:p>
          <w:p w:rsidR="00331BEF" w:rsidRPr="00E83C42" w:rsidRDefault="00331BEF" w:rsidP="0055137F">
            <w:pPr>
              <w:rPr>
                <w:sz w:val="26"/>
                <w:szCs w:val="26"/>
                <w:lang w:eastAsia="ru-RU"/>
              </w:rPr>
            </w:pPr>
          </w:p>
          <w:p w:rsidR="00331BEF" w:rsidRPr="00E83C42" w:rsidRDefault="00331BEF" w:rsidP="0055137F">
            <w:pPr>
              <w:ind w:right="-108"/>
              <w:rPr>
                <w:b/>
                <w:sz w:val="26"/>
                <w:szCs w:val="26"/>
                <w:lang w:val="en-US" w:eastAsia="ru-RU"/>
              </w:rPr>
            </w:pPr>
          </w:p>
          <w:p w:rsidR="00331BEF" w:rsidRPr="00E83C42" w:rsidRDefault="00331BEF" w:rsidP="0055137F">
            <w:pPr>
              <w:rPr>
                <w:sz w:val="26"/>
                <w:szCs w:val="26"/>
                <w:lang w:eastAsia="ru-RU"/>
              </w:rPr>
            </w:pPr>
          </w:p>
        </w:tc>
        <w:tc>
          <w:tcPr>
            <w:tcW w:w="9072" w:type="dxa"/>
          </w:tcPr>
          <w:p w:rsidR="00331BEF" w:rsidRPr="00E83C42" w:rsidRDefault="00331BEF" w:rsidP="0055137F">
            <w:pPr>
              <w:ind w:firstLine="567"/>
              <w:jc w:val="both"/>
              <w:rPr>
                <w:sz w:val="26"/>
                <w:szCs w:val="26"/>
                <w:lang w:eastAsia="ru-RU"/>
              </w:rPr>
            </w:pPr>
            <w:r w:rsidRPr="00E83C42">
              <w:rPr>
                <w:b/>
                <w:bCs/>
                <w:sz w:val="26"/>
                <w:szCs w:val="26"/>
                <w:lang w:eastAsia="ru-RU"/>
              </w:rPr>
              <w:t xml:space="preserve">Степан Бандера (1 січня 1909 – 15 жовтня 1959) </w:t>
            </w:r>
            <w:r w:rsidRPr="00E83C42">
              <w:rPr>
                <w:sz w:val="26"/>
                <w:szCs w:val="26"/>
                <w:lang w:eastAsia="ru-RU"/>
              </w:rPr>
              <w:t>: біобібліогр. покаж. / Дрогоб. держ. пед. ун-т ім. Івана Франка, Бібліотека ; уклад. Р.Д. Кивацька  ; редактор Н.М. Рішаві ; рецензенти: В.І. Ільницький, М.В. Романюк ; відп. за випуск І.М. Розлуцький. – Дрогобич : РВВ ДДПУ імені Івана Франка, 2019. – 150 с.</w:t>
            </w:r>
          </w:p>
        </w:tc>
      </w:tr>
    </w:tbl>
    <w:p w:rsidR="00331BEF" w:rsidRPr="00E83C42" w:rsidRDefault="00331BEF" w:rsidP="00B42FE9">
      <w:pPr>
        <w:ind w:firstLine="567"/>
        <w:jc w:val="both"/>
        <w:rPr>
          <w:sz w:val="26"/>
          <w:szCs w:val="26"/>
          <w:lang w:eastAsia="ru-RU"/>
        </w:rPr>
      </w:pPr>
    </w:p>
    <w:p w:rsidR="00331BEF" w:rsidRPr="00E83C42" w:rsidRDefault="00331BEF" w:rsidP="00B42FE9">
      <w:pPr>
        <w:ind w:firstLine="567"/>
        <w:jc w:val="both"/>
        <w:rPr>
          <w:sz w:val="26"/>
          <w:szCs w:val="26"/>
          <w:lang w:eastAsia="ru-RU"/>
        </w:rPr>
      </w:pPr>
      <w:r w:rsidRPr="00E83C42">
        <w:rPr>
          <w:sz w:val="26"/>
          <w:szCs w:val="26"/>
          <w:lang w:eastAsia="ru-RU"/>
        </w:rPr>
        <w:t>Даний біобібліографічний покажчик присвячений відомому</w:t>
      </w:r>
      <w:r w:rsidRPr="00E83C42">
        <w:rPr>
          <w:bCs/>
          <w:sz w:val="26"/>
          <w:szCs w:val="26"/>
          <w:lang w:eastAsia="ru-RU"/>
        </w:rPr>
        <w:t xml:space="preserve"> політичному діячеві, ідеологу українського націоналізму, членові ОУН та голові Поводу ОУН, Героєві України Степану Бандері</w:t>
      </w:r>
      <w:r w:rsidRPr="00E83C42">
        <w:rPr>
          <w:sz w:val="26"/>
          <w:szCs w:val="26"/>
          <w:lang w:eastAsia="ru-RU"/>
        </w:rPr>
        <w:t>. Навколо особи Степана Бандери існує багато міфів, тому ця постать в історії України є надзвичайно цікавою для вивчення та дослідження.</w:t>
      </w:r>
    </w:p>
    <w:p w:rsidR="00331BEF" w:rsidRPr="00E83C42" w:rsidRDefault="00331BEF" w:rsidP="00B42FE9">
      <w:pPr>
        <w:ind w:firstLine="142"/>
        <w:jc w:val="both"/>
        <w:rPr>
          <w:sz w:val="26"/>
          <w:szCs w:val="26"/>
          <w:lang w:eastAsia="ru-RU"/>
        </w:rPr>
      </w:pPr>
      <w:r w:rsidRPr="00E83C42">
        <w:rPr>
          <w:sz w:val="26"/>
          <w:szCs w:val="26"/>
          <w:lang w:eastAsia="ru-RU"/>
        </w:rPr>
        <w:t xml:space="preserve">   У посібнику представлено бібліографію творів Степана Бандери, а також дослідження, які висвітлють життя і діяльність Провідника ОУН.</w:t>
      </w:r>
    </w:p>
    <w:p w:rsidR="00331BEF" w:rsidRPr="00E83C42" w:rsidRDefault="00331BEF" w:rsidP="00B42FE9">
      <w:pPr>
        <w:ind w:firstLine="142"/>
        <w:jc w:val="both"/>
        <w:rPr>
          <w:sz w:val="26"/>
          <w:szCs w:val="26"/>
          <w:lang w:eastAsia="ru-RU"/>
        </w:rPr>
      </w:pPr>
      <w:r w:rsidRPr="00E83C42">
        <w:rPr>
          <w:sz w:val="26"/>
          <w:szCs w:val="26"/>
          <w:lang w:eastAsia="ru-RU"/>
        </w:rPr>
        <w:t xml:space="preserve">   Видання адресоване вченим-історикам, студентам, учителям, учням загальноосвітніх шкіл, бібліотечним працівникам. Покажчик стане у нагоді широкому загалу користувачів – шанувальникам спадщини Степана Бандери.</w:t>
      </w:r>
    </w:p>
    <w:p w:rsidR="00331BEF" w:rsidRPr="00E83C42" w:rsidRDefault="00331BEF" w:rsidP="00B42FE9">
      <w:pPr>
        <w:rPr>
          <w:sz w:val="26"/>
          <w:szCs w:val="26"/>
        </w:rPr>
      </w:pPr>
    </w:p>
    <w:tbl>
      <w:tblPr>
        <w:tblW w:w="4828" w:type="pct"/>
        <w:tblInd w:w="348" w:type="dxa"/>
        <w:tblLook w:val="00A0"/>
      </w:tblPr>
      <w:tblGrid>
        <w:gridCol w:w="784"/>
        <w:gridCol w:w="8732"/>
      </w:tblGrid>
      <w:tr w:rsidR="00331BEF" w:rsidRPr="00E83C42" w:rsidTr="0055137F">
        <w:tc>
          <w:tcPr>
            <w:tcW w:w="341" w:type="pct"/>
            <w:vAlign w:val="center"/>
          </w:tcPr>
          <w:p w:rsidR="00331BEF" w:rsidRPr="00E83C42" w:rsidRDefault="00331BEF" w:rsidP="0055137F">
            <w:pPr>
              <w:tabs>
                <w:tab w:val="left" w:pos="720"/>
                <w:tab w:val="left" w:pos="993"/>
                <w:tab w:val="left" w:pos="1620"/>
              </w:tabs>
              <w:ind w:firstLine="567"/>
              <w:rPr>
                <w:rFonts w:eastAsia="MS Mincho"/>
                <w:b/>
                <w:bCs/>
                <w:sz w:val="26"/>
                <w:szCs w:val="26"/>
                <w:lang w:eastAsia="ru-RU"/>
              </w:rPr>
            </w:pPr>
          </w:p>
          <w:p w:rsidR="00331BEF" w:rsidRPr="00E83C42" w:rsidRDefault="00331BEF" w:rsidP="0055137F">
            <w:pPr>
              <w:tabs>
                <w:tab w:val="left" w:pos="993"/>
              </w:tabs>
              <w:ind w:left="-64" w:right="-107" w:firstLine="631"/>
              <w:rPr>
                <w:b/>
                <w:sz w:val="26"/>
                <w:szCs w:val="26"/>
                <w:lang w:val="en-US" w:eastAsia="ru-RU"/>
              </w:rPr>
            </w:pPr>
            <w:r w:rsidRPr="00E83C42">
              <w:rPr>
                <w:b/>
                <w:sz w:val="26"/>
                <w:szCs w:val="26"/>
                <w:lang w:eastAsia="ru-RU"/>
              </w:rPr>
              <w:t xml:space="preserve">       </w:t>
            </w:r>
          </w:p>
          <w:p w:rsidR="00331BEF" w:rsidRPr="00E83C42" w:rsidRDefault="00331BEF" w:rsidP="0055137F">
            <w:pPr>
              <w:tabs>
                <w:tab w:val="left" w:pos="720"/>
                <w:tab w:val="left" w:pos="993"/>
                <w:tab w:val="left" w:pos="1620"/>
              </w:tabs>
              <w:ind w:firstLine="567"/>
              <w:jc w:val="both"/>
              <w:rPr>
                <w:rFonts w:eastAsia="MS Mincho"/>
                <w:b/>
                <w:bCs/>
                <w:sz w:val="26"/>
                <w:szCs w:val="26"/>
                <w:lang w:eastAsia="ru-RU"/>
              </w:rPr>
            </w:pPr>
          </w:p>
        </w:tc>
        <w:tc>
          <w:tcPr>
            <w:tcW w:w="4659" w:type="pct"/>
          </w:tcPr>
          <w:p w:rsidR="00331BEF" w:rsidRPr="00E83C42" w:rsidRDefault="00331BEF" w:rsidP="0055137F">
            <w:pPr>
              <w:tabs>
                <w:tab w:val="left" w:pos="993"/>
              </w:tabs>
              <w:ind w:firstLine="316"/>
              <w:jc w:val="both"/>
              <w:rPr>
                <w:b/>
                <w:bCs/>
                <w:sz w:val="26"/>
                <w:szCs w:val="26"/>
                <w:lang w:eastAsia="ru-RU"/>
              </w:rPr>
            </w:pPr>
            <w:r w:rsidRPr="00E83C42">
              <w:rPr>
                <w:b/>
                <w:bCs/>
                <w:sz w:val="26"/>
                <w:szCs w:val="26"/>
                <w:lang w:eastAsia="ru-RU"/>
              </w:rPr>
              <w:t xml:space="preserve">Ревть А.Б. </w:t>
            </w:r>
          </w:p>
          <w:p w:rsidR="00331BEF" w:rsidRPr="00E83C42" w:rsidRDefault="00331BEF" w:rsidP="0055137F">
            <w:pPr>
              <w:tabs>
                <w:tab w:val="left" w:pos="993"/>
              </w:tabs>
              <w:ind w:firstLine="316"/>
              <w:jc w:val="both"/>
              <w:rPr>
                <w:sz w:val="26"/>
                <w:szCs w:val="26"/>
                <w:lang w:eastAsia="ru-RU"/>
              </w:rPr>
            </w:pPr>
            <w:r w:rsidRPr="00E83C42">
              <w:rPr>
                <w:b/>
                <w:sz w:val="26"/>
                <w:szCs w:val="26"/>
                <w:lang w:val="en-US" w:eastAsia="ru-RU"/>
              </w:rPr>
              <w:t>C</w:t>
            </w:r>
            <w:r w:rsidRPr="00E83C42">
              <w:rPr>
                <w:b/>
                <w:sz w:val="26"/>
                <w:szCs w:val="26"/>
                <w:lang w:eastAsia="ru-RU"/>
              </w:rPr>
              <w:t>оціально-педагогічна допомога дітям, які опинилися у кризовій ситуації</w:t>
            </w:r>
            <w:r w:rsidRPr="00E83C42">
              <w:rPr>
                <w:sz w:val="26"/>
                <w:szCs w:val="26"/>
                <w:lang w:eastAsia="ru-RU"/>
              </w:rPr>
              <w:t xml:space="preserve"> : методичні рекомендації [для фахівців другого (магістерського) рівня спеціальності 231 «Соціальна робота»]. / Ревть Алла Борисівна.</w:t>
            </w:r>
            <w:r w:rsidRPr="00E83C42">
              <w:rPr>
                <w:sz w:val="26"/>
                <w:szCs w:val="26"/>
              </w:rPr>
              <w:t> </w:t>
            </w:r>
            <w:r w:rsidRPr="00E83C42">
              <w:rPr>
                <w:sz w:val="26"/>
                <w:szCs w:val="26"/>
                <w:lang w:eastAsia="ru-RU"/>
              </w:rPr>
              <w:t xml:space="preserve">– Дрогобич : Редакційно-видавничий відділ Дрогобицького державного педагогічного університету імені Івана Франка, 2019. – 32с </w:t>
            </w:r>
          </w:p>
        </w:tc>
      </w:tr>
      <w:tr w:rsidR="00331BEF" w:rsidRPr="00E83C42" w:rsidTr="0055137F">
        <w:tc>
          <w:tcPr>
            <w:tcW w:w="341" w:type="pct"/>
            <w:vAlign w:val="center"/>
          </w:tcPr>
          <w:p w:rsidR="00331BEF" w:rsidRPr="00E83C42" w:rsidRDefault="00331BEF" w:rsidP="0055137F">
            <w:pPr>
              <w:tabs>
                <w:tab w:val="left" w:pos="720"/>
                <w:tab w:val="left" w:pos="993"/>
                <w:tab w:val="left" w:pos="1620"/>
              </w:tabs>
              <w:ind w:firstLine="567"/>
              <w:rPr>
                <w:rFonts w:eastAsia="MS Mincho"/>
                <w:b/>
                <w:bCs/>
                <w:sz w:val="26"/>
                <w:szCs w:val="26"/>
                <w:lang w:eastAsia="ru-RU"/>
              </w:rPr>
            </w:pPr>
          </w:p>
        </w:tc>
        <w:tc>
          <w:tcPr>
            <w:tcW w:w="4659" w:type="pct"/>
          </w:tcPr>
          <w:p w:rsidR="00331BEF" w:rsidRPr="00E83C42" w:rsidRDefault="00331BEF" w:rsidP="0055137F">
            <w:pPr>
              <w:tabs>
                <w:tab w:val="left" w:pos="993"/>
              </w:tabs>
              <w:jc w:val="both"/>
              <w:rPr>
                <w:b/>
                <w:bCs/>
                <w:sz w:val="26"/>
                <w:szCs w:val="26"/>
                <w:lang w:eastAsia="ru-RU"/>
              </w:rPr>
            </w:pPr>
          </w:p>
        </w:tc>
      </w:tr>
    </w:tbl>
    <w:p w:rsidR="00331BEF" w:rsidRPr="00E83C42" w:rsidRDefault="00331BEF" w:rsidP="00B42FE9">
      <w:pPr>
        <w:tabs>
          <w:tab w:val="left" w:pos="993"/>
        </w:tabs>
        <w:ind w:firstLine="567"/>
        <w:jc w:val="both"/>
        <w:rPr>
          <w:sz w:val="26"/>
          <w:szCs w:val="26"/>
          <w:lang w:eastAsia="ru-RU"/>
        </w:rPr>
      </w:pPr>
      <w:r w:rsidRPr="00E83C42">
        <w:rPr>
          <w:sz w:val="26"/>
          <w:szCs w:val="26"/>
          <w:lang w:eastAsia="ru-RU"/>
        </w:rPr>
        <w:t xml:space="preserve">Навчальний посібник укладено відповідно до програми навчальної дисципліни </w:t>
      </w:r>
      <w:r w:rsidRPr="00E83C42">
        <w:rPr>
          <w:color w:val="000000"/>
          <w:sz w:val="26"/>
          <w:szCs w:val="26"/>
          <w:lang w:eastAsia="ru-RU"/>
        </w:rPr>
        <w:t>«</w:t>
      </w:r>
      <w:r w:rsidRPr="00E83C42">
        <w:rPr>
          <w:sz w:val="26"/>
          <w:szCs w:val="26"/>
          <w:lang w:val="en-US" w:eastAsia="ru-RU"/>
        </w:rPr>
        <w:t>C</w:t>
      </w:r>
      <w:r w:rsidRPr="00E83C42">
        <w:rPr>
          <w:sz w:val="26"/>
          <w:szCs w:val="26"/>
          <w:lang w:eastAsia="ru-RU"/>
        </w:rPr>
        <w:t>оціально-педагогічна допомога дітям, які опинилися у кризовій ситуації</w:t>
      </w:r>
      <w:r w:rsidRPr="00E83C42">
        <w:rPr>
          <w:color w:val="000000"/>
          <w:sz w:val="26"/>
          <w:szCs w:val="26"/>
          <w:lang w:eastAsia="ru-RU"/>
        </w:rPr>
        <w:t xml:space="preserve">» </w:t>
      </w:r>
      <w:r w:rsidRPr="00E83C42">
        <w:rPr>
          <w:sz w:val="26"/>
          <w:szCs w:val="26"/>
          <w:lang w:eastAsia="ru-RU"/>
        </w:rPr>
        <w:t>для фахівців другого (магістерського) рівня спеціальності 231 «Соціальна робота». Посібник висвітлює наукові підходи до проблеми надання соціально-педагогічної допомоги</w:t>
      </w:r>
      <w:r w:rsidRPr="00E83C42">
        <w:rPr>
          <w:bCs/>
          <w:sz w:val="26"/>
          <w:szCs w:val="26"/>
          <w:lang w:eastAsia="ru-RU"/>
        </w:rPr>
        <w:t xml:space="preserve"> дітям, які опинилися у складних життєвих обставинах та потребують кризового втручання.</w:t>
      </w:r>
    </w:p>
    <w:p w:rsidR="00331BEF" w:rsidRPr="00E83C42" w:rsidRDefault="00331BEF" w:rsidP="00B42FE9">
      <w:pPr>
        <w:tabs>
          <w:tab w:val="left" w:pos="993"/>
        </w:tabs>
        <w:ind w:firstLine="567"/>
        <w:jc w:val="both"/>
        <w:rPr>
          <w:color w:val="000000"/>
          <w:sz w:val="26"/>
          <w:szCs w:val="26"/>
          <w:lang w:eastAsia="uk-UA"/>
        </w:rPr>
      </w:pPr>
      <w:r w:rsidRPr="00E83C42">
        <w:rPr>
          <w:color w:val="000000"/>
          <w:sz w:val="26"/>
          <w:szCs w:val="26"/>
          <w:lang w:eastAsia="ru-RU"/>
        </w:rPr>
        <w:t xml:space="preserve">Посібник </w:t>
      </w:r>
      <w:r w:rsidRPr="00E83C42">
        <w:rPr>
          <w:sz w:val="26"/>
          <w:szCs w:val="26"/>
          <w:lang w:eastAsia="ru-RU"/>
        </w:rPr>
        <w:t>зорієнтований на студентів спеціальності 231 «Соціальна робота», фахівців соціальної сфери.</w:t>
      </w:r>
    </w:p>
    <w:p w:rsidR="00331BEF" w:rsidRPr="00E83C42" w:rsidRDefault="00331BEF" w:rsidP="00B42FE9">
      <w:pPr>
        <w:rPr>
          <w:sz w:val="26"/>
          <w:szCs w:val="26"/>
        </w:rPr>
      </w:pPr>
    </w:p>
    <w:tbl>
      <w:tblPr>
        <w:tblW w:w="9320" w:type="dxa"/>
        <w:tblInd w:w="108" w:type="dxa"/>
        <w:tblLook w:val="00A0"/>
      </w:tblPr>
      <w:tblGrid>
        <w:gridCol w:w="709"/>
        <w:gridCol w:w="8611"/>
      </w:tblGrid>
      <w:tr w:rsidR="00331BEF" w:rsidRPr="00E83C42" w:rsidTr="0055137F">
        <w:tc>
          <w:tcPr>
            <w:tcW w:w="709" w:type="dxa"/>
          </w:tcPr>
          <w:p w:rsidR="00331BEF" w:rsidRPr="00E83C42" w:rsidRDefault="00331BEF" w:rsidP="0055137F">
            <w:pPr>
              <w:jc w:val="both"/>
              <w:rPr>
                <w:b/>
                <w:color w:val="FF0000"/>
                <w:sz w:val="26"/>
                <w:szCs w:val="26"/>
                <w:lang w:eastAsia="uk-UA"/>
              </w:rPr>
            </w:pPr>
          </w:p>
          <w:p w:rsidR="00331BEF" w:rsidRPr="00E83C42" w:rsidRDefault="00331BEF" w:rsidP="0055137F">
            <w:pPr>
              <w:rPr>
                <w:sz w:val="26"/>
                <w:szCs w:val="26"/>
                <w:lang w:eastAsia="uk-UA"/>
              </w:rPr>
            </w:pPr>
          </w:p>
          <w:p w:rsidR="00331BEF" w:rsidRPr="00E83C42" w:rsidRDefault="00331BEF" w:rsidP="0055137F">
            <w:pPr>
              <w:spacing w:after="200" w:line="276" w:lineRule="auto"/>
              <w:ind w:left="-108" w:right="-108"/>
              <w:rPr>
                <w:sz w:val="26"/>
                <w:szCs w:val="26"/>
                <w:lang w:val="en-US" w:eastAsia="uk-UA"/>
              </w:rPr>
            </w:pPr>
          </w:p>
        </w:tc>
        <w:tc>
          <w:tcPr>
            <w:tcW w:w="8611" w:type="dxa"/>
          </w:tcPr>
          <w:p w:rsidR="00331BEF" w:rsidRPr="00E83C42" w:rsidRDefault="00331BEF" w:rsidP="0055137F">
            <w:pPr>
              <w:ind w:firstLine="567"/>
              <w:jc w:val="both"/>
              <w:rPr>
                <w:sz w:val="26"/>
                <w:szCs w:val="26"/>
                <w:lang w:val="en-US" w:eastAsia="uk-UA"/>
              </w:rPr>
            </w:pPr>
            <w:r w:rsidRPr="00E83C42">
              <w:rPr>
                <w:b/>
                <w:sz w:val="26"/>
                <w:szCs w:val="26"/>
                <w:lang w:eastAsia="uk-UA"/>
              </w:rPr>
              <w:t xml:space="preserve">Ожубко Галина, Партика Ірина </w:t>
            </w:r>
          </w:p>
          <w:p w:rsidR="00331BEF" w:rsidRPr="00E83C42" w:rsidRDefault="00331BEF" w:rsidP="0055137F">
            <w:pPr>
              <w:ind w:firstLine="567"/>
              <w:jc w:val="both"/>
              <w:rPr>
                <w:color w:val="FF0000"/>
                <w:sz w:val="26"/>
                <w:szCs w:val="26"/>
                <w:lang w:eastAsia="uk-UA"/>
              </w:rPr>
            </w:pPr>
            <w:r w:rsidRPr="00E83C42">
              <w:rPr>
                <w:b/>
                <w:sz w:val="26"/>
                <w:szCs w:val="26"/>
                <w:lang w:eastAsia="uk-UA"/>
              </w:rPr>
              <w:t>Професійно-психологічна підготовка менеджерів</w:t>
            </w:r>
            <w:r w:rsidRPr="00E83C42">
              <w:rPr>
                <w:sz w:val="26"/>
                <w:szCs w:val="26"/>
                <w:lang w:eastAsia="uk-UA"/>
              </w:rPr>
              <w:t xml:space="preserve"> : тексти лекцій. Частина І [для підготовки фахівців спеціальності «Менеджмент». / Галина Ожубко, Ірина Партика. – Дрогобич : Редакційно-видавничий відділ Дрогобицького державного педагогічного університету імені Івана Франка, 2019. – 112 с.</w:t>
            </w:r>
          </w:p>
          <w:p w:rsidR="00331BEF" w:rsidRPr="00E83C42" w:rsidRDefault="00331BEF" w:rsidP="0055137F">
            <w:pPr>
              <w:jc w:val="both"/>
              <w:rPr>
                <w:b/>
                <w:color w:val="FF0000"/>
                <w:sz w:val="26"/>
                <w:szCs w:val="26"/>
                <w:lang w:eastAsia="uk-UA"/>
              </w:rPr>
            </w:pPr>
          </w:p>
        </w:tc>
      </w:tr>
    </w:tbl>
    <w:p w:rsidR="00331BEF" w:rsidRPr="00E83C42" w:rsidRDefault="00331BEF" w:rsidP="00B42FE9">
      <w:pPr>
        <w:ind w:firstLine="567"/>
        <w:jc w:val="both"/>
        <w:rPr>
          <w:b/>
          <w:color w:val="FF0000"/>
          <w:sz w:val="26"/>
          <w:szCs w:val="26"/>
        </w:rPr>
      </w:pPr>
    </w:p>
    <w:p w:rsidR="00331BEF" w:rsidRPr="00E83C42" w:rsidRDefault="00331BEF" w:rsidP="00B42FE9">
      <w:pPr>
        <w:ind w:firstLine="567"/>
        <w:jc w:val="both"/>
        <w:rPr>
          <w:sz w:val="26"/>
          <w:szCs w:val="26"/>
        </w:rPr>
      </w:pPr>
      <w:r w:rsidRPr="00E83C42">
        <w:rPr>
          <w:sz w:val="26"/>
          <w:szCs w:val="26"/>
        </w:rPr>
        <w:t>Тексти лекцій з дисципліни «Професійно-психологічна підготовка менеджерів» укладені згідно з робочою програмою вибіркової навчальної дисципліни «</w:t>
      </w:r>
      <w:r w:rsidRPr="00E83C42">
        <w:rPr>
          <w:sz w:val="26"/>
          <w:szCs w:val="26"/>
          <w:lang w:eastAsia="uk-UA"/>
        </w:rPr>
        <w:t>Професійно-психологічна підготовка менеджерів</w:t>
      </w:r>
      <w:r w:rsidRPr="00E83C42">
        <w:rPr>
          <w:sz w:val="26"/>
          <w:szCs w:val="26"/>
        </w:rPr>
        <w:t>» для підготовки фахівців спеціальності «Менеджмент», затвердженою науково-методичною радою Дрогобицького державного педагогічного університету імені Івана Франка.</w:t>
      </w:r>
    </w:p>
    <w:p w:rsidR="00331BEF" w:rsidRPr="00E83C42" w:rsidRDefault="00331BEF" w:rsidP="00B42FE9">
      <w:pPr>
        <w:ind w:firstLine="567"/>
        <w:jc w:val="both"/>
        <w:rPr>
          <w:sz w:val="26"/>
          <w:szCs w:val="26"/>
        </w:rPr>
      </w:pPr>
      <w:r w:rsidRPr="00E83C42">
        <w:rPr>
          <w:sz w:val="26"/>
          <w:szCs w:val="26"/>
          <w:lang w:eastAsia="uk-UA"/>
        </w:rPr>
        <w:t>Пропоновані</w:t>
      </w:r>
      <w:r w:rsidRPr="00E83C42">
        <w:rPr>
          <w:sz w:val="26"/>
          <w:szCs w:val="26"/>
        </w:rPr>
        <w:t xml:space="preserve"> тексти лекцій </w:t>
      </w:r>
      <w:r w:rsidRPr="00E83C42">
        <w:rPr>
          <w:sz w:val="26"/>
          <w:szCs w:val="26"/>
          <w:lang w:eastAsia="uk-UA"/>
        </w:rPr>
        <w:t>спрямовані на підвищення ефективності аудиторних занять та самостійної роботи студентів. Засвоєння студентами теоретико-методологічних положень курсу «</w:t>
      </w:r>
      <w:r w:rsidRPr="00E83C42">
        <w:rPr>
          <w:sz w:val="26"/>
          <w:szCs w:val="26"/>
        </w:rPr>
        <w:t>Професійно-психологічна підготовка менеджерів</w:t>
      </w:r>
      <w:r w:rsidRPr="00E83C42">
        <w:rPr>
          <w:sz w:val="26"/>
          <w:szCs w:val="26"/>
          <w:lang w:eastAsia="uk-UA"/>
        </w:rPr>
        <w:t xml:space="preserve">» сприятиме набуттю умінь з формування індивідуального стилю управління, врахуванню психологічного чинника в управлінській діяльності. </w:t>
      </w:r>
      <w:r w:rsidRPr="00E83C42">
        <w:rPr>
          <w:sz w:val="26"/>
          <w:szCs w:val="26"/>
        </w:rPr>
        <w:t>Це видання містить лекційний матеріал до кожної з тем курсу, питання для самоперевірки та контролю знань, завдання та ситуаційні вправи, список рекомендованої літератури, предметний покажчик.</w:t>
      </w:r>
    </w:p>
    <w:p w:rsidR="00331BEF" w:rsidRPr="00E83C42" w:rsidRDefault="00331BEF" w:rsidP="00B42FE9">
      <w:pPr>
        <w:rPr>
          <w:sz w:val="26"/>
          <w:szCs w:val="26"/>
        </w:rPr>
      </w:pPr>
    </w:p>
    <w:tbl>
      <w:tblPr>
        <w:tblW w:w="0" w:type="auto"/>
        <w:tblLook w:val="00A0"/>
      </w:tblPr>
      <w:tblGrid>
        <w:gridCol w:w="817"/>
        <w:gridCol w:w="9037"/>
      </w:tblGrid>
      <w:tr w:rsidR="00331BEF" w:rsidRPr="00E83C42" w:rsidTr="0055137F">
        <w:tc>
          <w:tcPr>
            <w:tcW w:w="817" w:type="dxa"/>
          </w:tcPr>
          <w:p w:rsidR="00331BEF" w:rsidRPr="00E83C42" w:rsidRDefault="00331BEF" w:rsidP="0055137F">
            <w:pPr>
              <w:rPr>
                <w:sz w:val="26"/>
                <w:szCs w:val="26"/>
                <w:lang w:val="en-US" w:eastAsia="uk-UA"/>
              </w:rPr>
            </w:pPr>
          </w:p>
          <w:p w:rsidR="00331BEF" w:rsidRPr="00E83C42" w:rsidRDefault="00331BEF" w:rsidP="0055137F">
            <w:pPr>
              <w:rPr>
                <w:sz w:val="26"/>
                <w:szCs w:val="26"/>
                <w:lang w:eastAsia="uk-UA"/>
              </w:rPr>
            </w:pPr>
          </w:p>
          <w:p w:rsidR="00331BEF" w:rsidRPr="00E83C42" w:rsidRDefault="00331BEF" w:rsidP="0055137F">
            <w:pPr>
              <w:jc w:val="both"/>
              <w:rPr>
                <w:b/>
                <w:sz w:val="26"/>
                <w:szCs w:val="26"/>
                <w:lang w:val="en-US" w:eastAsia="uk-UA"/>
              </w:rPr>
            </w:pPr>
          </w:p>
          <w:p w:rsidR="00331BEF" w:rsidRPr="00E83C42" w:rsidRDefault="00331BEF" w:rsidP="0055137F">
            <w:pPr>
              <w:rPr>
                <w:sz w:val="26"/>
                <w:szCs w:val="26"/>
                <w:lang w:eastAsia="uk-UA"/>
              </w:rPr>
            </w:pPr>
          </w:p>
        </w:tc>
        <w:tc>
          <w:tcPr>
            <w:tcW w:w="9037" w:type="dxa"/>
          </w:tcPr>
          <w:p w:rsidR="00331BEF" w:rsidRPr="00E83C42" w:rsidRDefault="00331BEF" w:rsidP="0055137F">
            <w:pPr>
              <w:ind w:firstLine="176"/>
              <w:rPr>
                <w:b/>
                <w:sz w:val="26"/>
                <w:szCs w:val="26"/>
                <w:lang w:eastAsia="uk-UA"/>
              </w:rPr>
            </w:pPr>
            <w:r w:rsidRPr="00E83C42">
              <w:rPr>
                <w:b/>
                <w:sz w:val="26"/>
                <w:szCs w:val="26"/>
                <w:lang w:eastAsia="uk-UA"/>
              </w:rPr>
              <w:t>Ворончак Іван</w:t>
            </w:r>
          </w:p>
          <w:p w:rsidR="00331BEF" w:rsidRPr="00E83C42" w:rsidRDefault="00331BEF" w:rsidP="0055137F">
            <w:pPr>
              <w:spacing w:line="276" w:lineRule="auto"/>
              <w:ind w:firstLine="176"/>
              <w:jc w:val="both"/>
              <w:rPr>
                <w:sz w:val="26"/>
                <w:szCs w:val="26"/>
                <w:lang w:eastAsia="uk-UA"/>
              </w:rPr>
            </w:pPr>
            <w:r w:rsidRPr="00E83C42">
              <w:rPr>
                <w:b/>
                <w:sz w:val="26"/>
                <w:szCs w:val="26"/>
                <w:lang w:eastAsia="uk-UA"/>
              </w:rPr>
              <w:t>Соціальний менеджмент</w:t>
            </w:r>
            <w:r w:rsidRPr="00E83C42">
              <w:rPr>
                <w:sz w:val="26"/>
                <w:szCs w:val="26"/>
                <w:lang w:eastAsia="uk-UA"/>
              </w:rPr>
              <w:t xml:space="preserve"> : тексти лекцій [для студентів ЗВО] / Іван Ворончак. – Дрогобич : Редакційно-видавничий відділ Дрогобицького державного педагогічного університету імені Івана Франка, 2019. – 240 с</w:t>
            </w:r>
          </w:p>
        </w:tc>
      </w:tr>
    </w:tbl>
    <w:p w:rsidR="00331BEF" w:rsidRPr="00E83C42" w:rsidRDefault="00331BEF" w:rsidP="00B42FE9">
      <w:pPr>
        <w:ind w:firstLine="567"/>
        <w:jc w:val="both"/>
        <w:rPr>
          <w:sz w:val="26"/>
          <w:szCs w:val="26"/>
        </w:rPr>
      </w:pPr>
    </w:p>
    <w:p w:rsidR="00331BEF" w:rsidRPr="00E83C42" w:rsidRDefault="00331BEF" w:rsidP="00B42FE9">
      <w:pPr>
        <w:ind w:firstLine="567"/>
        <w:jc w:val="both"/>
        <w:rPr>
          <w:sz w:val="26"/>
          <w:szCs w:val="26"/>
        </w:rPr>
      </w:pPr>
      <w:r w:rsidRPr="00E83C42">
        <w:rPr>
          <w:sz w:val="26"/>
          <w:szCs w:val="26"/>
        </w:rPr>
        <w:t>Тексти лекцій з дисципліни «Соціальний менеджмент» укладені згідно з робочою програмою вибіркової навчальної дисципліни «</w:t>
      </w:r>
      <w:r w:rsidRPr="00E83C42">
        <w:rPr>
          <w:sz w:val="26"/>
          <w:szCs w:val="26"/>
          <w:lang w:eastAsia="uk-UA"/>
        </w:rPr>
        <w:t>Соціальний менеджмент</w:t>
      </w:r>
      <w:r w:rsidRPr="00E83C42">
        <w:rPr>
          <w:sz w:val="26"/>
          <w:szCs w:val="26"/>
        </w:rPr>
        <w:t xml:space="preserve">» для підготовки фахівців </w:t>
      </w:r>
      <w:r w:rsidRPr="00E83C42">
        <w:rPr>
          <w:bCs/>
          <w:color w:val="000000"/>
          <w:spacing w:val="1"/>
          <w:sz w:val="26"/>
          <w:szCs w:val="26"/>
        </w:rPr>
        <w:t xml:space="preserve">першого (бакалаврського) рівня вищої освіти </w:t>
      </w:r>
      <w:r w:rsidRPr="00E83C42">
        <w:rPr>
          <w:sz w:val="26"/>
          <w:szCs w:val="26"/>
        </w:rPr>
        <w:t>спеціальності «Менеджмент», затвердженою науково-методичною радою Дрогобицького державного педагогічного університету імені Івана Франка.</w:t>
      </w:r>
    </w:p>
    <w:p w:rsidR="00331BEF" w:rsidRPr="00E83C42" w:rsidRDefault="00331BEF" w:rsidP="00B42FE9">
      <w:pPr>
        <w:ind w:firstLine="567"/>
        <w:jc w:val="both"/>
        <w:rPr>
          <w:sz w:val="26"/>
          <w:szCs w:val="26"/>
        </w:rPr>
      </w:pPr>
      <w:r w:rsidRPr="00E83C42">
        <w:rPr>
          <w:sz w:val="26"/>
          <w:szCs w:val="26"/>
          <w:lang w:eastAsia="uk-UA"/>
        </w:rPr>
        <w:t>Пропоновані</w:t>
      </w:r>
      <w:r w:rsidRPr="00E83C42">
        <w:rPr>
          <w:sz w:val="26"/>
          <w:szCs w:val="26"/>
        </w:rPr>
        <w:t xml:space="preserve"> тексти лекцій </w:t>
      </w:r>
      <w:r w:rsidRPr="00E83C42">
        <w:rPr>
          <w:sz w:val="26"/>
          <w:szCs w:val="26"/>
          <w:lang w:eastAsia="uk-UA"/>
        </w:rPr>
        <w:t xml:space="preserve">спрямовані на підвищення ефективності аудиторних занять та самостійної роботи студентів. Засвоєння студентами теоретико-методологічних положень дисципліни «Соціальний менеджмент» сприятиме набуттю знань щодо законів, принципів, методів і функцій соціального менеджменту; формуванню умінь планувати соціальний розвиток організації та організовувати відповідні структури управління, використовувати технології соціального менеджменту, здійснювати соціальний контроль, визначати ефективність соціального управління. </w:t>
      </w:r>
      <w:r w:rsidRPr="00E83C42">
        <w:rPr>
          <w:sz w:val="26"/>
          <w:szCs w:val="26"/>
        </w:rPr>
        <w:t>Це видання містить лекційний матеріал до кожної з тем курсу, питання для самоперевірки та контролю знань, тести для самоконтролю, ситуаційні завдання для аналізу, предметний та іменний покажчики, список рекомендованої літератури.</w:t>
      </w:r>
    </w:p>
    <w:p w:rsidR="00331BEF" w:rsidRPr="00E83C42" w:rsidRDefault="00331BEF" w:rsidP="00B42FE9">
      <w:pPr>
        <w:rPr>
          <w:sz w:val="26"/>
          <w:szCs w:val="26"/>
        </w:rPr>
      </w:pPr>
    </w:p>
    <w:p w:rsidR="00331BEF" w:rsidRPr="00E83C42" w:rsidRDefault="00331BEF" w:rsidP="00B42FE9">
      <w:pPr>
        <w:widowControl w:val="0"/>
        <w:tabs>
          <w:tab w:val="left" w:pos="851"/>
          <w:tab w:val="left" w:pos="1440"/>
        </w:tabs>
        <w:ind w:firstLine="567"/>
        <w:rPr>
          <w:spacing w:val="-6"/>
          <w:sz w:val="26"/>
          <w:szCs w:val="26"/>
          <w:lang w:eastAsia="ru-RU"/>
        </w:rPr>
      </w:pPr>
    </w:p>
    <w:p w:rsidR="00331BEF" w:rsidRPr="00E83C42" w:rsidRDefault="00331BEF" w:rsidP="00B42FE9">
      <w:pPr>
        <w:rPr>
          <w:sz w:val="26"/>
          <w:szCs w:val="26"/>
        </w:rPr>
      </w:pPr>
    </w:p>
    <w:tbl>
      <w:tblPr>
        <w:tblW w:w="0" w:type="auto"/>
        <w:tblLook w:val="00A0"/>
      </w:tblPr>
      <w:tblGrid>
        <w:gridCol w:w="534"/>
        <w:gridCol w:w="9320"/>
      </w:tblGrid>
      <w:tr w:rsidR="00331BEF" w:rsidRPr="00E83C42" w:rsidTr="0055137F">
        <w:tc>
          <w:tcPr>
            <w:tcW w:w="534" w:type="dxa"/>
          </w:tcPr>
          <w:p w:rsidR="00331BEF" w:rsidRPr="00E83C42" w:rsidRDefault="00331BEF" w:rsidP="0055137F">
            <w:pPr>
              <w:jc w:val="both"/>
              <w:rPr>
                <w:rFonts w:eastAsia="SimSun"/>
                <w:b/>
                <w:snapToGrid w:val="0"/>
                <w:sz w:val="26"/>
                <w:szCs w:val="26"/>
              </w:rPr>
            </w:pPr>
          </w:p>
          <w:p w:rsidR="00331BEF" w:rsidRPr="00E83C42" w:rsidRDefault="00331BEF" w:rsidP="0055137F">
            <w:pPr>
              <w:jc w:val="both"/>
              <w:rPr>
                <w:rFonts w:eastAsia="SimSun"/>
                <w:b/>
                <w:snapToGrid w:val="0"/>
                <w:sz w:val="26"/>
                <w:szCs w:val="26"/>
              </w:rPr>
            </w:pPr>
          </w:p>
          <w:p w:rsidR="00331BEF" w:rsidRPr="00E83C42" w:rsidRDefault="00331BEF" w:rsidP="0055137F">
            <w:pPr>
              <w:jc w:val="both"/>
              <w:rPr>
                <w:rFonts w:eastAsia="SimSun"/>
                <w:snapToGrid w:val="0"/>
                <w:sz w:val="26"/>
                <w:szCs w:val="26"/>
              </w:rPr>
            </w:pPr>
            <w:r w:rsidRPr="00E83C42">
              <w:rPr>
                <w:rFonts w:eastAsia="SimSun"/>
                <w:snapToGrid w:val="0"/>
                <w:sz w:val="26"/>
                <w:szCs w:val="26"/>
              </w:rPr>
              <w:t> </w:t>
            </w:r>
          </w:p>
        </w:tc>
        <w:tc>
          <w:tcPr>
            <w:tcW w:w="9320" w:type="dxa"/>
          </w:tcPr>
          <w:p w:rsidR="00331BEF" w:rsidRPr="00E83C42" w:rsidRDefault="00331BEF" w:rsidP="0055137F">
            <w:pPr>
              <w:ind w:firstLine="257"/>
              <w:jc w:val="both"/>
              <w:rPr>
                <w:rFonts w:eastAsia="SimSun"/>
                <w:b/>
                <w:snapToGrid w:val="0"/>
                <w:sz w:val="26"/>
                <w:szCs w:val="26"/>
              </w:rPr>
            </w:pPr>
            <w:r w:rsidRPr="00E83C42">
              <w:rPr>
                <w:rFonts w:eastAsia="SimSun"/>
                <w:b/>
                <w:snapToGrid w:val="0"/>
                <w:sz w:val="26"/>
                <w:szCs w:val="26"/>
              </w:rPr>
              <w:t>Фартушок І.М., Гущак Ж.М.</w:t>
            </w:r>
          </w:p>
          <w:p w:rsidR="00331BEF" w:rsidRPr="00E83C42" w:rsidRDefault="00331BEF" w:rsidP="0055137F">
            <w:pPr>
              <w:ind w:firstLine="257"/>
              <w:jc w:val="both"/>
              <w:rPr>
                <w:rFonts w:eastAsia="SimSun"/>
                <w:snapToGrid w:val="0"/>
                <w:sz w:val="26"/>
                <w:szCs w:val="26"/>
              </w:rPr>
            </w:pPr>
            <w:r w:rsidRPr="00E83C42">
              <w:rPr>
                <w:rFonts w:eastAsia="SimSun"/>
                <w:b/>
                <w:snapToGrid w:val="0"/>
                <w:sz w:val="26"/>
                <w:szCs w:val="26"/>
              </w:rPr>
              <w:t>Теоретична механіка</w:t>
            </w:r>
            <w:r w:rsidRPr="00E83C42">
              <w:rPr>
                <w:rFonts w:eastAsia="SimSun"/>
                <w:snapToGrid w:val="0"/>
                <w:sz w:val="26"/>
                <w:szCs w:val="26"/>
              </w:rPr>
              <w:t xml:space="preserve"> : збірник задач / </w:t>
            </w:r>
            <w:r w:rsidRPr="00E83C42">
              <w:rPr>
                <w:rFonts w:eastAsia="SimSun"/>
                <w:i/>
                <w:snapToGrid w:val="0"/>
                <w:sz w:val="26"/>
                <w:szCs w:val="26"/>
              </w:rPr>
              <w:t>Ігор Фартушок, Жанна Гущак</w:t>
            </w:r>
            <w:r w:rsidRPr="00E83C42">
              <w:rPr>
                <w:rFonts w:eastAsia="SimSun"/>
                <w:snapToGrid w:val="0"/>
                <w:sz w:val="26"/>
                <w:szCs w:val="26"/>
              </w:rPr>
              <w:t xml:space="preserve">. – Дрогобич, Редакційно-видавничий відділ Дрогобицького державного педагогічного університету імені Івана Франка, 2017. – </w:t>
            </w:r>
            <w:r w:rsidRPr="00E83C42">
              <w:rPr>
                <w:rFonts w:eastAsia="SimSun"/>
                <w:noProof/>
                <w:snapToGrid w:val="0"/>
                <w:sz w:val="26"/>
                <w:szCs w:val="26"/>
              </w:rPr>
              <w:t>82</w:t>
            </w:r>
            <w:r w:rsidRPr="00E83C42">
              <w:rPr>
                <w:rFonts w:eastAsia="SimSun"/>
                <w:snapToGrid w:val="0"/>
                <w:sz w:val="26"/>
                <w:szCs w:val="26"/>
              </w:rPr>
              <w:t> с.</w:t>
            </w:r>
          </w:p>
          <w:p w:rsidR="00331BEF" w:rsidRPr="00E83C42" w:rsidRDefault="00331BEF" w:rsidP="0055137F">
            <w:pPr>
              <w:jc w:val="both"/>
              <w:rPr>
                <w:rFonts w:eastAsia="SimSun"/>
                <w:snapToGrid w:val="0"/>
                <w:sz w:val="26"/>
                <w:szCs w:val="26"/>
              </w:rPr>
            </w:pPr>
          </w:p>
        </w:tc>
      </w:tr>
    </w:tbl>
    <w:p w:rsidR="00331BEF" w:rsidRPr="00E83C42" w:rsidRDefault="00331BEF" w:rsidP="00B42FE9">
      <w:pPr>
        <w:ind w:firstLine="567"/>
        <w:jc w:val="both"/>
        <w:rPr>
          <w:snapToGrid w:val="0"/>
          <w:sz w:val="26"/>
          <w:szCs w:val="26"/>
        </w:rPr>
      </w:pPr>
    </w:p>
    <w:p w:rsidR="00331BEF" w:rsidRPr="00E83C42" w:rsidRDefault="00331BEF" w:rsidP="00B42FE9">
      <w:pPr>
        <w:ind w:firstLine="567"/>
        <w:jc w:val="both"/>
        <w:rPr>
          <w:snapToGrid w:val="0"/>
          <w:sz w:val="26"/>
          <w:szCs w:val="26"/>
        </w:rPr>
      </w:pPr>
      <w:bookmarkStart w:id="0" w:name="_Toc197592177"/>
      <w:r w:rsidRPr="00E83C42">
        <w:rPr>
          <w:snapToGrid w:val="0"/>
          <w:sz w:val="26"/>
          <w:szCs w:val="26"/>
        </w:rPr>
        <w:t>Посібник містить основні теоретичні відомості, розрахункові співвідношення і формули зі статики, кінематики та динаміки матеріальної точки і механічної системи, перелік задач для аудиторної та самостійної роботи студентів. Для основних типів задач наведено приклади їх розв’язування.</w:t>
      </w:r>
    </w:p>
    <w:bookmarkEnd w:id="0"/>
    <w:p w:rsidR="00331BEF" w:rsidRPr="00E83C42" w:rsidRDefault="00331BEF" w:rsidP="00B42FE9">
      <w:pPr>
        <w:rPr>
          <w:snapToGrid w:val="0"/>
          <w:sz w:val="26"/>
          <w:szCs w:val="26"/>
        </w:rPr>
      </w:pPr>
    </w:p>
    <w:p w:rsidR="00331BEF" w:rsidRPr="00E83C42" w:rsidRDefault="00331BEF" w:rsidP="00B42FE9">
      <w:pPr>
        <w:rPr>
          <w:sz w:val="26"/>
          <w:szCs w:val="26"/>
        </w:rPr>
      </w:pPr>
    </w:p>
    <w:tbl>
      <w:tblPr>
        <w:tblW w:w="0" w:type="auto"/>
        <w:tblInd w:w="108" w:type="dxa"/>
        <w:tblLook w:val="00A0"/>
      </w:tblPr>
      <w:tblGrid>
        <w:gridCol w:w="739"/>
        <w:gridCol w:w="9007"/>
      </w:tblGrid>
      <w:tr w:rsidR="00331BEF" w:rsidRPr="00E83C42" w:rsidTr="0055137F">
        <w:tc>
          <w:tcPr>
            <w:tcW w:w="739" w:type="dxa"/>
          </w:tcPr>
          <w:p w:rsidR="00331BEF" w:rsidRPr="00E83C42" w:rsidRDefault="00331BEF" w:rsidP="0055137F">
            <w:pPr>
              <w:ind w:right="-1"/>
              <w:jc w:val="both"/>
              <w:rPr>
                <w:b/>
                <w:i/>
                <w:sz w:val="26"/>
                <w:szCs w:val="26"/>
              </w:rPr>
            </w:pPr>
            <w:r w:rsidRPr="00E83C42">
              <w:rPr>
                <w:b/>
                <w:i/>
                <w:sz w:val="26"/>
                <w:szCs w:val="26"/>
              </w:rPr>
              <w:t xml:space="preserve">      </w:t>
            </w:r>
          </w:p>
          <w:p w:rsidR="00331BEF" w:rsidRPr="00E83C42" w:rsidRDefault="00331BEF" w:rsidP="0055137F">
            <w:pPr>
              <w:ind w:right="-1"/>
              <w:rPr>
                <w:b/>
                <w:sz w:val="26"/>
                <w:szCs w:val="26"/>
                <w:lang w:val="en-US"/>
              </w:rPr>
            </w:pPr>
            <w:r w:rsidRPr="00E83C42">
              <w:rPr>
                <w:b/>
                <w:sz w:val="26"/>
                <w:szCs w:val="26"/>
              </w:rPr>
              <w:t xml:space="preserve">    </w:t>
            </w:r>
          </w:p>
          <w:p w:rsidR="00331BEF" w:rsidRPr="00E83C42" w:rsidRDefault="00331BEF" w:rsidP="0055137F">
            <w:pPr>
              <w:spacing w:after="200" w:line="276" w:lineRule="auto"/>
              <w:rPr>
                <w:sz w:val="26"/>
                <w:szCs w:val="26"/>
              </w:rPr>
            </w:pPr>
          </w:p>
        </w:tc>
        <w:tc>
          <w:tcPr>
            <w:tcW w:w="9007" w:type="dxa"/>
          </w:tcPr>
          <w:p w:rsidR="00331BEF" w:rsidRPr="00E83C42" w:rsidRDefault="00331BEF" w:rsidP="0055137F">
            <w:pPr>
              <w:ind w:right="-1" w:firstLine="601"/>
              <w:rPr>
                <w:b/>
                <w:sz w:val="26"/>
                <w:szCs w:val="26"/>
              </w:rPr>
            </w:pPr>
            <w:r w:rsidRPr="00E83C42">
              <w:rPr>
                <w:b/>
                <w:sz w:val="26"/>
                <w:szCs w:val="26"/>
              </w:rPr>
              <w:t xml:space="preserve">Л. Паньків, І. Столярчук </w:t>
            </w:r>
          </w:p>
          <w:p w:rsidR="00331BEF" w:rsidRPr="00E83C42" w:rsidRDefault="00331BEF" w:rsidP="0055137F">
            <w:pPr>
              <w:ind w:right="-1" w:firstLine="601"/>
              <w:jc w:val="both"/>
              <w:rPr>
                <w:sz w:val="26"/>
                <w:szCs w:val="26"/>
              </w:rPr>
            </w:pPr>
            <w:r w:rsidRPr="00E83C42">
              <w:rPr>
                <w:b/>
                <w:sz w:val="26"/>
                <w:szCs w:val="26"/>
              </w:rPr>
              <w:t xml:space="preserve">Задачі з молекулярної фізики та термодинаміки. Методика розв’язування : </w:t>
            </w:r>
            <w:r w:rsidRPr="00E83C42">
              <w:rPr>
                <w:sz w:val="26"/>
                <w:szCs w:val="26"/>
              </w:rPr>
              <w:t>навчально-методичний посібник [для підготовки фахівців першого (бакалаврського) та другого (магістерського) рівнів вищої освіти педагогічних спеціальностей]</w:t>
            </w:r>
            <w:r w:rsidRPr="00E83C42">
              <w:rPr>
                <w:b/>
                <w:sz w:val="26"/>
                <w:szCs w:val="26"/>
              </w:rPr>
              <w:t xml:space="preserve"> </w:t>
            </w:r>
            <w:r w:rsidRPr="00E83C42">
              <w:rPr>
                <w:sz w:val="26"/>
                <w:szCs w:val="26"/>
              </w:rPr>
              <w:t>/ Л.І. Паньків, І.Д. Столярчук. – Дрогобич : Редакційно-видавничий відділ Дрогобицького державного педагогічного університету імені Івана Франка, 2019. – 36 с.</w:t>
            </w:r>
          </w:p>
        </w:tc>
      </w:tr>
    </w:tbl>
    <w:p w:rsidR="00331BEF" w:rsidRPr="00E83C42" w:rsidRDefault="00331BEF" w:rsidP="00B42FE9">
      <w:pPr>
        <w:ind w:right="-1" w:firstLine="567"/>
        <w:jc w:val="both"/>
        <w:rPr>
          <w:b/>
          <w:i/>
          <w:sz w:val="26"/>
          <w:szCs w:val="26"/>
        </w:rPr>
      </w:pPr>
      <w:r w:rsidRPr="00E83C42">
        <w:rPr>
          <w:b/>
          <w:i/>
          <w:sz w:val="26"/>
          <w:szCs w:val="26"/>
        </w:rPr>
        <w:t xml:space="preserve">  </w:t>
      </w:r>
    </w:p>
    <w:p w:rsidR="00331BEF" w:rsidRPr="00E83C42" w:rsidRDefault="00331BEF" w:rsidP="00B42FE9">
      <w:pPr>
        <w:ind w:right="-1" w:firstLine="567"/>
        <w:jc w:val="both"/>
        <w:rPr>
          <w:sz w:val="26"/>
          <w:szCs w:val="26"/>
        </w:rPr>
      </w:pPr>
      <w:r w:rsidRPr="00E83C42">
        <w:rPr>
          <w:b/>
          <w:i/>
          <w:sz w:val="26"/>
          <w:szCs w:val="26"/>
        </w:rPr>
        <w:t xml:space="preserve"> </w:t>
      </w:r>
      <w:r w:rsidRPr="00E83C42">
        <w:rPr>
          <w:sz w:val="26"/>
          <w:szCs w:val="26"/>
        </w:rPr>
        <w:t xml:space="preserve">Навчально-методичний посібник укладено відповідно до програм навчальних дисциплін «Методика навчання фізики», «Методика навчання фізики в закладах профільної середньої освіти» і «Методика навчання фізики у закладах вищої освіти» для підготовки фахівців першого (бакалаврського) та другого (магістерського) рівнів вищої освіти педагогічних спеціальностей. </w:t>
      </w:r>
    </w:p>
    <w:p w:rsidR="00331BEF" w:rsidRPr="00E83C42" w:rsidRDefault="00331BEF" w:rsidP="00B42FE9">
      <w:pPr>
        <w:rPr>
          <w:sz w:val="26"/>
          <w:szCs w:val="26"/>
        </w:rPr>
      </w:pPr>
    </w:p>
    <w:tbl>
      <w:tblPr>
        <w:tblW w:w="0" w:type="auto"/>
        <w:tblLook w:val="00A0"/>
      </w:tblPr>
      <w:tblGrid>
        <w:gridCol w:w="1101"/>
        <w:gridCol w:w="8185"/>
      </w:tblGrid>
      <w:tr w:rsidR="00331BEF" w:rsidRPr="00E83C42" w:rsidTr="0055137F">
        <w:tc>
          <w:tcPr>
            <w:tcW w:w="1101" w:type="dxa"/>
          </w:tcPr>
          <w:p w:rsidR="00331BEF" w:rsidRPr="00E83C42" w:rsidRDefault="00331BEF" w:rsidP="0055137F">
            <w:pPr>
              <w:spacing w:line="288" w:lineRule="auto"/>
              <w:ind w:firstLine="567"/>
              <w:jc w:val="both"/>
              <w:rPr>
                <w:sz w:val="26"/>
                <w:szCs w:val="26"/>
                <w:lang w:val="en-US"/>
              </w:rPr>
            </w:pPr>
            <w:r w:rsidRPr="00E83C42">
              <w:rPr>
                <w:sz w:val="26"/>
                <w:szCs w:val="26"/>
                <w:lang w:val="en-US"/>
              </w:rPr>
              <w:t xml:space="preserve">       </w:t>
            </w:r>
          </w:p>
          <w:p w:rsidR="00331BEF" w:rsidRPr="00E83C42" w:rsidRDefault="00331BEF" w:rsidP="0055137F">
            <w:pPr>
              <w:shd w:val="clear" w:color="auto" w:fill="FFFFFF"/>
              <w:spacing w:line="288" w:lineRule="auto"/>
              <w:ind w:right="-108"/>
              <w:rPr>
                <w:b/>
                <w:color w:val="000000"/>
                <w:sz w:val="26"/>
                <w:szCs w:val="26"/>
                <w:lang w:val="en-US"/>
              </w:rPr>
            </w:pPr>
          </w:p>
          <w:p w:rsidR="00331BEF" w:rsidRPr="00E83C42" w:rsidRDefault="00331BEF" w:rsidP="0055137F">
            <w:pPr>
              <w:shd w:val="clear" w:color="auto" w:fill="FFFFFF"/>
              <w:spacing w:line="288" w:lineRule="auto"/>
              <w:ind w:right="-108"/>
              <w:rPr>
                <w:b/>
                <w:color w:val="000000"/>
                <w:sz w:val="26"/>
                <w:szCs w:val="26"/>
                <w:lang w:val="en-US"/>
              </w:rPr>
            </w:pPr>
          </w:p>
          <w:p w:rsidR="00331BEF" w:rsidRPr="00E83C42" w:rsidRDefault="00331BEF" w:rsidP="0055137F">
            <w:pPr>
              <w:spacing w:line="288" w:lineRule="auto"/>
              <w:ind w:firstLine="567"/>
              <w:rPr>
                <w:sz w:val="26"/>
                <w:szCs w:val="26"/>
                <w:lang w:val="en-US"/>
              </w:rPr>
            </w:pPr>
          </w:p>
        </w:tc>
        <w:tc>
          <w:tcPr>
            <w:tcW w:w="8185" w:type="dxa"/>
          </w:tcPr>
          <w:p w:rsidR="00331BEF" w:rsidRPr="00E83C42" w:rsidRDefault="00331BEF" w:rsidP="0055137F">
            <w:pPr>
              <w:spacing w:line="288" w:lineRule="auto"/>
              <w:ind w:firstLine="567"/>
              <w:jc w:val="both"/>
              <w:rPr>
                <w:bCs/>
                <w:iCs/>
                <w:sz w:val="26"/>
                <w:szCs w:val="26"/>
                <w:lang w:val="en-US"/>
              </w:rPr>
            </w:pPr>
            <w:r w:rsidRPr="00E83C42">
              <w:rPr>
                <w:b/>
                <w:sz w:val="26"/>
                <w:szCs w:val="26"/>
                <w:lang w:val="en-US"/>
              </w:rPr>
              <w:t xml:space="preserve">Фізіобальнеотерапія при порушеннях діяльності опорно-рухового апарату : </w:t>
            </w:r>
            <w:r w:rsidRPr="00E83C42">
              <w:rPr>
                <w:color w:val="000000"/>
                <w:sz w:val="26"/>
                <w:szCs w:val="26"/>
                <w:lang w:val="en-US"/>
              </w:rPr>
              <w:t>тексти лекцій</w:t>
            </w:r>
            <w:r w:rsidRPr="00E83C42">
              <w:rPr>
                <w:sz w:val="26"/>
                <w:szCs w:val="26"/>
                <w:lang w:val="en-US"/>
              </w:rPr>
              <w:t xml:space="preserve"> /</w:t>
            </w:r>
            <w:r w:rsidRPr="00E83C42">
              <w:rPr>
                <w:bCs/>
                <w:iCs/>
                <w:sz w:val="26"/>
                <w:szCs w:val="26"/>
                <w:lang w:val="en-US"/>
              </w:rPr>
              <w:t xml:space="preserve"> О.Г.</w:t>
            </w:r>
            <w:r w:rsidRPr="00E83C42">
              <w:rPr>
                <w:sz w:val="26"/>
                <w:szCs w:val="26"/>
                <w:lang w:val="en-US"/>
              </w:rPr>
              <w:t xml:space="preserve"> </w:t>
            </w:r>
            <w:r w:rsidRPr="00E83C42">
              <w:rPr>
                <w:bCs/>
                <w:iCs/>
                <w:sz w:val="26"/>
                <w:szCs w:val="26"/>
                <w:lang w:val="en-US"/>
              </w:rPr>
              <w:t>Матрошилін, М.М. Кузан, Ю.Л</w:t>
            </w:r>
            <w:r w:rsidRPr="00E83C42">
              <w:rPr>
                <w:sz w:val="26"/>
                <w:szCs w:val="26"/>
                <w:lang w:val="en-US"/>
              </w:rPr>
              <w:t xml:space="preserve">. </w:t>
            </w:r>
            <w:r w:rsidRPr="00E83C42">
              <w:rPr>
                <w:bCs/>
                <w:iCs/>
                <w:sz w:val="26"/>
                <w:szCs w:val="26"/>
                <w:lang w:val="en-US"/>
              </w:rPr>
              <w:t>Рогаля.</w:t>
            </w:r>
            <w:r w:rsidRPr="00E83C42">
              <w:rPr>
                <w:sz w:val="26"/>
                <w:szCs w:val="26"/>
                <w:lang w:val="en-US"/>
              </w:rPr>
              <w:t xml:space="preserve"> – Дрогобич : Редакційно-видавничий відділ Дрогобицького державного педагогічного університету імені Івана Франка, 2018. – 72 с.</w:t>
            </w:r>
            <w:r w:rsidRPr="00E83C42">
              <w:rPr>
                <w:color w:val="FF0000"/>
                <w:sz w:val="26"/>
                <w:szCs w:val="26"/>
                <w:lang w:val="en-US"/>
              </w:rPr>
              <w:t xml:space="preserve"> </w:t>
            </w:r>
          </w:p>
        </w:tc>
      </w:tr>
    </w:tbl>
    <w:p w:rsidR="00331BEF" w:rsidRPr="00E83C42" w:rsidRDefault="00331BEF" w:rsidP="00B42FE9">
      <w:pPr>
        <w:spacing w:line="288" w:lineRule="auto"/>
        <w:ind w:firstLine="567"/>
        <w:jc w:val="both"/>
        <w:rPr>
          <w:sz w:val="26"/>
          <w:szCs w:val="26"/>
        </w:rPr>
      </w:pPr>
    </w:p>
    <w:p w:rsidR="00331BEF" w:rsidRPr="00E83C42" w:rsidRDefault="00331BEF" w:rsidP="00B42FE9">
      <w:pPr>
        <w:spacing w:line="288" w:lineRule="auto"/>
        <w:ind w:firstLineChars="200" w:firstLine="520"/>
        <w:jc w:val="both"/>
        <w:rPr>
          <w:sz w:val="26"/>
          <w:szCs w:val="26"/>
        </w:rPr>
      </w:pPr>
      <w:r w:rsidRPr="00E83C42">
        <w:rPr>
          <w:sz w:val="26"/>
          <w:szCs w:val="26"/>
        </w:rPr>
        <w:t>Тексти лекцій підготовлено відповідно до робочої програми навчальної дисципліни «Фізіобальнеотерапія при порушеннях діяльності опорно-рухового апарату» для підготовки фахівців другого (магістерського) рівня вищої. У текстах лекцій висвітлені питання застосування фізичних лікувальних чинників при порушеннях діяльності опорно-рухового апарату, що допоможе забезпечити високий рівень сформованості знань, умінь та практичних навичок студентів з питань застосування фізичних лікувальних чинників при цих порушеннях.</w:t>
      </w:r>
    </w:p>
    <w:p w:rsidR="00331BEF" w:rsidRPr="00E83C42" w:rsidRDefault="00331BEF" w:rsidP="00B42FE9">
      <w:pPr>
        <w:spacing w:line="288" w:lineRule="auto"/>
        <w:ind w:firstLine="567"/>
        <w:jc w:val="both"/>
        <w:rPr>
          <w:sz w:val="26"/>
          <w:szCs w:val="26"/>
        </w:rPr>
      </w:pPr>
      <w:r w:rsidRPr="00E83C42">
        <w:rPr>
          <w:sz w:val="26"/>
          <w:szCs w:val="26"/>
        </w:rPr>
        <w:t xml:space="preserve">Рекомендується для викладачів і студентів ЗВО, які проводять підготовку фахівців з фізичної терапії та ерготерапії. </w:t>
      </w:r>
    </w:p>
    <w:p w:rsidR="00331BEF" w:rsidRPr="00E83C42" w:rsidRDefault="00331BEF" w:rsidP="00B42FE9">
      <w:pPr>
        <w:shd w:val="clear" w:color="auto" w:fill="FFFFFF"/>
        <w:adjustRightInd w:val="0"/>
        <w:rPr>
          <w:color w:val="000000"/>
          <w:sz w:val="26"/>
          <w:szCs w:val="26"/>
          <w:lang w:val="en-US"/>
        </w:rPr>
      </w:pPr>
    </w:p>
    <w:tbl>
      <w:tblPr>
        <w:tblW w:w="0" w:type="auto"/>
        <w:tblLayout w:type="fixed"/>
        <w:tblLook w:val="00A0"/>
      </w:tblPr>
      <w:tblGrid>
        <w:gridCol w:w="817"/>
        <w:gridCol w:w="9037"/>
      </w:tblGrid>
      <w:tr w:rsidR="00331BEF" w:rsidRPr="00E83C42" w:rsidTr="0055137F">
        <w:trPr>
          <w:trHeight w:val="1130"/>
        </w:trPr>
        <w:tc>
          <w:tcPr>
            <w:tcW w:w="817" w:type="dxa"/>
          </w:tcPr>
          <w:p w:rsidR="00331BEF" w:rsidRPr="00E83C42" w:rsidRDefault="00331BEF" w:rsidP="0055137F">
            <w:pPr>
              <w:rPr>
                <w:b/>
                <w:sz w:val="26"/>
                <w:szCs w:val="26"/>
              </w:rPr>
            </w:pPr>
          </w:p>
          <w:p w:rsidR="00331BEF" w:rsidRPr="00E83C42" w:rsidRDefault="00331BEF" w:rsidP="0055137F">
            <w:pPr>
              <w:rPr>
                <w:sz w:val="26"/>
                <w:szCs w:val="26"/>
              </w:rPr>
            </w:pPr>
          </w:p>
        </w:tc>
        <w:tc>
          <w:tcPr>
            <w:tcW w:w="9037" w:type="dxa"/>
          </w:tcPr>
          <w:p w:rsidR="00331BEF" w:rsidRPr="00E83C42" w:rsidRDefault="00331BEF" w:rsidP="0055137F">
            <w:pPr>
              <w:pStyle w:val="BodyText3"/>
              <w:spacing w:after="0"/>
              <w:rPr>
                <w:b/>
                <w:smallCaps/>
                <w:sz w:val="26"/>
                <w:szCs w:val="26"/>
                <w:lang w:val="uk-UA"/>
              </w:rPr>
            </w:pPr>
            <w:r w:rsidRPr="00E83C42">
              <w:rPr>
                <w:b/>
                <w:smallCaps/>
                <w:sz w:val="26"/>
                <w:szCs w:val="26"/>
                <w:lang w:val="uk-UA"/>
              </w:rPr>
              <w:t>РАдченко О., ВАЙЛО К.</w:t>
            </w:r>
          </w:p>
          <w:p w:rsidR="00331BEF" w:rsidRPr="00E83C42" w:rsidRDefault="00331BEF" w:rsidP="0055137F">
            <w:pPr>
              <w:jc w:val="both"/>
              <w:rPr>
                <w:sz w:val="26"/>
                <w:szCs w:val="26"/>
              </w:rPr>
            </w:pPr>
            <w:r w:rsidRPr="00E83C42">
              <w:rPr>
                <w:b/>
                <w:spacing w:val="-4"/>
                <w:sz w:val="26"/>
                <w:szCs w:val="26"/>
              </w:rPr>
              <w:t>Практичний курс</w:t>
            </w:r>
            <w:r w:rsidRPr="00E83C42">
              <w:rPr>
                <w:sz w:val="26"/>
                <w:szCs w:val="26"/>
              </w:rPr>
              <w:t xml:space="preserve"> </w:t>
            </w:r>
            <w:r w:rsidRPr="00E83C42">
              <w:rPr>
                <w:b/>
                <w:sz w:val="26"/>
                <w:szCs w:val="26"/>
              </w:rPr>
              <w:t>німецької мови</w:t>
            </w:r>
            <w:r w:rsidRPr="00E83C42">
              <w:rPr>
                <w:sz w:val="26"/>
                <w:szCs w:val="26"/>
              </w:rPr>
              <w:t xml:space="preserve"> : навчально-методичний посібник / Олег Радченко, Катерина Вайло. – Дрогобич : Редакційно-видавничий відділ Дрогобицького державного педагогічного університету                      імені Івана Франка, 2018. – 326 с. </w:t>
            </w:r>
          </w:p>
        </w:tc>
      </w:tr>
    </w:tbl>
    <w:p w:rsidR="00331BEF" w:rsidRPr="00E83C42" w:rsidRDefault="00331BEF" w:rsidP="00B42FE9">
      <w:pPr>
        <w:ind w:right="4"/>
        <w:jc w:val="both"/>
        <w:rPr>
          <w:b/>
          <w:sz w:val="26"/>
          <w:szCs w:val="26"/>
          <w:lang w:eastAsia="uk-UA"/>
        </w:rPr>
      </w:pPr>
    </w:p>
    <w:p w:rsidR="00331BEF" w:rsidRPr="00E83C42" w:rsidRDefault="00331BEF" w:rsidP="00B42FE9">
      <w:pPr>
        <w:ind w:firstLine="561"/>
        <w:jc w:val="both"/>
        <w:rPr>
          <w:sz w:val="26"/>
          <w:szCs w:val="26"/>
          <w:lang w:eastAsia="uk-UA"/>
        </w:rPr>
      </w:pPr>
      <w:r w:rsidRPr="00E83C42">
        <w:rPr>
          <w:spacing w:val="-2"/>
          <w:sz w:val="26"/>
          <w:szCs w:val="26"/>
          <w:lang w:eastAsia="uk-UA"/>
        </w:rPr>
        <w:t>Навчально-методичний посібник укладено</w:t>
      </w:r>
      <w:r w:rsidRPr="00E83C42">
        <w:rPr>
          <w:b/>
          <w:spacing w:val="-2"/>
          <w:sz w:val="26"/>
          <w:szCs w:val="26"/>
          <w:lang w:eastAsia="uk-UA"/>
        </w:rPr>
        <w:t xml:space="preserve"> </w:t>
      </w:r>
      <w:r w:rsidRPr="00E83C42">
        <w:rPr>
          <w:spacing w:val="-2"/>
          <w:sz w:val="26"/>
          <w:szCs w:val="26"/>
          <w:lang w:eastAsia="uk-UA"/>
        </w:rPr>
        <w:t>відповідно до чинної програми</w:t>
      </w:r>
      <w:r w:rsidRPr="00E83C42">
        <w:rPr>
          <w:sz w:val="26"/>
          <w:szCs w:val="26"/>
          <w:lang w:eastAsia="uk-UA"/>
        </w:rPr>
        <w:t xml:space="preserve"> навчальної дисципліни "Практичний курс другої іноземної мови (німецької)" для підготовки фахівців першого (бакалаврського) рівня вищої освіти спеціальності 014.02 Середня освіта (Мова і література (англійська, німецька)), затвердженої науково-методичною радою</w:t>
      </w:r>
      <w:r w:rsidRPr="00E83C42">
        <w:rPr>
          <w:b/>
          <w:sz w:val="26"/>
          <w:szCs w:val="26"/>
          <w:lang w:eastAsia="uk-UA"/>
        </w:rPr>
        <w:t xml:space="preserve"> </w:t>
      </w:r>
      <w:r w:rsidRPr="00E83C42">
        <w:rPr>
          <w:sz w:val="26"/>
          <w:szCs w:val="26"/>
          <w:lang w:eastAsia="uk-UA"/>
        </w:rPr>
        <w:t>Дрогобицького державного педаго</w:t>
      </w:r>
      <w:r w:rsidRPr="00E83C42">
        <w:rPr>
          <w:sz w:val="26"/>
          <w:szCs w:val="26"/>
          <w:lang w:eastAsia="uk-UA"/>
        </w:rPr>
        <w:softHyphen/>
        <w:t xml:space="preserve">гічного університету імені Івана Франка. </w:t>
      </w:r>
    </w:p>
    <w:p w:rsidR="00331BEF" w:rsidRPr="00E83C42" w:rsidRDefault="00331BEF" w:rsidP="00B42FE9">
      <w:pPr>
        <w:ind w:firstLine="561"/>
        <w:jc w:val="both"/>
        <w:rPr>
          <w:sz w:val="26"/>
          <w:szCs w:val="26"/>
          <w:lang w:eastAsia="uk-UA"/>
        </w:rPr>
      </w:pPr>
      <w:r w:rsidRPr="00E83C42">
        <w:rPr>
          <w:sz w:val="26"/>
          <w:szCs w:val="26"/>
          <w:lang w:eastAsia="uk-UA"/>
        </w:rPr>
        <w:t>У посібнику представлені всі види діяльності з вивчення німецької мови, спрямовані на формування комунікативної, лінгвістичної, текстотвірної, соціокультурної і країнознавчої компетенції студентів у межах лексичних тем "Зовнішність, характер і світ почуттів людини", "Федеративна Республіка Німеччина" та "Україна", а також граматичних тем "Підрядні обставинні речення" і "Кон'юнктив у сучасній німецькій мові".</w:t>
      </w:r>
    </w:p>
    <w:p w:rsidR="00331BEF" w:rsidRPr="00E83C42" w:rsidRDefault="00331BEF" w:rsidP="00B42FE9">
      <w:pPr>
        <w:ind w:firstLine="561"/>
        <w:jc w:val="both"/>
        <w:rPr>
          <w:sz w:val="26"/>
          <w:szCs w:val="26"/>
          <w:lang w:eastAsia="uk-UA"/>
        </w:rPr>
      </w:pPr>
      <w:r w:rsidRPr="00E83C42">
        <w:rPr>
          <w:sz w:val="26"/>
          <w:szCs w:val="26"/>
          <w:lang w:eastAsia="uk-UA"/>
        </w:rPr>
        <w:t>Посібник рекомендується як базовий для аудиторної роботи студентів IV курсу, які вивчають німецьку мову як другий фах. Він може бути вико</w:t>
      </w:r>
      <w:r w:rsidRPr="00E83C42">
        <w:rPr>
          <w:sz w:val="26"/>
          <w:szCs w:val="26"/>
          <w:lang w:eastAsia="uk-UA"/>
        </w:rPr>
        <w:softHyphen/>
        <w:t>ристаний для самостійної роботи студентів та для підготовки до різних форм поточного і підсумкового контролю.</w:t>
      </w:r>
    </w:p>
    <w:p w:rsidR="00331BEF" w:rsidRPr="00E83C42" w:rsidRDefault="00331BEF" w:rsidP="00B42FE9">
      <w:pPr>
        <w:shd w:val="clear" w:color="auto" w:fill="FFFFFF"/>
        <w:adjustRightInd w:val="0"/>
        <w:jc w:val="center"/>
        <w:rPr>
          <w:color w:val="000000"/>
          <w:sz w:val="26"/>
          <w:szCs w:val="26"/>
        </w:rPr>
      </w:pPr>
    </w:p>
    <w:p w:rsidR="00331BEF" w:rsidRPr="00E83C42" w:rsidRDefault="00331BEF" w:rsidP="00B42FE9">
      <w:pPr>
        <w:shd w:val="clear" w:color="auto" w:fill="FFFFFF"/>
        <w:adjustRightInd w:val="0"/>
        <w:jc w:val="center"/>
        <w:rPr>
          <w:sz w:val="26"/>
          <w:szCs w:val="26"/>
        </w:rPr>
      </w:pPr>
    </w:p>
    <w:tbl>
      <w:tblPr>
        <w:tblW w:w="0" w:type="auto"/>
        <w:tblLook w:val="00A0"/>
      </w:tblPr>
      <w:tblGrid>
        <w:gridCol w:w="1242"/>
        <w:gridCol w:w="8612"/>
      </w:tblGrid>
      <w:tr w:rsidR="00331BEF" w:rsidRPr="00E83C42" w:rsidTr="0055137F">
        <w:tc>
          <w:tcPr>
            <w:tcW w:w="1242" w:type="dxa"/>
          </w:tcPr>
          <w:p w:rsidR="00331BEF" w:rsidRPr="00E83C42" w:rsidRDefault="00331BEF" w:rsidP="00E83C42">
            <w:pPr>
              <w:pStyle w:val="msonormalcxspmiddle"/>
              <w:spacing w:beforeLines="25" w:beforeAutospacing="0"/>
              <w:contextualSpacing/>
              <w:jc w:val="both"/>
              <w:rPr>
                <w:sz w:val="26"/>
                <w:szCs w:val="26"/>
                <w:lang w:eastAsia="ru-RU"/>
              </w:rPr>
            </w:pPr>
          </w:p>
          <w:p w:rsidR="00331BEF" w:rsidRPr="00E83C42" w:rsidRDefault="00331BEF" w:rsidP="00E83C42">
            <w:pPr>
              <w:pStyle w:val="msonormalcxspmiddle"/>
              <w:spacing w:beforeLines="25" w:beforeAutospacing="0"/>
              <w:contextualSpacing/>
              <w:jc w:val="both"/>
              <w:rPr>
                <w:b/>
                <w:sz w:val="26"/>
                <w:szCs w:val="26"/>
                <w:lang w:eastAsia="ru-RU"/>
              </w:rPr>
            </w:pPr>
            <w:r w:rsidRPr="00E83C42">
              <w:rPr>
                <w:sz w:val="26"/>
                <w:szCs w:val="26"/>
              </w:rPr>
              <w:t xml:space="preserve"> </w:t>
            </w:r>
          </w:p>
        </w:tc>
        <w:tc>
          <w:tcPr>
            <w:tcW w:w="8612" w:type="dxa"/>
          </w:tcPr>
          <w:p w:rsidR="00331BEF" w:rsidRPr="00E83C42" w:rsidRDefault="00331BEF" w:rsidP="0055137F">
            <w:pPr>
              <w:pStyle w:val="msonormalcxspmiddle"/>
              <w:spacing w:before="0" w:beforeAutospacing="0" w:after="0" w:afterAutospacing="0"/>
              <w:contextualSpacing/>
              <w:jc w:val="both"/>
              <w:rPr>
                <w:b/>
                <w:sz w:val="26"/>
                <w:szCs w:val="26"/>
                <w:lang w:eastAsia="ru-RU"/>
              </w:rPr>
            </w:pPr>
            <w:r w:rsidRPr="00E83C42">
              <w:rPr>
                <w:b/>
                <w:sz w:val="26"/>
                <w:szCs w:val="26"/>
              </w:rPr>
              <w:t>Лемешко О.С.</w:t>
            </w:r>
          </w:p>
          <w:p w:rsidR="00331BEF" w:rsidRPr="00E83C42" w:rsidRDefault="00331BEF" w:rsidP="0055137F">
            <w:pPr>
              <w:pStyle w:val="msonormalcxspmiddle"/>
              <w:spacing w:before="0" w:beforeAutospacing="0" w:after="0" w:afterAutospacing="0"/>
              <w:ind w:firstLine="885"/>
              <w:contextualSpacing/>
              <w:jc w:val="both"/>
              <w:rPr>
                <w:b/>
                <w:sz w:val="26"/>
                <w:szCs w:val="26"/>
              </w:rPr>
            </w:pPr>
            <w:r w:rsidRPr="00E83C42">
              <w:rPr>
                <w:b/>
                <w:sz w:val="26"/>
                <w:szCs w:val="26"/>
              </w:rPr>
              <w:t xml:space="preserve">Історія фізичної культури </w:t>
            </w:r>
            <w:r w:rsidRPr="00E83C42">
              <w:rPr>
                <w:sz w:val="26"/>
                <w:szCs w:val="26"/>
              </w:rPr>
              <w:t>: методичні рекомендації до семінарських занять (видання друге доповнене та перероблене) / Олександр Сергійович Лемешко. – Дрогобич : Редакційно-видавничий відділ Дрогобицького державного педагогічного університету імені Івана Франка. 2018 р. –  40 с.</w:t>
            </w:r>
          </w:p>
          <w:p w:rsidR="00331BEF" w:rsidRPr="00E83C42" w:rsidRDefault="00331BEF" w:rsidP="00E83C42">
            <w:pPr>
              <w:pStyle w:val="msonormalcxspmiddle"/>
              <w:spacing w:beforeLines="25" w:beforeAutospacing="0"/>
              <w:contextualSpacing/>
              <w:jc w:val="both"/>
              <w:rPr>
                <w:sz w:val="26"/>
                <w:szCs w:val="26"/>
                <w:lang w:eastAsia="ru-RU"/>
              </w:rPr>
            </w:pPr>
          </w:p>
        </w:tc>
      </w:tr>
    </w:tbl>
    <w:p w:rsidR="00331BEF" w:rsidRPr="00E83C42" w:rsidRDefault="00331BEF" w:rsidP="00E83C42">
      <w:pPr>
        <w:pStyle w:val="msonormalcxspmiddle"/>
        <w:spacing w:beforeLines="25" w:beforeAutospacing="0"/>
        <w:ind w:firstLine="709"/>
        <w:contextualSpacing/>
        <w:jc w:val="both"/>
        <w:rPr>
          <w:sz w:val="26"/>
          <w:szCs w:val="26"/>
          <w:lang w:eastAsia="ru-RU"/>
        </w:rPr>
      </w:pPr>
    </w:p>
    <w:p w:rsidR="00331BEF" w:rsidRPr="00E83C42" w:rsidRDefault="00331BEF" w:rsidP="00E83C42">
      <w:pPr>
        <w:pStyle w:val="msonormalcxspmiddle"/>
        <w:spacing w:beforeLines="25" w:beforeAutospacing="0"/>
        <w:ind w:firstLine="708"/>
        <w:contextualSpacing/>
        <w:jc w:val="both"/>
        <w:rPr>
          <w:sz w:val="26"/>
          <w:szCs w:val="26"/>
        </w:rPr>
      </w:pPr>
      <w:r w:rsidRPr="00E83C42">
        <w:rPr>
          <w:sz w:val="26"/>
          <w:szCs w:val="26"/>
        </w:rPr>
        <w:t>У посібнику подано методичні рекомендації до організації та проведення семінарських занять з дисципліни «Історія фізичної культури», запропоновано завдання студентам для здійснення контролю та самоконтролю, визначено види самостійної роботи.</w:t>
      </w:r>
    </w:p>
    <w:p w:rsidR="00331BEF" w:rsidRPr="00E83C42" w:rsidRDefault="00331BEF" w:rsidP="00E83C42">
      <w:pPr>
        <w:pStyle w:val="msonormalcxspmiddle"/>
        <w:spacing w:beforeLines="25" w:beforeAutospacing="0"/>
        <w:ind w:firstLine="708"/>
        <w:contextualSpacing/>
        <w:jc w:val="both"/>
        <w:rPr>
          <w:sz w:val="26"/>
          <w:szCs w:val="26"/>
        </w:rPr>
      </w:pPr>
      <w:r w:rsidRPr="00E83C42">
        <w:rPr>
          <w:sz w:val="26"/>
          <w:szCs w:val="26"/>
        </w:rPr>
        <w:t>Посібник розширює та поглиблює теоретичні знання студентів. Саме знання історії є своєрідним підґрунтям, фундаментом для розуміння процесів, які відбуваються у фізкультурному русі на сучасному етапі, допомагають зорієнтуватися у його проблемах в Україні та світі, передбачити тенденції розвитку спорту і фізичної культури та спрогнозувати їхнє майбутнє.</w:t>
      </w:r>
    </w:p>
    <w:p w:rsidR="00331BEF" w:rsidRPr="00E83C42" w:rsidRDefault="00331BEF" w:rsidP="00B42FE9">
      <w:pPr>
        <w:rPr>
          <w:b/>
          <w:sz w:val="26"/>
          <w:szCs w:val="26"/>
        </w:rPr>
      </w:pPr>
    </w:p>
    <w:p w:rsidR="00331BEF" w:rsidRPr="00E83C42" w:rsidRDefault="00331BEF" w:rsidP="00B42FE9">
      <w:pPr>
        <w:ind w:firstLine="993"/>
        <w:jc w:val="both"/>
        <w:rPr>
          <w:b/>
          <w:sz w:val="26"/>
          <w:szCs w:val="26"/>
        </w:rPr>
      </w:pPr>
      <w:r w:rsidRPr="00E83C42">
        <w:rPr>
          <w:b/>
          <w:sz w:val="26"/>
          <w:szCs w:val="26"/>
        </w:rPr>
        <w:t>Ковальчук В., Салань Н.</w:t>
      </w:r>
    </w:p>
    <w:tbl>
      <w:tblPr>
        <w:tblW w:w="0" w:type="auto"/>
        <w:tblLook w:val="00A0"/>
      </w:tblPr>
      <w:tblGrid>
        <w:gridCol w:w="1101"/>
        <w:gridCol w:w="8753"/>
      </w:tblGrid>
      <w:tr w:rsidR="00331BEF" w:rsidRPr="00E83C42" w:rsidTr="0055137F">
        <w:tc>
          <w:tcPr>
            <w:tcW w:w="1101" w:type="dxa"/>
          </w:tcPr>
          <w:p w:rsidR="00331BEF" w:rsidRPr="00E83C42" w:rsidRDefault="00331BEF" w:rsidP="0055137F">
            <w:pPr>
              <w:jc w:val="both"/>
              <w:rPr>
                <w:b/>
                <w:sz w:val="26"/>
                <w:szCs w:val="26"/>
              </w:rPr>
            </w:pPr>
          </w:p>
          <w:p w:rsidR="00331BEF" w:rsidRPr="00E83C42" w:rsidRDefault="00331BEF" w:rsidP="0055137F">
            <w:pPr>
              <w:jc w:val="center"/>
              <w:rPr>
                <w:b/>
                <w:sz w:val="26"/>
                <w:szCs w:val="26"/>
              </w:rPr>
            </w:pPr>
          </w:p>
        </w:tc>
        <w:tc>
          <w:tcPr>
            <w:tcW w:w="8753" w:type="dxa"/>
          </w:tcPr>
          <w:p w:rsidR="00331BEF" w:rsidRPr="00E83C42" w:rsidRDefault="00331BEF" w:rsidP="0055137F">
            <w:pPr>
              <w:ind w:firstLine="600"/>
              <w:jc w:val="both"/>
              <w:rPr>
                <w:b/>
                <w:sz w:val="26"/>
                <w:szCs w:val="26"/>
              </w:rPr>
            </w:pPr>
            <w:r w:rsidRPr="00E83C42">
              <w:rPr>
                <w:b/>
                <w:sz w:val="26"/>
                <w:szCs w:val="26"/>
              </w:rPr>
              <w:t xml:space="preserve">Безпека інформаційних систем </w:t>
            </w:r>
            <w:r w:rsidRPr="00E83C42">
              <w:rPr>
                <w:b/>
                <w:bCs/>
                <w:sz w:val="26"/>
                <w:szCs w:val="26"/>
              </w:rPr>
              <w:t xml:space="preserve">: </w:t>
            </w:r>
            <w:r w:rsidRPr="00E83C42">
              <w:rPr>
                <w:sz w:val="26"/>
                <w:szCs w:val="26"/>
              </w:rPr>
              <w:t>навчальний посібник / Володимир, Ковальчук, Наталя Салань. – Дрогобич : Редакційно-видавничий відділ Дрогобицького державного педагогічного університету імені Івана Франка, 2018. – 110 с.</w:t>
            </w:r>
          </w:p>
          <w:p w:rsidR="00331BEF" w:rsidRPr="00E83C42" w:rsidRDefault="00331BEF" w:rsidP="0055137F">
            <w:pPr>
              <w:jc w:val="both"/>
              <w:rPr>
                <w:b/>
                <w:sz w:val="26"/>
                <w:szCs w:val="26"/>
              </w:rPr>
            </w:pPr>
          </w:p>
        </w:tc>
      </w:tr>
    </w:tbl>
    <w:p w:rsidR="00331BEF" w:rsidRPr="00E83C42" w:rsidRDefault="00331BEF" w:rsidP="00B42FE9">
      <w:pPr>
        <w:jc w:val="both"/>
        <w:rPr>
          <w:snapToGrid w:val="0"/>
          <w:sz w:val="26"/>
          <w:szCs w:val="26"/>
        </w:rPr>
      </w:pPr>
    </w:p>
    <w:p w:rsidR="00331BEF" w:rsidRPr="00E83C42" w:rsidRDefault="00331BEF" w:rsidP="00B42FE9">
      <w:pPr>
        <w:ind w:firstLine="993"/>
        <w:jc w:val="both"/>
        <w:rPr>
          <w:sz w:val="26"/>
          <w:szCs w:val="26"/>
        </w:rPr>
      </w:pPr>
      <w:r w:rsidRPr="00E83C42">
        <w:rPr>
          <w:snapToGrid w:val="0"/>
          <w:sz w:val="26"/>
          <w:szCs w:val="26"/>
        </w:rPr>
        <w:t>Навчальний посібник підготовлено відповідно до робочої програми навчальної дисципліни «</w:t>
      </w:r>
      <w:r w:rsidRPr="00E83C42">
        <w:rPr>
          <w:b/>
          <w:sz w:val="26"/>
          <w:szCs w:val="26"/>
        </w:rPr>
        <w:t>Безпека інформаційних систем</w:t>
      </w:r>
      <w:r w:rsidRPr="00E83C42">
        <w:rPr>
          <w:b/>
          <w:bCs/>
          <w:sz w:val="26"/>
          <w:szCs w:val="26"/>
        </w:rPr>
        <w:t>»</w:t>
      </w:r>
      <w:r w:rsidRPr="00E83C42">
        <w:rPr>
          <w:sz w:val="26"/>
          <w:szCs w:val="26"/>
        </w:rPr>
        <w:t xml:space="preserve"> </w:t>
      </w:r>
      <w:r w:rsidRPr="00E83C42">
        <w:rPr>
          <w:bCs/>
          <w:sz w:val="26"/>
          <w:szCs w:val="26"/>
        </w:rPr>
        <w:t xml:space="preserve">для підготовки фахівців </w:t>
      </w:r>
      <w:r w:rsidRPr="00E83C42">
        <w:rPr>
          <w:sz w:val="26"/>
          <w:szCs w:val="26"/>
        </w:rPr>
        <w:t>другого (магістерського) рівня вищої освіти спеціальності 013 «Початкова освіта» галузі знань 013 «Освіта/ Педагогіка».</w:t>
      </w:r>
    </w:p>
    <w:p w:rsidR="00331BEF" w:rsidRPr="00E83C42" w:rsidRDefault="00331BEF" w:rsidP="00B42FE9">
      <w:pPr>
        <w:rPr>
          <w:b/>
          <w:sz w:val="26"/>
          <w:szCs w:val="26"/>
        </w:rPr>
      </w:pPr>
    </w:p>
    <w:p w:rsidR="00331BEF" w:rsidRPr="00E83C42" w:rsidRDefault="00331BEF" w:rsidP="00B42FE9">
      <w:pPr>
        <w:rPr>
          <w:b/>
          <w:sz w:val="26"/>
          <w:szCs w:val="26"/>
        </w:rPr>
      </w:pPr>
    </w:p>
    <w:tbl>
      <w:tblPr>
        <w:tblW w:w="0" w:type="auto"/>
        <w:tblLook w:val="00A0"/>
      </w:tblPr>
      <w:tblGrid>
        <w:gridCol w:w="959"/>
        <w:gridCol w:w="8896"/>
      </w:tblGrid>
      <w:tr w:rsidR="00331BEF" w:rsidRPr="00E83C42" w:rsidTr="0055137F">
        <w:tc>
          <w:tcPr>
            <w:tcW w:w="959" w:type="dxa"/>
          </w:tcPr>
          <w:p w:rsidR="00331BEF" w:rsidRPr="00E83C42" w:rsidRDefault="00331BEF" w:rsidP="0055137F">
            <w:pPr>
              <w:jc w:val="both"/>
              <w:rPr>
                <w:b/>
                <w:sz w:val="26"/>
                <w:szCs w:val="26"/>
                <w:u w:val="single"/>
                <w:lang w:eastAsia="ru-RU"/>
              </w:rPr>
            </w:pPr>
          </w:p>
          <w:p w:rsidR="00331BEF" w:rsidRPr="00E83C42" w:rsidRDefault="00331BEF" w:rsidP="0055137F">
            <w:pPr>
              <w:jc w:val="center"/>
              <w:rPr>
                <w:b/>
                <w:sz w:val="26"/>
                <w:szCs w:val="26"/>
                <w:lang w:eastAsia="ru-RU"/>
              </w:rPr>
            </w:pPr>
          </w:p>
        </w:tc>
        <w:tc>
          <w:tcPr>
            <w:tcW w:w="8896" w:type="dxa"/>
          </w:tcPr>
          <w:p w:rsidR="00331BEF" w:rsidRPr="00E83C42" w:rsidRDefault="00331BEF" w:rsidP="0055137F">
            <w:pPr>
              <w:jc w:val="both"/>
              <w:rPr>
                <w:b/>
                <w:sz w:val="26"/>
                <w:szCs w:val="26"/>
                <w:lang w:eastAsia="ru-RU"/>
              </w:rPr>
            </w:pPr>
            <w:r w:rsidRPr="00E83C42">
              <w:rPr>
                <w:b/>
                <w:sz w:val="26"/>
                <w:szCs w:val="26"/>
              </w:rPr>
              <w:t xml:space="preserve">Муляр Н.М., Марушка М.М. </w:t>
            </w:r>
          </w:p>
          <w:p w:rsidR="00331BEF" w:rsidRPr="00E83C42" w:rsidRDefault="00331BEF" w:rsidP="0055137F">
            <w:pPr>
              <w:ind w:firstLine="742"/>
              <w:jc w:val="both"/>
              <w:rPr>
                <w:b/>
                <w:sz w:val="26"/>
                <w:szCs w:val="26"/>
              </w:rPr>
            </w:pPr>
            <w:r w:rsidRPr="00E83C42">
              <w:rPr>
                <w:b/>
                <w:sz w:val="26"/>
                <w:szCs w:val="26"/>
              </w:rPr>
              <w:t xml:space="preserve">Стильові різновиди сучасного хореографічного мистецтва : навчальний посібник </w:t>
            </w:r>
            <w:r w:rsidRPr="00E83C42">
              <w:rPr>
                <w:sz w:val="26"/>
                <w:szCs w:val="26"/>
              </w:rPr>
              <w:t xml:space="preserve"> / </w:t>
            </w:r>
            <w:r w:rsidRPr="00E83C42">
              <w:rPr>
                <w:b/>
                <w:sz w:val="26"/>
                <w:szCs w:val="26"/>
              </w:rPr>
              <w:t xml:space="preserve">Наталія Муляр, Магдалина Марушка. </w:t>
            </w:r>
            <w:r w:rsidRPr="00E83C42">
              <w:rPr>
                <w:sz w:val="26"/>
                <w:szCs w:val="26"/>
              </w:rPr>
              <w:t>– Дрогобич : Редакційно-видавничий відділ Дрогобицького державного педагогічного університету  імені Івана Франка, 2018. 42 с.</w:t>
            </w:r>
          </w:p>
          <w:p w:rsidR="00331BEF" w:rsidRPr="00E83C42" w:rsidRDefault="00331BEF" w:rsidP="0055137F">
            <w:pPr>
              <w:jc w:val="both"/>
              <w:rPr>
                <w:b/>
                <w:sz w:val="26"/>
                <w:szCs w:val="26"/>
                <w:u w:val="single"/>
                <w:lang w:eastAsia="ru-RU"/>
              </w:rPr>
            </w:pPr>
          </w:p>
        </w:tc>
      </w:tr>
    </w:tbl>
    <w:p w:rsidR="00331BEF" w:rsidRPr="00E83C42" w:rsidRDefault="00331BEF" w:rsidP="00B42FE9">
      <w:pPr>
        <w:ind w:firstLine="709"/>
        <w:jc w:val="center"/>
        <w:rPr>
          <w:b/>
          <w:color w:val="FF0000"/>
          <w:sz w:val="26"/>
          <w:szCs w:val="26"/>
          <w:lang w:eastAsia="ru-RU"/>
        </w:rPr>
      </w:pPr>
    </w:p>
    <w:p w:rsidR="00331BEF" w:rsidRPr="00E83C42" w:rsidRDefault="00331BEF" w:rsidP="00B42FE9">
      <w:pPr>
        <w:ind w:firstLine="708"/>
        <w:jc w:val="both"/>
        <w:rPr>
          <w:sz w:val="26"/>
          <w:szCs w:val="26"/>
        </w:rPr>
      </w:pPr>
      <w:r w:rsidRPr="00E83C42">
        <w:rPr>
          <w:sz w:val="26"/>
          <w:szCs w:val="26"/>
        </w:rPr>
        <w:t xml:space="preserve">Навчальний посібник «Стильові різновиди сучасного хореографічного мистецтва» розроблено відповідно до робочих програм навчальної дисципліни «Стильові різновиди сучасного хореографічного мистецтва» для підготовки фахівців </w:t>
      </w:r>
      <w:r w:rsidRPr="00E83C42">
        <w:rPr>
          <w:spacing w:val="-4"/>
          <w:sz w:val="26"/>
          <w:szCs w:val="26"/>
        </w:rPr>
        <w:t xml:space="preserve">для підготовки здобувачів другого (магістерського) рівня вищої освіти галузі знань: </w:t>
      </w:r>
      <w:r w:rsidRPr="00E83C42">
        <w:rPr>
          <w:sz w:val="26"/>
          <w:szCs w:val="26"/>
        </w:rPr>
        <w:t>02 Культура і мистецтво. Спеціальність: 024 Хореографія галузь знань: 01 Освіта / Педагогіка. Спеціальність: 013 Початкова освіта. Спеціалізація: Хореографія, схвалених на засіданні науково-методичної ради Дрогобицького державного педагогічного університету імені Івана Франка (протокол № 10 від 26 грудня 2017 р.).</w:t>
      </w:r>
    </w:p>
    <w:p w:rsidR="00331BEF" w:rsidRPr="00E83C42" w:rsidRDefault="00331BEF" w:rsidP="00B42FE9">
      <w:pPr>
        <w:ind w:firstLine="708"/>
        <w:jc w:val="both"/>
        <w:rPr>
          <w:b/>
          <w:color w:val="FF0000"/>
          <w:sz w:val="26"/>
          <w:szCs w:val="26"/>
        </w:rPr>
      </w:pPr>
      <w:r w:rsidRPr="00E83C42">
        <w:rPr>
          <w:sz w:val="26"/>
          <w:szCs w:val="26"/>
        </w:rPr>
        <w:t>У посібнику узагальнена інформація щодо</w:t>
      </w:r>
      <w:r w:rsidRPr="00E83C42">
        <w:rPr>
          <w:b/>
          <w:sz w:val="26"/>
          <w:szCs w:val="26"/>
        </w:rPr>
        <w:t xml:space="preserve"> </w:t>
      </w:r>
      <w:r w:rsidRPr="00E83C42">
        <w:rPr>
          <w:sz w:val="26"/>
          <w:szCs w:val="26"/>
        </w:rPr>
        <w:t xml:space="preserve">походження сучасного танцю; проаналізовано стильові різновиди танців та висвітлена їхня характеристика. </w:t>
      </w:r>
      <w:r w:rsidRPr="00E83C42">
        <w:rPr>
          <w:spacing w:val="-4"/>
          <w:sz w:val="26"/>
          <w:szCs w:val="26"/>
        </w:rPr>
        <w:t>Упорядкована у посібнику класифікація новітнього хореографічного мистецтва за стилями і видами допоможе студентам при постановці власних танців у сучасному стилі.</w:t>
      </w:r>
    </w:p>
    <w:p w:rsidR="00331BEF" w:rsidRPr="00E83C42" w:rsidRDefault="00331BEF" w:rsidP="00B42FE9">
      <w:pPr>
        <w:rPr>
          <w:b/>
          <w:sz w:val="26"/>
          <w:szCs w:val="26"/>
        </w:rPr>
      </w:pPr>
    </w:p>
    <w:p w:rsidR="00331BEF" w:rsidRPr="00E83C42" w:rsidRDefault="00331BEF" w:rsidP="00B42FE9">
      <w:pPr>
        <w:rPr>
          <w:b/>
          <w:sz w:val="26"/>
          <w:szCs w:val="26"/>
        </w:rPr>
      </w:pPr>
    </w:p>
    <w:tbl>
      <w:tblPr>
        <w:tblW w:w="0" w:type="auto"/>
        <w:tblInd w:w="108" w:type="dxa"/>
        <w:tblLook w:val="01E0"/>
      </w:tblPr>
      <w:tblGrid>
        <w:gridCol w:w="993"/>
        <w:gridCol w:w="8646"/>
      </w:tblGrid>
      <w:tr w:rsidR="00331BEF" w:rsidRPr="00E83C42" w:rsidTr="0055137F">
        <w:tc>
          <w:tcPr>
            <w:tcW w:w="993" w:type="dxa"/>
          </w:tcPr>
          <w:p w:rsidR="00331BEF" w:rsidRPr="00E83C42" w:rsidRDefault="00331BEF" w:rsidP="0055137F">
            <w:pPr>
              <w:tabs>
                <w:tab w:val="left" w:pos="360"/>
              </w:tabs>
              <w:ind w:firstLine="357"/>
              <w:rPr>
                <w:b/>
                <w:color w:val="000000"/>
                <w:sz w:val="26"/>
                <w:szCs w:val="26"/>
              </w:rPr>
            </w:pPr>
          </w:p>
          <w:p w:rsidR="00331BEF" w:rsidRPr="00E83C42" w:rsidRDefault="00331BEF" w:rsidP="0055137F">
            <w:pPr>
              <w:tabs>
                <w:tab w:val="left" w:pos="-1728"/>
              </w:tabs>
              <w:rPr>
                <w:b/>
                <w:color w:val="000000"/>
                <w:sz w:val="26"/>
                <w:szCs w:val="26"/>
              </w:rPr>
            </w:pPr>
          </w:p>
          <w:p w:rsidR="00331BEF" w:rsidRPr="00E83C42" w:rsidRDefault="00331BEF" w:rsidP="0055137F">
            <w:pPr>
              <w:tabs>
                <w:tab w:val="left" w:pos="360"/>
              </w:tabs>
              <w:ind w:firstLine="357"/>
              <w:rPr>
                <w:b/>
                <w:sz w:val="26"/>
                <w:szCs w:val="26"/>
              </w:rPr>
            </w:pPr>
          </w:p>
        </w:tc>
        <w:tc>
          <w:tcPr>
            <w:tcW w:w="8646" w:type="dxa"/>
          </w:tcPr>
          <w:p w:rsidR="00331BEF" w:rsidRPr="00E83C42" w:rsidRDefault="00331BEF" w:rsidP="0055137F">
            <w:pPr>
              <w:shd w:val="clear" w:color="auto" w:fill="FFFFFF"/>
              <w:tabs>
                <w:tab w:val="left" w:pos="-4406"/>
              </w:tabs>
              <w:jc w:val="both"/>
              <w:rPr>
                <w:b/>
                <w:sz w:val="26"/>
                <w:szCs w:val="26"/>
              </w:rPr>
            </w:pPr>
            <w:r w:rsidRPr="00E83C42">
              <w:rPr>
                <w:b/>
                <w:sz w:val="26"/>
                <w:szCs w:val="26"/>
              </w:rPr>
              <w:t xml:space="preserve">Ольга Петришин. </w:t>
            </w:r>
          </w:p>
          <w:p w:rsidR="00331BEF" w:rsidRPr="00E83C42" w:rsidRDefault="00331BEF" w:rsidP="0055137F">
            <w:pPr>
              <w:shd w:val="clear" w:color="auto" w:fill="FFFFFF"/>
              <w:tabs>
                <w:tab w:val="left" w:pos="-4406"/>
              </w:tabs>
              <w:ind w:firstLine="600"/>
              <w:jc w:val="both"/>
              <w:rPr>
                <w:b/>
                <w:bCs/>
                <w:sz w:val="26"/>
                <w:szCs w:val="26"/>
              </w:rPr>
            </w:pPr>
            <w:r w:rsidRPr="00E83C42">
              <w:rPr>
                <w:b/>
                <w:sz w:val="26"/>
                <w:szCs w:val="26"/>
              </w:rPr>
              <w:t>Практика усного і писемного мовлення</w:t>
            </w:r>
            <w:r w:rsidRPr="00E83C42">
              <w:rPr>
                <w:sz w:val="26"/>
                <w:szCs w:val="26"/>
              </w:rPr>
              <w:t>: комплекс завдань [для формування лексико-граматичної компетенції студентів з теми “Покупки” (до підручника Upstream Intermediate</w:t>
            </w:r>
            <w:r w:rsidRPr="00E83C42">
              <w:rPr>
                <w:i/>
                <w:sz w:val="26"/>
                <w:szCs w:val="26"/>
              </w:rPr>
              <w:t xml:space="preserve"> </w:t>
            </w:r>
            <w:r w:rsidRPr="00E83C42">
              <w:rPr>
                <w:sz w:val="26"/>
                <w:szCs w:val="26"/>
                <w:lang w:val="en-GB"/>
              </w:rPr>
              <w:t>by</w:t>
            </w:r>
            <w:r w:rsidRPr="00E83C42">
              <w:rPr>
                <w:sz w:val="26"/>
                <w:szCs w:val="26"/>
              </w:rPr>
              <w:t xml:space="preserve"> </w:t>
            </w:r>
            <w:r w:rsidRPr="00E83C42">
              <w:rPr>
                <w:sz w:val="26"/>
                <w:szCs w:val="26"/>
                <w:lang w:val="en-GB"/>
              </w:rPr>
              <w:t>Virginia</w:t>
            </w:r>
            <w:r w:rsidRPr="00E83C42">
              <w:rPr>
                <w:sz w:val="26"/>
                <w:szCs w:val="26"/>
              </w:rPr>
              <w:t xml:space="preserve"> </w:t>
            </w:r>
            <w:r w:rsidRPr="00E83C42">
              <w:rPr>
                <w:sz w:val="26"/>
                <w:szCs w:val="26"/>
                <w:lang w:val="en-GB"/>
              </w:rPr>
              <w:t>Evans</w:t>
            </w:r>
            <w:r w:rsidRPr="00E83C42">
              <w:rPr>
                <w:sz w:val="26"/>
                <w:szCs w:val="26"/>
              </w:rPr>
              <w:t xml:space="preserve">, </w:t>
            </w:r>
            <w:r w:rsidRPr="00E83C42">
              <w:rPr>
                <w:sz w:val="26"/>
                <w:szCs w:val="26"/>
                <w:lang w:val="en-GB"/>
              </w:rPr>
              <w:t>Jenny</w:t>
            </w:r>
            <w:r w:rsidRPr="00E83C42">
              <w:rPr>
                <w:sz w:val="26"/>
                <w:szCs w:val="26"/>
              </w:rPr>
              <w:t xml:space="preserve"> </w:t>
            </w:r>
            <w:r w:rsidRPr="00E83C42">
              <w:rPr>
                <w:sz w:val="26"/>
                <w:szCs w:val="26"/>
                <w:lang w:val="en-GB"/>
              </w:rPr>
              <w:t>Dooley</w:t>
            </w:r>
            <w:r w:rsidRPr="00E83C42">
              <w:rPr>
                <w:sz w:val="26"/>
                <w:szCs w:val="26"/>
              </w:rPr>
              <w:t>)]:</w:t>
            </w:r>
            <w:r w:rsidRPr="00E83C42">
              <w:rPr>
                <w:i/>
                <w:sz w:val="26"/>
                <w:szCs w:val="26"/>
              </w:rPr>
              <w:t xml:space="preserve"> </w:t>
            </w:r>
            <w:r w:rsidRPr="00E83C42">
              <w:rPr>
                <w:sz w:val="26"/>
                <w:szCs w:val="26"/>
              </w:rPr>
              <w:t>навчальний посібник / Любов Петриця,</w:t>
            </w:r>
            <w:r w:rsidRPr="00E83C42">
              <w:rPr>
                <w:bCs/>
                <w:sz w:val="26"/>
                <w:szCs w:val="26"/>
              </w:rPr>
              <w:t xml:space="preserve"> Лілія Сікора, Олександра Лужецька. </w:t>
            </w:r>
            <w:r w:rsidRPr="00E83C42">
              <w:rPr>
                <w:sz w:val="26"/>
                <w:szCs w:val="26"/>
              </w:rPr>
              <w:t>– Дрогобич : Редакційно-видавничий відділ Дрогобицького державного педагогічного університету імені Івана Франка, 2018. – 146 с.</w:t>
            </w:r>
          </w:p>
        </w:tc>
      </w:tr>
    </w:tbl>
    <w:p w:rsidR="00331BEF" w:rsidRPr="00E83C42" w:rsidRDefault="00331BEF" w:rsidP="00B42FE9">
      <w:pPr>
        <w:shd w:val="clear" w:color="auto" w:fill="FFFFFF"/>
        <w:tabs>
          <w:tab w:val="left" w:pos="360"/>
        </w:tabs>
        <w:ind w:firstLine="357"/>
        <w:jc w:val="both"/>
        <w:rPr>
          <w:b/>
          <w:sz w:val="26"/>
          <w:szCs w:val="26"/>
        </w:rPr>
      </w:pPr>
    </w:p>
    <w:p w:rsidR="00331BEF" w:rsidRPr="00E83C42" w:rsidRDefault="00331BEF" w:rsidP="00B42FE9">
      <w:pPr>
        <w:shd w:val="clear" w:color="auto" w:fill="FFFFFF"/>
        <w:tabs>
          <w:tab w:val="left" w:pos="360"/>
        </w:tabs>
        <w:ind w:firstLine="357"/>
        <w:jc w:val="both"/>
        <w:rPr>
          <w:b/>
          <w:sz w:val="26"/>
          <w:szCs w:val="26"/>
        </w:rPr>
      </w:pPr>
    </w:p>
    <w:p w:rsidR="00331BEF" w:rsidRPr="00E83C42" w:rsidRDefault="00331BEF" w:rsidP="00B42FE9">
      <w:pPr>
        <w:tabs>
          <w:tab w:val="left" w:pos="-1620"/>
        </w:tabs>
        <w:ind w:firstLine="720"/>
        <w:jc w:val="both"/>
        <w:rPr>
          <w:bCs/>
          <w:sz w:val="26"/>
          <w:szCs w:val="26"/>
        </w:rPr>
      </w:pPr>
      <w:r w:rsidRPr="00E83C42">
        <w:rPr>
          <w:sz w:val="26"/>
          <w:szCs w:val="26"/>
        </w:rPr>
        <w:t>Навчальний посібник «Практика усного і писемного мовлення: комплекс завдань для формування лексико-граматичної компетенції студентів з теми “Покупки” (до підручника Upstream Intermediate</w:t>
      </w:r>
      <w:r w:rsidRPr="00E83C42">
        <w:rPr>
          <w:i/>
          <w:sz w:val="26"/>
          <w:szCs w:val="26"/>
        </w:rPr>
        <w:t xml:space="preserve"> </w:t>
      </w:r>
      <w:r w:rsidRPr="00E83C42">
        <w:rPr>
          <w:sz w:val="26"/>
          <w:szCs w:val="26"/>
          <w:lang w:val="en-GB"/>
        </w:rPr>
        <w:t>by</w:t>
      </w:r>
      <w:r w:rsidRPr="00E83C42">
        <w:rPr>
          <w:sz w:val="26"/>
          <w:szCs w:val="26"/>
        </w:rPr>
        <w:t xml:space="preserve"> </w:t>
      </w:r>
      <w:r w:rsidRPr="00E83C42">
        <w:rPr>
          <w:sz w:val="26"/>
          <w:szCs w:val="26"/>
          <w:lang w:val="en-GB"/>
        </w:rPr>
        <w:t>Virginia</w:t>
      </w:r>
      <w:r w:rsidRPr="00E83C42">
        <w:rPr>
          <w:sz w:val="26"/>
          <w:szCs w:val="26"/>
        </w:rPr>
        <w:t xml:space="preserve"> </w:t>
      </w:r>
      <w:r w:rsidRPr="00E83C42">
        <w:rPr>
          <w:sz w:val="26"/>
          <w:szCs w:val="26"/>
          <w:lang w:val="en-GB"/>
        </w:rPr>
        <w:t>Evans</w:t>
      </w:r>
      <w:r w:rsidRPr="00E83C42">
        <w:rPr>
          <w:sz w:val="26"/>
          <w:szCs w:val="26"/>
        </w:rPr>
        <w:t xml:space="preserve">, </w:t>
      </w:r>
      <w:r w:rsidRPr="00E83C42">
        <w:rPr>
          <w:sz w:val="26"/>
          <w:szCs w:val="26"/>
          <w:lang w:val="en-GB"/>
        </w:rPr>
        <w:t>Jenny</w:t>
      </w:r>
      <w:r w:rsidRPr="00E83C42">
        <w:rPr>
          <w:sz w:val="26"/>
          <w:szCs w:val="26"/>
        </w:rPr>
        <w:t xml:space="preserve"> </w:t>
      </w:r>
      <w:r w:rsidRPr="00E83C42">
        <w:rPr>
          <w:sz w:val="26"/>
          <w:szCs w:val="26"/>
          <w:lang w:val="en-GB"/>
        </w:rPr>
        <w:t>Dooley</w:t>
      </w:r>
      <w:r w:rsidRPr="00E83C42">
        <w:rPr>
          <w:sz w:val="26"/>
          <w:szCs w:val="26"/>
        </w:rPr>
        <w:t xml:space="preserve">) укладено відповідно до програми навчальної дисципліни «Практика усного та писемного мовлення» для </w:t>
      </w:r>
      <w:r w:rsidRPr="00E83C42">
        <w:rPr>
          <w:bCs/>
          <w:iCs/>
          <w:sz w:val="26"/>
          <w:szCs w:val="26"/>
        </w:rPr>
        <w:t>першого (бакалаврського) рівня вищої освіти спеціальності 6.020203 Філологія (</w:t>
      </w:r>
      <w:r w:rsidRPr="00E83C42">
        <w:rPr>
          <w:bCs/>
          <w:sz w:val="26"/>
          <w:szCs w:val="26"/>
        </w:rPr>
        <w:t>англійська</w:t>
      </w:r>
      <w:r w:rsidRPr="00E83C42">
        <w:rPr>
          <w:bCs/>
          <w:iCs/>
          <w:sz w:val="26"/>
          <w:szCs w:val="26"/>
        </w:rPr>
        <w:t xml:space="preserve"> мова і література</w:t>
      </w:r>
      <w:r w:rsidRPr="00E83C42">
        <w:rPr>
          <w:bCs/>
          <w:sz w:val="26"/>
          <w:szCs w:val="26"/>
        </w:rPr>
        <w:t xml:space="preserve">), </w:t>
      </w:r>
      <w:r w:rsidRPr="00E83C42">
        <w:rPr>
          <w:bCs/>
          <w:iCs/>
          <w:sz w:val="26"/>
          <w:szCs w:val="26"/>
        </w:rPr>
        <w:t xml:space="preserve">галузі знань 0203 «Гуманітарні науки», </w:t>
      </w:r>
      <w:r w:rsidRPr="00E83C42">
        <w:rPr>
          <w:bCs/>
          <w:sz w:val="26"/>
          <w:szCs w:val="26"/>
        </w:rPr>
        <w:t>затвердженої вченою радою Дрогобицького державного педагогічного університету імені Івана Франка.</w:t>
      </w:r>
    </w:p>
    <w:p w:rsidR="00331BEF" w:rsidRPr="00E83C42" w:rsidRDefault="00331BEF" w:rsidP="00B42FE9">
      <w:pPr>
        <w:shd w:val="clear" w:color="auto" w:fill="FFFFFF"/>
        <w:tabs>
          <w:tab w:val="left" w:pos="-1620"/>
        </w:tabs>
        <w:ind w:firstLine="720"/>
        <w:jc w:val="both"/>
        <w:rPr>
          <w:sz w:val="26"/>
          <w:szCs w:val="26"/>
        </w:rPr>
      </w:pPr>
      <w:r w:rsidRPr="00E83C42">
        <w:rPr>
          <w:bCs/>
          <w:sz w:val="26"/>
          <w:szCs w:val="26"/>
        </w:rPr>
        <w:t xml:space="preserve">Посібник є додатком до підручника Upstream Intermediate і призначений для україномовних студентів, що вивчають англійську мову як основну. Посібник включає систематизовану лексику з теми «Покупки» та вправи для перевірки засвоєння знань студентів. Вправи і завдання, подані у посібнику мають комунікативний та умовно-комунікативний характер. Граматичні завдання спрямовані на засвоєння нового граматичного матеріалу і повторення вже пройденого. </w:t>
      </w:r>
    </w:p>
    <w:p w:rsidR="00331BEF" w:rsidRPr="00E83C42" w:rsidRDefault="00331BEF" w:rsidP="00B42FE9">
      <w:pPr>
        <w:rPr>
          <w:b/>
          <w:sz w:val="26"/>
          <w:szCs w:val="26"/>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tabs>
                <w:tab w:val="left" w:pos="540"/>
              </w:tabs>
              <w:jc w:val="both"/>
              <w:rPr>
                <w:b/>
                <w:sz w:val="26"/>
                <w:szCs w:val="26"/>
              </w:rPr>
            </w:pPr>
          </w:p>
        </w:tc>
        <w:tc>
          <w:tcPr>
            <w:tcW w:w="8753" w:type="dxa"/>
          </w:tcPr>
          <w:p w:rsidR="00331BEF" w:rsidRPr="00E83C42" w:rsidRDefault="00331BEF" w:rsidP="0055137F">
            <w:pPr>
              <w:tabs>
                <w:tab w:val="left" w:pos="540"/>
              </w:tabs>
              <w:jc w:val="both"/>
              <w:rPr>
                <w:sz w:val="26"/>
                <w:szCs w:val="26"/>
              </w:rPr>
            </w:pPr>
            <w:r w:rsidRPr="00E83C42">
              <w:rPr>
                <w:b/>
                <w:sz w:val="26"/>
                <w:szCs w:val="26"/>
              </w:rPr>
              <w:t>Стецула Н.О.</w:t>
            </w:r>
            <w:r w:rsidRPr="00E83C42">
              <w:rPr>
                <w:sz w:val="26"/>
                <w:szCs w:val="26"/>
              </w:rPr>
              <w:t xml:space="preserve"> </w:t>
            </w:r>
          </w:p>
          <w:p w:rsidR="00331BEF" w:rsidRPr="00E83C42" w:rsidRDefault="00331BEF" w:rsidP="0055137F">
            <w:pPr>
              <w:tabs>
                <w:tab w:val="left" w:pos="540"/>
              </w:tabs>
              <w:ind w:firstLine="540"/>
              <w:jc w:val="both"/>
              <w:rPr>
                <w:sz w:val="26"/>
                <w:szCs w:val="26"/>
              </w:rPr>
            </w:pPr>
            <w:r w:rsidRPr="00E83C42">
              <w:rPr>
                <w:b/>
                <w:sz w:val="26"/>
                <w:szCs w:val="26"/>
              </w:rPr>
              <w:t>Екологія/геоекологія</w:t>
            </w:r>
            <w:r w:rsidRPr="00E83C42">
              <w:rPr>
                <w:sz w:val="26"/>
                <w:szCs w:val="26"/>
              </w:rPr>
              <w:t xml:space="preserve"> : метод. посіб. [до самос. роб. для студ. ЗВО] / Надія Стецула. – Дрогобич : Редакційно-видавничий відділ Дрогобицького державного педагогічного університету імені Івана Франка, 2018 – 46 с.</w:t>
            </w:r>
          </w:p>
          <w:p w:rsidR="00331BEF" w:rsidRPr="00E83C42" w:rsidRDefault="00331BEF" w:rsidP="0055137F">
            <w:pPr>
              <w:tabs>
                <w:tab w:val="left" w:pos="540"/>
              </w:tabs>
              <w:jc w:val="both"/>
              <w:rPr>
                <w:b/>
                <w:sz w:val="26"/>
                <w:szCs w:val="26"/>
              </w:rPr>
            </w:pPr>
          </w:p>
        </w:tc>
      </w:tr>
    </w:tbl>
    <w:p w:rsidR="00331BEF" w:rsidRPr="00E83C42" w:rsidRDefault="00331BEF" w:rsidP="00B42FE9">
      <w:pPr>
        <w:ind w:firstLine="567"/>
        <w:jc w:val="both"/>
        <w:rPr>
          <w:sz w:val="26"/>
          <w:szCs w:val="26"/>
          <w:lang w:eastAsia="ru-RU"/>
        </w:rPr>
      </w:pPr>
      <w:r w:rsidRPr="00E83C42">
        <w:rPr>
          <w:sz w:val="26"/>
          <w:szCs w:val="26"/>
          <w:lang w:eastAsia="ru-RU"/>
        </w:rPr>
        <w:t xml:space="preserve">Методичний посібник написано відповідно до робочої програми навчальної дисципліни “Екологія/геоекологія” спеціальності </w:t>
      </w:r>
      <w:r w:rsidRPr="00E83C42">
        <w:rPr>
          <w:snapToGrid w:val="0"/>
          <w:sz w:val="26"/>
          <w:szCs w:val="26"/>
          <w:lang w:eastAsia="ru-RU"/>
        </w:rPr>
        <w:t>014 «Середня освіта (Географія)»</w:t>
      </w:r>
      <w:r w:rsidRPr="00E83C42">
        <w:rPr>
          <w:sz w:val="26"/>
          <w:szCs w:val="26"/>
          <w:lang w:eastAsia="ru-RU"/>
        </w:rPr>
        <w:t xml:space="preserve">, затвердженої науково-методичною радою Дрогобицького державного педагогічного університету імені Івана Франка. В основу навчального посібника покладено комплекс тестових завдань, що містить 120 запитань, згрупованих за розділами курсу. Є корисним дидактичним матеріалом при підготовці до практичних робіт та іспиту. </w:t>
      </w:r>
    </w:p>
    <w:p w:rsidR="00331BEF" w:rsidRPr="00E83C42" w:rsidRDefault="00331BEF" w:rsidP="00B42FE9">
      <w:pPr>
        <w:ind w:firstLine="567"/>
        <w:jc w:val="both"/>
        <w:rPr>
          <w:sz w:val="26"/>
          <w:szCs w:val="26"/>
          <w:lang w:eastAsia="ru-RU"/>
        </w:rPr>
      </w:pPr>
      <w:r w:rsidRPr="00E83C42">
        <w:rPr>
          <w:sz w:val="26"/>
          <w:szCs w:val="26"/>
          <w:lang w:eastAsia="ru-RU"/>
        </w:rPr>
        <w:t xml:space="preserve">Призначений для майбутніх географів, екологів, біологів. </w:t>
      </w:r>
      <w:r w:rsidRPr="00E83C42">
        <w:rPr>
          <w:color w:val="000000"/>
          <w:spacing w:val="-6"/>
          <w:sz w:val="26"/>
          <w:szCs w:val="26"/>
          <w:lang w:eastAsia="ru-RU"/>
        </w:rPr>
        <w:t>Може бути корисним для викладачів ЗВО, учителів географії, біології, екології, старшокласників, учнів ліцеїв, гімназій, училищ, коледжів.</w:t>
      </w:r>
    </w:p>
    <w:p w:rsidR="00331BEF" w:rsidRPr="00E83C42" w:rsidRDefault="00331BEF" w:rsidP="00B42FE9">
      <w:pPr>
        <w:shd w:val="clear" w:color="auto" w:fill="FFFFFF"/>
        <w:adjustRightInd w:val="0"/>
        <w:jc w:val="center"/>
        <w:rPr>
          <w:sz w:val="26"/>
          <w:szCs w:val="26"/>
        </w:rPr>
      </w:pPr>
    </w:p>
    <w:p w:rsidR="00331BEF" w:rsidRPr="00E83C42" w:rsidRDefault="00331BEF" w:rsidP="00B42FE9">
      <w:pPr>
        <w:shd w:val="clear" w:color="auto" w:fill="FFFFFF"/>
        <w:adjustRightInd w:val="0"/>
        <w:jc w:val="center"/>
        <w:rPr>
          <w:sz w:val="26"/>
          <w:szCs w:val="26"/>
        </w:rPr>
      </w:pPr>
    </w:p>
    <w:tbl>
      <w:tblPr>
        <w:tblW w:w="0" w:type="auto"/>
        <w:tblLook w:val="00A0"/>
      </w:tblPr>
      <w:tblGrid>
        <w:gridCol w:w="1101"/>
        <w:gridCol w:w="8754"/>
      </w:tblGrid>
      <w:tr w:rsidR="00331BEF" w:rsidRPr="00E83C42" w:rsidTr="0055137F">
        <w:tc>
          <w:tcPr>
            <w:tcW w:w="1101" w:type="dxa"/>
          </w:tcPr>
          <w:p w:rsidR="00331BEF" w:rsidRPr="00E83C42" w:rsidRDefault="00331BEF" w:rsidP="0055137F">
            <w:pPr>
              <w:jc w:val="both"/>
              <w:rPr>
                <w:bCs/>
                <w:color w:val="000000"/>
                <w:sz w:val="26"/>
                <w:szCs w:val="26"/>
              </w:rPr>
            </w:pPr>
          </w:p>
          <w:p w:rsidR="00331BEF" w:rsidRPr="00E83C42" w:rsidRDefault="00331BEF" w:rsidP="0055137F">
            <w:pPr>
              <w:autoSpaceDE w:val="0"/>
              <w:autoSpaceDN w:val="0"/>
              <w:adjustRightInd w:val="0"/>
              <w:jc w:val="both"/>
              <w:rPr>
                <w:b/>
                <w:bCs/>
                <w:color w:val="000000"/>
                <w:sz w:val="26"/>
                <w:szCs w:val="26"/>
              </w:rPr>
            </w:pPr>
          </w:p>
        </w:tc>
        <w:tc>
          <w:tcPr>
            <w:tcW w:w="8756" w:type="dxa"/>
          </w:tcPr>
          <w:p w:rsidR="00331BEF" w:rsidRPr="00E83C42" w:rsidRDefault="00331BEF" w:rsidP="0055137F">
            <w:pPr>
              <w:shd w:val="clear" w:color="auto" w:fill="FFFFFF"/>
              <w:autoSpaceDE w:val="0"/>
              <w:autoSpaceDN w:val="0"/>
              <w:adjustRightInd w:val="0"/>
              <w:jc w:val="both"/>
              <w:rPr>
                <w:b/>
                <w:bCs/>
                <w:color w:val="000000"/>
                <w:sz w:val="26"/>
                <w:szCs w:val="26"/>
              </w:rPr>
            </w:pPr>
            <w:r w:rsidRPr="00E83C42">
              <w:rPr>
                <w:b/>
                <w:bCs/>
                <w:color w:val="000000"/>
                <w:sz w:val="26"/>
                <w:szCs w:val="26"/>
              </w:rPr>
              <w:t xml:space="preserve">Методичні рекомендації до написання курсових робіт з фахових методик початкової освіти </w:t>
            </w:r>
            <w:r w:rsidRPr="00E83C42">
              <w:rPr>
                <w:bCs/>
                <w:color w:val="000000"/>
                <w:sz w:val="26"/>
                <w:szCs w:val="26"/>
              </w:rPr>
              <w:t xml:space="preserve">: навчально-методичний посібник [для студентів ЗВО] / уклад. Я. Дробчак, Л. Стахів, С. Луців, Л. Шаран,            М. Сидор, Н. Калита, Л. Скалич Доповнено і перероблено – Дрогобич : Редакційно-видавничий відділ </w:t>
            </w:r>
            <w:r w:rsidRPr="00E83C42">
              <w:rPr>
                <w:sz w:val="26"/>
                <w:szCs w:val="26"/>
              </w:rPr>
              <w:t>Дрогобицького державного педагогічного університету</w:t>
            </w:r>
            <w:r w:rsidRPr="00E83C42">
              <w:rPr>
                <w:bCs/>
                <w:color w:val="000000"/>
                <w:sz w:val="26"/>
                <w:szCs w:val="26"/>
              </w:rPr>
              <w:t xml:space="preserve"> імені Івана Франка, 2018. – 28 с. </w:t>
            </w:r>
          </w:p>
        </w:tc>
      </w:tr>
    </w:tbl>
    <w:p w:rsidR="00331BEF" w:rsidRPr="00E83C42" w:rsidRDefault="00331BEF" w:rsidP="00B42FE9">
      <w:pPr>
        <w:shd w:val="clear" w:color="auto" w:fill="FFFFFF"/>
        <w:jc w:val="center"/>
        <w:rPr>
          <w:b/>
          <w:bCs/>
          <w:color w:val="000000"/>
          <w:sz w:val="26"/>
          <w:szCs w:val="26"/>
        </w:rPr>
      </w:pPr>
    </w:p>
    <w:p w:rsidR="00331BEF" w:rsidRPr="00E83C42" w:rsidRDefault="00331BEF" w:rsidP="00B42FE9">
      <w:pPr>
        <w:pStyle w:val="Default"/>
        <w:jc w:val="both"/>
        <w:rPr>
          <w:bCs/>
          <w:sz w:val="26"/>
          <w:szCs w:val="26"/>
        </w:rPr>
      </w:pPr>
      <w:r w:rsidRPr="00E83C42">
        <w:rPr>
          <w:bCs/>
          <w:sz w:val="26"/>
          <w:szCs w:val="26"/>
        </w:rPr>
        <w:tab/>
        <w:t>Навчально-методичний посібник укладений відповідно до навчального плану  для підготовки здобувачів першого (бакалаврського) рівня вищої освіти. У посібнику висвітлено з</w:t>
      </w:r>
      <w:r w:rsidRPr="00E83C42">
        <w:rPr>
          <w:sz w:val="26"/>
          <w:szCs w:val="26"/>
        </w:rPr>
        <w:t>агальні положення та вимоги до курсових робіт, розкрито етапи виконання курсової роботи та її структуру, обґрунтовано методи науково-педагогічних досліджень. Вартим уваги є вимоги до написання тексту, оформлення курсової роботи та подано порядок захисту наукового дослідження.</w:t>
      </w:r>
    </w:p>
    <w:p w:rsidR="00331BEF" w:rsidRPr="00E83C42" w:rsidRDefault="00331BEF" w:rsidP="00B42FE9">
      <w:pPr>
        <w:pStyle w:val="Default"/>
        <w:ind w:firstLine="709"/>
        <w:jc w:val="both"/>
        <w:rPr>
          <w:sz w:val="26"/>
          <w:szCs w:val="26"/>
        </w:rPr>
      </w:pPr>
      <w:r w:rsidRPr="00E83C42">
        <w:rPr>
          <w:sz w:val="26"/>
          <w:szCs w:val="26"/>
        </w:rPr>
        <w:t xml:space="preserve">У методичних рекомендаціях розкривається логіка, методика та організація наукового пошуку. Обумовлено вимоги до вибору теми і розробки концептуального апарату дослідження. </w:t>
      </w:r>
    </w:p>
    <w:p w:rsidR="00331BEF" w:rsidRPr="00E83C42" w:rsidRDefault="00331BEF" w:rsidP="00B42FE9">
      <w:pPr>
        <w:ind w:firstLine="709"/>
        <w:jc w:val="both"/>
        <w:rPr>
          <w:b/>
          <w:sz w:val="26"/>
          <w:szCs w:val="26"/>
        </w:rPr>
      </w:pPr>
      <w:r w:rsidRPr="00E83C42">
        <w:rPr>
          <w:sz w:val="26"/>
          <w:szCs w:val="26"/>
        </w:rPr>
        <w:t>Посібник рекомендований студентам денної та заочної форм навчання.</w:t>
      </w:r>
    </w:p>
    <w:p w:rsidR="00331BEF" w:rsidRPr="00E83C42" w:rsidRDefault="00331BEF" w:rsidP="00B42FE9">
      <w:pPr>
        <w:jc w:val="center"/>
        <w:rPr>
          <w:b/>
          <w:sz w:val="26"/>
          <w:szCs w:val="26"/>
        </w:rPr>
      </w:pPr>
    </w:p>
    <w:tbl>
      <w:tblPr>
        <w:tblW w:w="0" w:type="auto"/>
        <w:tblLook w:val="00A0"/>
      </w:tblPr>
      <w:tblGrid>
        <w:gridCol w:w="675"/>
        <w:gridCol w:w="9179"/>
      </w:tblGrid>
      <w:tr w:rsidR="00331BEF" w:rsidRPr="00E83C42" w:rsidTr="0055137F">
        <w:tc>
          <w:tcPr>
            <w:tcW w:w="675" w:type="dxa"/>
          </w:tcPr>
          <w:p w:rsidR="00331BEF" w:rsidRPr="00E83C42" w:rsidRDefault="00331BEF" w:rsidP="0055137F">
            <w:pPr>
              <w:rPr>
                <w:b/>
                <w:sz w:val="26"/>
                <w:szCs w:val="26"/>
                <w:lang w:eastAsia="ru-RU"/>
              </w:rPr>
            </w:pPr>
          </w:p>
        </w:tc>
        <w:tc>
          <w:tcPr>
            <w:tcW w:w="9179" w:type="dxa"/>
          </w:tcPr>
          <w:p w:rsidR="00331BEF" w:rsidRPr="00E83C42" w:rsidRDefault="00331BEF" w:rsidP="0055137F">
            <w:pPr>
              <w:jc w:val="both"/>
              <w:rPr>
                <w:b/>
                <w:sz w:val="26"/>
                <w:szCs w:val="26"/>
                <w:lang w:eastAsia="ru-RU"/>
              </w:rPr>
            </w:pPr>
            <w:r w:rsidRPr="00E83C42">
              <w:rPr>
                <w:b/>
                <w:sz w:val="26"/>
                <w:szCs w:val="26"/>
              </w:rPr>
              <w:t>Ярко Марія.</w:t>
            </w:r>
          </w:p>
          <w:p w:rsidR="00331BEF" w:rsidRPr="00E83C42" w:rsidRDefault="00331BEF" w:rsidP="0055137F">
            <w:pPr>
              <w:ind w:firstLine="567"/>
              <w:jc w:val="both"/>
              <w:rPr>
                <w:sz w:val="26"/>
                <w:szCs w:val="26"/>
                <w:lang w:eastAsia="ru-RU"/>
              </w:rPr>
            </w:pPr>
            <w:r w:rsidRPr="00E83C42">
              <w:rPr>
                <w:b/>
                <w:sz w:val="26"/>
                <w:szCs w:val="26"/>
              </w:rPr>
              <w:t xml:space="preserve">Психологія музичної діяльності : </w:t>
            </w:r>
            <w:r w:rsidRPr="00E83C42">
              <w:rPr>
                <w:sz w:val="26"/>
                <w:szCs w:val="26"/>
              </w:rPr>
              <w:t>підручник</w:t>
            </w:r>
            <w:r w:rsidRPr="00E83C42">
              <w:rPr>
                <w:b/>
                <w:sz w:val="26"/>
                <w:szCs w:val="26"/>
              </w:rPr>
              <w:t xml:space="preserve"> </w:t>
            </w:r>
            <w:r w:rsidRPr="00E83C42">
              <w:rPr>
                <w:sz w:val="26"/>
                <w:szCs w:val="26"/>
              </w:rPr>
              <w:t>/ Марія Іванівна Ярко. – Дрогобич : Редакційно-видавничий відділ Дрогобицького державного педагогічного університету імені Івана Франка, 2018. – 270 с.</w:t>
            </w:r>
          </w:p>
        </w:tc>
      </w:tr>
    </w:tbl>
    <w:p w:rsidR="00331BEF" w:rsidRPr="00E83C42" w:rsidRDefault="00331BEF" w:rsidP="00B42FE9">
      <w:pPr>
        <w:jc w:val="both"/>
        <w:rPr>
          <w:sz w:val="26"/>
          <w:szCs w:val="26"/>
        </w:rPr>
      </w:pPr>
    </w:p>
    <w:p w:rsidR="00331BEF" w:rsidRPr="00E83C42" w:rsidRDefault="00331BEF" w:rsidP="00B42FE9">
      <w:pPr>
        <w:ind w:firstLine="709"/>
        <w:jc w:val="both"/>
        <w:rPr>
          <w:sz w:val="26"/>
          <w:szCs w:val="26"/>
        </w:rPr>
      </w:pPr>
      <w:r w:rsidRPr="00E83C42">
        <w:rPr>
          <w:sz w:val="26"/>
          <w:szCs w:val="26"/>
        </w:rPr>
        <w:t>Концептуальною основою пропонованого підручника є новітні уявлення щодо психології музичної діяльності, які формувалися на засадах цілісного охоплення проблематики психології музики та музичної психології. Як галузь наукових знань, психологія музичної діяльності охоплює такі її види: композиторська творчість (компонування музики); герменевтична рецепція музичного тексту (виконавська інтерпретація, індивідуальний аналітичний дискурс); сприймання (слухання) музики; музичне навчання (елементарна теоретична обізнаність та виконавська вправність); концертна (виконавська) діяльність; музикотерапія. Однак основним предметом вивчення бачиться психічна реальність людини, що контактує зі світом музики у його буттєвій характерності. Тому кожен факт, явище та механізм такої реальності розглядається як психологічний феномен із притаманними йому моделями і алгоритмами мислення. Своєю чергою, вивченню підлягають нейрофізіологічні чинники формування музичної свідомості, яка охоплює механізми виникнення та функціонування низки психічних явищ – уваги, пам’яті, уяви тощо.</w:t>
      </w:r>
    </w:p>
    <w:p w:rsidR="00331BEF" w:rsidRPr="00E83C42" w:rsidRDefault="00331BEF" w:rsidP="00B42FE9">
      <w:pPr>
        <w:ind w:firstLine="709"/>
        <w:jc w:val="both"/>
        <w:rPr>
          <w:sz w:val="26"/>
          <w:szCs w:val="26"/>
        </w:rPr>
      </w:pPr>
      <w:r w:rsidRPr="00E83C42">
        <w:rPr>
          <w:sz w:val="26"/>
          <w:szCs w:val="26"/>
        </w:rPr>
        <w:t>Підручник орієнтований на магістрантів, що опановують педагогічно орієнтовану спеціалізацію з музичного мистецтва; а також на музикантів-педагогів, які матимуть змогу суттєво оновити й удосконалити фахову майстерність.</w:t>
      </w:r>
    </w:p>
    <w:p w:rsidR="00331BEF" w:rsidRPr="00E83C42" w:rsidRDefault="00331BEF" w:rsidP="00B42FE9">
      <w:pPr>
        <w:shd w:val="clear" w:color="auto" w:fill="FFFFFF"/>
        <w:adjustRightInd w:val="0"/>
        <w:jc w:val="center"/>
        <w:rPr>
          <w:sz w:val="26"/>
          <w:szCs w:val="26"/>
        </w:rPr>
      </w:pPr>
    </w:p>
    <w:p w:rsidR="00331BEF" w:rsidRPr="00E83C42" w:rsidRDefault="00331BEF" w:rsidP="00B42FE9">
      <w:pPr>
        <w:shd w:val="clear" w:color="auto" w:fill="FFFFFF"/>
        <w:adjustRightInd w:val="0"/>
        <w:jc w:val="center"/>
        <w:rPr>
          <w:sz w:val="26"/>
          <w:szCs w:val="26"/>
        </w:rPr>
      </w:pPr>
    </w:p>
    <w:tbl>
      <w:tblPr>
        <w:tblW w:w="0" w:type="auto"/>
        <w:tblLook w:val="00A0"/>
      </w:tblPr>
      <w:tblGrid>
        <w:gridCol w:w="959"/>
        <w:gridCol w:w="8895"/>
      </w:tblGrid>
      <w:tr w:rsidR="00331BEF" w:rsidRPr="00E83C42" w:rsidTr="0055137F">
        <w:tc>
          <w:tcPr>
            <w:tcW w:w="959" w:type="dxa"/>
          </w:tcPr>
          <w:p w:rsidR="00331BEF" w:rsidRPr="00E83C42" w:rsidRDefault="00331BEF" w:rsidP="0055137F">
            <w:pPr>
              <w:jc w:val="both"/>
              <w:rPr>
                <w:sz w:val="26"/>
                <w:szCs w:val="26"/>
              </w:rPr>
            </w:pPr>
          </w:p>
          <w:p w:rsidR="00331BEF" w:rsidRPr="00E83C42" w:rsidRDefault="00331BEF" w:rsidP="0055137F">
            <w:pPr>
              <w:jc w:val="both"/>
              <w:rPr>
                <w:sz w:val="26"/>
                <w:szCs w:val="26"/>
              </w:rPr>
            </w:pPr>
          </w:p>
        </w:tc>
        <w:tc>
          <w:tcPr>
            <w:tcW w:w="8895" w:type="dxa"/>
          </w:tcPr>
          <w:p w:rsidR="00331BEF" w:rsidRPr="00E83C42" w:rsidRDefault="00331BEF" w:rsidP="0055137F">
            <w:pPr>
              <w:jc w:val="both"/>
              <w:rPr>
                <w:b/>
                <w:sz w:val="26"/>
                <w:szCs w:val="26"/>
              </w:rPr>
            </w:pPr>
            <w:r w:rsidRPr="00E83C42">
              <w:rPr>
                <w:b/>
                <w:sz w:val="26"/>
                <w:szCs w:val="26"/>
              </w:rPr>
              <w:t>Науменко Уляна, Погоріла Анна.</w:t>
            </w:r>
          </w:p>
          <w:p w:rsidR="00331BEF" w:rsidRPr="00E83C42" w:rsidRDefault="00331BEF" w:rsidP="0055137F">
            <w:pPr>
              <w:pStyle w:val="Style1"/>
              <w:widowControl/>
              <w:ind w:firstLine="709"/>
              <w:jc w:val="both"/>
              <w:rPr>
                <w:rFonts w:ascii="Times New Roman" w:hAnsi="Times New Roman"/>
                <w:sz w:val="26"/>
                <w:szCs w:val="26"/>
                <w:lang w:val="uk-UA"/>
              </w:rPr>
            </w:pPr>
            <w:r w:rsidRPr="00E83C42">
              <w:rPr>
                <w:rFonts w:ascii="Times New Roman" w:hAnsi="Times New Roman"/>
                <w:b/>
                <w:sz w:val="26"/>
                <w:szCs w:val="26"/>
                <w:lang w:val="uk-UA"/>
              </w:rPr>
              <w:t>Практика усного та писемного мовлення:</w:t>
            </w:r>
            <w:r w:rsidRPr="00E83C42">
              <w:rPr>
                <w:rFonts w:ascii="Times New Roman" w:hAnsi="Times New Roman"/>
                <w:sz w:val="26"/>
                <w:szCs w:val="26"/>
                <w:lang w:val="uk-UA"/>
              </w:rPr>
              <w:t xml:space="preserve"> тренувальні вправи [для організації самостійної роботи студентів з теми «</w:t>
            </w:r>
            <w:r w:rsidRPr="00E83C42">
              <w:rPr>
                <w:rFonts w:ascii="Times New Roman" w:hAnsi="Times New Roman"/>
                <w:sz w:val="26"/>
                <w:szCs w:val="26"/>
                <w:lang w:val="en-US"/>
              </w:rPr>
              <w:t>Earth</w:t>
            </w:r>
            <w:r w:rsidRPr="00E83C42">
              <w:rPr>
                <w:rFonts w:ascii="Times New Roman" w:hAnsi="Times New Roman"/>
                <w:sz w:val="26"/>
                <w:szCs w:val="26"/>
                <w:lang w:val="uk-UA"/>
              </w:rPr>
              <w:t xml:space="preserve"> </w:t>
            </w:r>
            <w:r w:rsidRPr="00E83C42">
              <w:rPr>
                <w:rFonts w:ascii="Times New Roman" w:hAnsi="Times New Roman"/>
                <w:sz w:val="26"/>
                <w:szCs w:val="26"/>
                <w:lang w:val="en-US"/>
              </w:rPr>
              <w:t>is</w:t>
            </w:r>
            <w:r w:rsidRPr="00E83C42">
              <w:rPr>
                <w:rFonts w:ascii="Times New Roman" w:hAnsi="Times New Roman"/>
                <w:sz w:val="26"/>
                <w:szCs w:val="26"/>
                <w:lang w:val="uk-UA"/>
              </w:rPr>
              <w:t xml:space="preserve"> </w:t>
            </w:r>
            <w:r w:rsidRPr="00E83C42">
              <w:rPr>
                <w:rFonts w:ascii="Times New Roman" w:hAnsi="Times New Roman"/>
                <w:sz w:val="26"/>
                <w:szCs w:val="26"/>
                <w:lang w:val="en-US"/>
              </w:rPr>
              <w:t>Dearer</w:t>
            </w:r>
            <w:r w:rsidRPr="00E83C42">
              <w:rPr>
                <w:rFonts w:ascii="Times New Roman" w:hAnsi="Times New Roman"/>
                <w:sz w:val="26"/>
                <w:szCs w:val="26"/>
                <w:lang w:val="uk-UA"/>
              </w:rPr>
              <w:t xml:space="preserve"> </w:t>
            </w:r>
            <w:r w:rsidRPr="00E83C42">
              <w:rPr>
                <w:rFonts w:ascii="Times New Roman" w:hAnsi="Times New Roman"/>
                <w:sz w:val="26"/>
                <w:szCs w:val="26"/>
                <w:lang w:val="en-US"/>
              </w:rPr>
              <w:t>than</w:t>
            </w:r>
            <w:r w:rsidRPr="00E83C42">
              <w:rPr>
                <w:rFonts w:ascii="Times New Roman" w:hAnsi="Times New Roman"/>
                <w:sz w:val="26"/>
                <w:szCs w:val="26"/>
                <w:lang w:val="uk-UA"/>
              </w:rPr>
              <w:t xml:space="preserve"> </w:t>
            </w:r>
            <w:r w:rsidRPr="00E83C42">
              <w:rPr>
                <w:rFonts w:ascii="Times New Roman" w:hAnsi="Times New Roman"/>
                <w:sz w:val="26"/>
                <w:szCs w:val="26"/>
                <w:lang w:val="en-US"/>
              </w:rPr>
              <w:t>Gold</w:t>
            </w:r>
            <w:r w:rsidRPr="00E83C42">
              <w:rPr>
                <w:rFonts w:ascii="Times New Roman" w:hAnsi="Times New Roman"/>
                <w:sz w:val="26"/>
                <w:szCs w:val="26"/>
                <w:lang w:val="uk-UA"/>
              </w:rPr>
              <w:t>» (до підручника «</w:t>
            </w:r>
            <w:r w:rsidRPr="00E83C42">
              <w:rPr>
                <w:rFonts w:ascii="Times New Roman" w:hAnsi="Times New Roman"/>
                <w:sz w:val="26"/>
                <w:szCs w:val="26"/>
                <w:lang w:val="en-US"/>
              </w:rPr>
              <w:t>Upstream</w:t>
            </w:r>
            <w:r w:rsidRPr="00E83C42">
              <w:rPr>
                <w:rFonts w:ascii="Times New Roman" w:hAnsi="Times New Roman"/>
                <w:sz w:val="26"/>
                <w:szCs w:val="26"/>
                <w:lang w:val="uk-UA"/>
              </w:rPr>
              <w:t xml:space="preserve"> </w:t>
            </w:r>
            <w:r w:rsidRPr="00E83C42">
              <w:rPr>
                <w:rFonts w:ascii="Times New Roman" w:hAnsi="Times New Roman"/>
                <w:sz w:val="26"/>
                <w:szCs w:val="26"/>
                <w:lang w:val="en-US"/>
              </w:rPr>
              <w:t>Intermediate</w:t>
            </w:r>
            <w:r w:rsidRPr="00E83C42">
              <w:rPr>
                <w:rFonts w:ascii="Times New Roman" w:hAnsi="Times New Roman"/>
                <w:sz w:val="26"/>
                <w:szCs w:val="26"/>
                <w:lang w:val="uk-UA"/>
              </w:rPr>
              <w:t xml:space="preserve"> </w:t>
            </w:r>
            <w:r w:rsidRPr="00E83C42">
              <w:rPr>
                <w:rFonts w:ascii="Times New Roman" w:hAnsi="Times New Roman"/>
                <w:sz w:val="26"/>
                <w:szCs w:val="26"/>
                <w:lang w:val="en-US"/>
              </w:rPr>
              <w:t>by</w:t>
            </w:r>
            <w:r w:rsidRPr="00E83C42">
              <w:rPr>
                <w:rFonts w:ascii="Times New Roman" w:hAnsi="Times New Roman"/>
                <w:sz w:val="26"/>
                <w:szCs w:val="26"/>
                <w:lang w:val="uk-UA"/>
              </w:rPr>
              <w:t xml:space="preserve"> </w:t>
            </w:r>
            <w:r w:rsidRPr="00E83C42">
              <w:rPr>
                <w:rFonts w:ascii="Times New Roman" w:hAnsi="Times New Roman"/>
                <w:sz w:val="26"/>
                <w:szCs w:val="26"/>
                <w:lang w:val="en-US"/>
              </w:rPr>
              <w:t>V</w:t>
            </w:r>
            <w:r w:rsidRPr="00E83C42">
              <w:rPr>
                <w:rFonts w:ascii="Times New Roman" w:hAnsi="Times New Roman"/>
                <w:sz w:val="26"/>
                <w:szCs w:val="26"/>
                <w:lang w:val="uk-UA"/>
              </w:rPr>
              <w:t xml:space="preserve">. </w:t>
            </w:r>
            <w:r w:rsidRPr="00E83C42">
              <w:rPr>
                <w:rFonts w:ascii="Times New Roman" w:hAnsi="Times New Roman"/>
                <w:sz w:val="26"/>
                <w:szCs w:val="26"/>
                <w:lang w:val="en-US"/>
              </w:rPr>
              <w:t>Ev</w:t>
            </w:r>
            <w:r w:rsidRPr="00E83C42">
              <w:rPr>
                <w:rFonts w:ascii="Times New Roman" w:hAnsi="Times New Roman"/>
                <w:sz w:val="26"/>
                <w:szCs w:val="26"/>
                <w:lang w:val="uk-UA"/>
              </w:rPr>
              <w:t>а</w:t>
            </w:r>
            <w:r w:rsidRPr="00E83C42">
              <w:rPr>
                <w:rFonts w:ascii="Times New Roman" w:hAnsi="Times New Roman"/>
                <w:sz w:val="26"/>
                <w:szCs w:val="26"/>
                <w:lang w:val="en-US"/>
              </w:rPr>
              <w:t>ns</w:t>
            </w:r>
            <w:r w:rsidRPr="00E83C42">
              <w:rPr>
                <w:rFonts w:ascii="Times New Roman" w:hAnsi="Times New Roman"/>
                <w:sz w:val="26"/>
                <w:szCs w:val="26"/>
                <w:lang w:val="uk-UA"/>
              </w:rPr>
              <w:t xml:space="preserve">, </w:t>
            </w:r>
            <w:r w:rsidRPr="00E83C42">
              <w:rPr>
                <w:rFonts w:ascii="Times New Roman" w:hAnsi="Times New Roman"/>
                <w:sz w:val="26"/>
                <w:szCs w:val="26"/>
                <w:lang w:val="en-US"/>
              </w:rPr>
              <w:t>J</w:t>
            </w:r>
            <w:r w:rsidRPr="00E83C42">
              <w:rPr>
                <w:rFonts w:ascii="Times New Roman" w:hAnsi="Times New Roman"/>
                <w:sz w:val="26"/>
                <w:szCs w:val="26"/>
                <w:lang w:val="uk-UA"/>
              </w:rPr>
              <w:t>.</w:t>
            </w:r>
            <w:r w:rsidRPr="00E83C42">
              <w:rPr>
                <w:rFonts w:ascii="Times New Roman" w:hAnsi="Times New Roman"/>
                <w:sz w:val="26"/>
                <w:szCs w:val="26"/>
                <w:lang w:val="en-US"/>
              </w:rPr>
              <w:t>Dooley</w:t>
            </w:r>
            <w:r w:rsidRPr="00E83C42">
              <w:rPr>
                <w:rFonts w:ascii="Times New Roman" w:hAnsi="Times New Roman"/>
                <w:sz w:val="26"/>
                <w:szCs w:val="26"/>
                <w:lang w:val="uk-UA"/>
              </w:rPr>
              <w:t>»] : навчально-методичний посібник / У.В. Науменко, А.І. Погоріла. – Дрогобич : Редакційно-видавничий відділ Дрогобицького державного педагогічного університету імені Івана Франка, 2018. –               70 с.</w:t>
            </w:r>
          </w:p>
          <w:p w:rsidR="00331BEF" w:rsidRPr="00E83C42" w:rsidRDefault="00331BEF" w:rsidP="0055137F">
            <w:pPr>
              <w:pStyle w:val="Style1"/>
              <w:widowControl/>
              <w:ind w:firstLine="709"/>
              <w:jc w:val="both"/>
              <w:rPr>
                <w:rFonts w:ascii="Times New Roman" w:hAnsi="Times New Roman"/>
                <w:sz w:val="26"/>
                <w:szCs w:val="26"/>
                <w:lang w:val="uk-UA"/>
              </w:rPr>
            </w:pPr>
          </w:p>
          <w:p w:rsidR="00331BEF" w:rsidRPr="00E83C42" w:rsidRDefault="00331BEF" w:rsidP="0055137F">
            <w:pPr>
              <w:jc w:val="both"/>
              <w:rPr>
                <w:sz w:val="26"/>
                <w:szCs w:val="26"/>
              </w:rPr>
            </w:pPr>
          </w:p>
        </w:tc>
      </w:tr>
    </w:tbl>
    <w:p w:rsidR="00331BEF" w:rsidRPr="00E83C42" w:rsidRDefault="00331BEF" w:rsidP="00B42FE9">
      <w:pPr>
        <w:ind w:firstLine="709"/>
        <w:jc w:val="both"/>
        <w:rPr>
          <w:sz w:val="26"/>
          <w:szCs w:val="26"/>
        </w:rPr>
      </w:pPr>
      <w:r w:rsidRPr="00E83C42">
        <w:rPr>
          <w:sz w:val="26"/>
          <w:szCs w:val="26"/>
        </w:rPr>
        <w:t>Навчально-методичний посібник укладено відповідно до чинної програми з навчальної дисципліни «Практика усного та писемного мовлення» для підготовки фахівців першого (бакалаврського) рівня вищої освіти напряму підготовки 6.020303 Філологія* (англійська мова і література), галузі знань 0203  Гуманітарні науки, затвердженої вченою радою Дрогобицького державного педагогічного університету імені Івана Франка.</w:t>
      </w:r>
    </w:p>
    <w:p w:rsidR="00331BEF" w:rsidRPr="00E83C42" w:rsidRDefault="00331BEF" w:rsidP="00B42FE9">
      <w:pPr>
        <w:ind w:firstLine="709"/>
        <w:jc w:val="both"/>
        <w:rPr>
          <w:sz w:val="26"/>
          <w:szCs w:val="26"/>
        </w:rPr>
      </w:pPr>
      <w:r w:rsidRPr="00E83C42">
        <w:rPr>
          <w:sz w:val="26"/>
          <w:szCs w:val="26"/>
        </w:rPr>
        <w:t>Мета посібника – доповнити чинний курс вправами і завданнями на переклад, підстановку, заповнення пропусків, діалогами, що дасть змогу закласти методично і змістовно єдиний підхід до формування лексичних основ англійської мови. Посібник пропонується як додатковий компонент до навчального курсу за базовим підручником «</w:t>
      </w:r>
      <w:r w:rsidRPr="00E83C42">
        <w:rPr>
          <w:sz w:val="26"/>
          <w:szCs w:val="26"/>
          <w:lang w:val="en-US"/>
        </w:rPr>
        <w:t>Upstream</w:t>
      </w:r>
      <w:r w:rsidRPr="00E83C42">
        <w:rPr>
          <w:sz w:val="26"/>
          <w:szCs w:val="26"/>
        </w:rPr>
        <w:t xml:space="preserve"> </w:t>
      </w:r>
      <w:r w:rsidRPr="00E83C42">
        <w:rPr>
          <w:sz w:val="26"/>
          <w:szCs w:val="26"/>
          <w:lang w:val="en-US"/>
        </w:rPr>
        <w:t>Intermediate</w:t>
      </w:r>
      <w:r w:rsidRPr="00E83C42">
        <w:rPr>
          <w:sz w:val="26"/>
          <w:szCs w:val="26"/>
        </w:rPr>
        <w:t xml:space="preserve">» </w:t>
      </w:r>
      <w:r w:rsidRPr="00E83C42">
        <w:rPr>
          <w:sz w:val="26"/>
          <w:szCs w:val="26"/>
          <w:lang w:val="en-US"/>
        </w:rPr>
        <w:t>by</w:t>
      </w:r>
      <w:r w:rsidRPr="00E83C42">
        <w:rPr>
          <w:sz w:val="26"/>
          <w:szCs w:val="26"/>
        </w:rPr>
        <w:t xml:space="preserve"> </w:t>
      </w:r>
      <w:r w:rsidRPr="00E83C42">
        <w:rPr>
          <w:sz w:val="26"/>
          <w:szCs w:val="26"/>
          <w:lang w:val="en-US"/>
        </w:rPr>
        <w:t>V</w:t>
      </w:r>
      <w:r w:rsidRPr="00E83C42">
        <w:rPr>
          <w:sz w:val="26"/>
          <w:szCs w:val="26"/>
        </w:rPr>
        <w:t xml:space="preserve">. </w:t>
      </w:r>
      <w:r w:rsidRPr="00E83C42">
        <w:rPr>
          <w:sz w:val="26"/>
          <w:szCs w:val="26"/>
          <w:lang w:val="en-US"/>
        </w:rPr>
        <w:t>Ev</w:t>
      </w:r>
      <w:r w:rsidRPr="00E83C42">
        <w:rPr>
          <w:sz w:val="26"/>
          <w:szCs w:val="26"/>
        </w:rPr>
        <w:t>а</w:t>
      </w:r>
      <w:r w:rsidRPr="00E83C42">
        <w:rPr>
          <w:sz w:val="26"/>
          <w:szCs w:val="26"/>
          <w:lang w:val="en-US"/>
        </w:rPr>
        <w:t>ns</w:t>
      </w:r>
      <w:r w:rsidRPr="00E83C42">
        <w:rPr>
          <w:sz w:val="26"/>
          <w:szCs w:val="26"/>
        </w:rPr>
        <w:t xml:space="preserve">, </w:t>
      </w:r>
      <w:r w:rsidRPr="00E83C42">
        <w:rPr>
          <w:sz w:val="26"/>
          <w:szCs w:val="26"/>
          <w:lang w:val="en-US"/>
        </w:rPr>
        <w:t>J</w:t>
      </w:r>
      <w:r w:rsidRPr="00E83C42">
        <w:rPr>
          <w:sz w:val="26"/>
          <w:szCs w:val="26"/>
        </w:rPr>
        <w:t>.</w:t>
      </w:r>
      <w:r w:rsidRPr="00E83C42">
        <w:rPr>
          <w:sz w:val="26"/>
          <w:szCs w:val="26"/>
          <w:lang w:val="en-US"/>
        </w:rPr>
        <w:t>Dooley</w:t>
      </w:r>
      <w:r w:rsidRPr="00E83C42">
        <w:rPr>
          <w:sz w:val="26"/>
          <w:szCs w:val="26"/>
        </w:rPr>
        <w:t xml:space="preserve"> з вивчення теми «</w:t>
      </w:r>
      <w:r w:rsidRPr="00E83C42">
        <w:rPr>
          <w:sz w:val="26"/>
          <w:szCs w:val="26"/>
          <w:lang w:val="en-US"/>
        </w:rPr>
        <w:t>Earth</w:t>
      </w:r>
      <w:r w:rsidRPr="00E83C42">
        <w:rPr>
          <w:sz w:val="26"/>
          <w:szCs w:val="26"/>
        </w:rPr>
        <w:t xml:space="preserve"> </w:t>
      </w:r>
      <w:r w:rsidRPr="00E83C42">
        <w:rPr>
          <w:sz w:val="26"/>
          <w:szCs w:val="26"/>
          <w:lang w:val="en-US"/>
        </w:rPr>
        <w:t>is</w:t>
      </w:r>
      <w:r w:rsidRPr="00E83C42">
        <w:rPr>
          <w:sz w:val="26"/>
          <w:szCs w:val="26"/>
        </w:rPr>
        <w:t xml:space="preserve"> </w:t>
      </w:r>
      <w:r w:rsidRPr="00E83C42">
        <w:rPr>
          <w:sz w:val="26"/>
          <w:szCs w:val="26"/>
          <w:lang w:val="en-US"/>
        </w:rPr>
        <w:t>Dearer</w:t>
      </w:r>
      <w:r w:rsidRPr="00E83C42">
        <w:rPr>
          <w:sz w:val="26"/>
          <w:szCs w:val="26"/>
        </w:rPr>
        <w:t xml:space="preserve"> </w:t>
      </w:r>
      <w:r w:rsidRPr="00E83C42">
        <w:rPr>
          <w:sz w:val="26"/>
          <w:szCs w:val="26"/>
          <w:lang w:val="en-US"/>
        </w:rPr>
        <w:t>than</w:t>
      </w:r>
      <w:r w:rsidRPr="00E83C42">
        <w:rPr>
          <w:sz w:val="26"/>
          <w:szCs w:val="26"/>
        </w:rPr>
        <w:t xml:space="preserve"> </w:t>
      </w:r>
      <w:r w:rsidRPr="00E83C42">
        <w:rPr>
          <w:sz w:val="26"/>
          <w:szCs w:val="26"/>
          <w:lang w:val="en-US"/>
        </w:rPr>
        <w:t>Gold</w:t>
      </w:r>
      <w:r w:rsidRPr="00E83C42">
        <w:rPr>
          <w:sz w:val="26"/>
          <w:szCs w:val="26"/>
        </w:rPr>
        <w:t>».</w:t>
      </w:r>
    </w:p>
    <w:p w:rsidR="00331BEF" w:rsidRPr="00E83C42" w:rsidRDefault="00331BEF" w:rsidP="00B42FE9">
      <w:pPr>
        <w:ind w:firstLine="709"/>
        <w:jc w:val="both"/>
        <w:rPr>
          <w:sz w:val="26"/>
          <w:szCs w:val="26"/>
        </w:rPr>
      </w:pPr>
      <w:r w:rsidRPr="00E83C42">
        <w:rPr>
          <w:sz w:val="26"/>
          <w:szCs w:val="26"/>
        </w:rPr>
        <w:t>Посібник призначений для студентів і викладачів ВНЗ, а також для тих, хто вивчає англійську мову самостійно.</w:t>
      </w:r>
    </w:p>
    <w:p w:rsidR="00331BEF" w:rsidRPr="00E83C42" w:rsidRDefault="00331BEF" w:rsidP="00B42FE9">
      <w:pPr>
        <w:rPr>
          <w:sz w:val="26"/>
          <w:szCs w:val="26"/>
        </w:rPr>
      </w:pPr>
    </w:p>
    <w:p w:rsidR="00331BEF" w:rsidRPr="00E83C42" w:rsidRDefault="00331BEF" w:rsidP="00B42FE9">
      <w:pPr>
        <w:shd w:val="clear" w:color="auto" w:fill="FFFFFF"/>
        <w:adjustRightInd w:val="0"/>
        <w:jc w:val="center"/>
        <w:rPr>
          <w:sz w:val="26"/>
          <w:szCs w:val="26"/>
        </w:rPr>
      </w:pPr>
    </w:p>
    <w:p w:rsidR="00331BEF" w:rsidRPr="00E83C42" w:rsidRDefault="00331BEF" w:rsidP="00B42FE9">
      <w:pPr>
        <w:shd w:val="clear" w:color="auto" w:fill="FFFFFF"/>
        <w:adjustRightInd w:val="0"/>
        <w:jc w:val="center"/>
        <w:rPr>
          <w:sz w:val="26"/>
          <w:szCs w:val="26"/>
        </w:rPr>
      </w:pPr>
    </w:p>
    <w:tbl>
      <w:tblPr>
        <w:tblW w:w="0" w:type="auto"/>
        <w:tblLook w:val="00A0"/>
      </w:tblPr>
      <w:tblGrid>
        <w:gridCol w:w="817"/>
        <w:gridCol w:w="8469"/>
      </w:tblGrid>
      <w:tr w:rsidR="00331BEF" w:rsidRPr="00E83C42" w:rsidTr="0055137F">
        <w:tc>
          <w:tcPr>
            <w:tcW w:w="817" w:type="dxa"/>
          </w:tcPr>
          <w:p w:rsidR="00331BEF" w:rsidRPr="00E83C42" w:rsidRDefault="00331BEF" w:rsidP="0055137F">
            <w:pPr>
              <w:autoSpaceDE w:val="0"/>
              <w:autoSpaceDN w:val="0"/>
              <w:adjustRightInd w:val="0"/>
              <w:rPr>
                <w:b/>
                <w:bCs/>
                <w:sz w:val="26"/>
                <w:szCs w:val="26"/>
                <w:lang w:eastAsia="ru-RU"/>
              </w:rPr>
            </w:pPr>
          </w:p>
          <w:p w:rsidR="00331BEF" w:rsidRPr="00E83C42" w:rsidRDefault="00331BEF" w:rsidP="0055137F">
            <w:pPr>
              <w:autoSpaceDE w:val="0"/>
              <w:autoSpaceDN w:val="0"/>
              <w:adjustRightInd w:val="0"/>
              <w:rPr>
                <w:b/>
                <w:bCs/>
                <w:sz w:val="26"/>
                <w:szCs w:val="26"/>
                <w:lang w:eastAsia="ru-RU"/>
              </w:rPr>
            </w:pPr>
          </w:p>
          <w:p w:rsidR="00331BEF" w:rsidRPr="00E83C42" w:rsidRDefault="00331BEF" w:rsidP="0055137F">
            <w:pPr>
              <w:autoSpaceDE w:val="0"/>
              <w:autoSpaceDN w:val="0"/>
              <w:adjustRightInd w:val="0"/>
              <w:rPr>
                <w:b/>
                <w:bCs/>
                <w:sz w:val="26"/>
                <w:szCs w:val="26"/>
                <w:lang w:eastAsia="ru-RU"/>
              </w:rPr>
            </w:pPr>
          </w:p>
        </w:tc>
        <w:tc>
          <w:tcPr>
            <w:tcW w:w="8469" w:type="dxa"/>
          </w:tcPr>
          <w:p w:rsidR="00331BEF" w:rsidRPr="00E83C42" w:rsidRDefault="00331BEF" w:rsidP="0055137F">
            <w:pPr>
              <w:tabs>
                <w:tab w:val="left" w:pos="8253"/>
              </w:tabs>
              <w:autoSpaceDE w:val="0"/>
              <w:autoSpaceDN w:val="0"/>
              <w:adjustRightInd w:val="0"/>
              <w:jc w:val="both"/>
              <w:rPr>
                <w:b/>
                <w:bCs/>
                <w:sz w:val="26"/>
                <w:szCs w:val="26"/>
                <w:lang w:eastAsia="ru-RU"/>
              </w:rPr>
            </w:pPr>
            <w:r w:rsidRPr="00E83C42">
              <w:rPr>
                <w:b/>
                <w:bCs/>
                <w:sz w:val="26"/>
                <w:szCs w:val="26"/>
                <w:lang w:eastAsia="ru-RU"/>
              </w:rPr>
              <w:t>Бойчук В.І., Лешко Р.Я.</w:t>
            </w:r>
          </w:p>
          <w:p w:rsidR="00331BEF" w:rsidRPr="00E83C42" w:rsidRDefault="00331BEF" w:rsidP="0055137F">
            <w:pPr>
              <w:tabs>
                <w:tab w:val="left" w:pos="8253"/>
              </w:tabs>
              <w:autoSpaceDE w:val="0"/>
              <w:autoSpaceDN w:val="0"/>
              <w:adjustRightInd w:val="0"/>
              <w:jc w:val="both"/>
              <w:rPr>
                <w:b/>
                <w:bCs/>
                <w:sz w:val="26"/>
                <w:szCs w:val="26"/>
                <w:lang w:eastAsia="ru-RU"/>
              </w:rPr>
            </w:pPr>
            <w:r w:rsidRPr="00E83C42">
              <w:rPr>
                <w:b/>
                <w:bCs/>
                <w:sz w:val="26"/>
                <w:szCs w:val="26"/>
                <w:lang w:eastAsia="ru-RU"/>
              </w:rPr>
              <w:t xml:space="preserve">Теорія бозон-ферміонних систем. Частина 1 </w:t>
            </w:r>
            <w:r w:rsidRPr="00E83C42">
              <w:rPr>
                <w:rFonts w:eastAsia="TimesNewRomanPSMT"/>
                <w:sz w:val="26"/>
                <w:szCs w:val="26"/>
                <w:lang w:eastAsia="ru-RU"/>
              </w:rPr>
              <w:t xml:space="preserve">: тексти лекцій [для студентів фізичних спеціальностей]. / </w:t>
            </w:r>
            <w:r w:rsidRPr="00E83C42">
              <w:rPr>
                <w:b/>
                <w:bCs/>
                <w:sz w:val="26"/>
                <w:szCs w:val="26"/>
                <w:lang w:eastAsia="ru-RU"/>
              </w:rPr>
              <w:t xml:space="preserve">Василь Бойчук, Роман Лешко. </w:t>
            </w:r>
            <w:r w:rsidRPr="00E83C42">
              <w:rPr>
                <w:rFonts w:eastAsia="TimesNewRomanPSMT"/>
                <w:sz w:val="26"/>
                <w:szCs w:val="26"/>
                <w:lang w:eastAsia="ru-RU"/>
              </w:rPr>
              <w:t>– Дрогобич : Редакційно-видавничий відділ Дрогобицького державного педагогічного університету імені Івана Франка, 2018. – 48 с.</w:t>
            </w:r>
          </w:p>
          <w:p w:rsidR="00331BEF" w:rsidRPr="00E83C42" w:rsidRDefault="00331BEF" w:rsidP="0055137F">
            <w:pPr>
              <w:autoSpaceDE w:val="0"/>
              <w:autoSpaceDN w:val="0"/>
              <w:adjustRightInd w:val="0"/>
              <w:rPr>
                <w:b/>
                <w:bCs/>
                <w:sz w:val="26"/>
                <w:szCs w:val="26"/>
                <w:lang w:eastAsia="ru-RU"/>
              </w:rPr>
            </w:pPr>
          </w:p>
        </w:tc>
      </w:tr>
    </w:tbl>
    <w:p w:rsidR="00331BEF" w:rsidRPr="00E83C42" w:rsidRDefault="00331BEF" w:rsidP="00B42FE9">
      <w:pPr>
        <w:autoSpaceDE w:val="0"/>
        <w:autoSpaceDN w:val="0"/>
        <w:adjustRightInd w:val="0"/>
        <w:rPr>
          <w:b/>
          <w:bCs/>
          <w:sz w:val="26"/>
          <w:szCs w:val="26"/>
          <w:lang w:eastAsia="ru-RU"/>
        </w:rPr>
      </w:pPr>
    </w:p>
    <w:p w:rsidR="00331BEF" w:rsidRPr="00E83C42" w:rsidRDefault="00331BEF" w:rsidP="00B42FE9">
      <w:pPr>
        <w:autoSpaceDE w:val="0"/>
        <w:autoSpaceDN w:val="0"/>
        <w:adjustRightInd w:val="0"/>
        <w:ind w:firstLine="709"/>
        <w:jc w:val="both"/>
        <w:rPr>
          <w:rFonts w:eastAsia="TimesNewRomanPSMT"/>
          <w:sz w:val="26"/>
          <w:szCs w:val="26"/>
          <w:lang w:eastAsia="ru-RU"/>
        </w:rPr>
      </w:pPr>
      <w:r w:rsidRPr="00E83C42">
        <w:rPr>
          <w:rFonts w:eastAsia="TimesNewRomanPSMT"/>
          <w:sz w:val="26"/>
          <w:szCs w:val="26"/>
          <w:lang w:eastAsia="ru-RU"/>
        </w:rPr>
        <w:t>Навчальний посібник написаний відповідно до робочої навчальної програми «Теорія бозон-ферміонних систем», затвердженої вченою радою Дрогобицького державного педагогічного університету імені Івана Франка. У цій частині охарактеризовані основи вторинного квантування частинок з цілим спіном (бозонів). Міститься теоретичний матеріал з поясненнями і виведеннями, перелік завдань для самоконтролю. Для студентів другого (магістерського) рівня вищої освіти.</w:t>
      </w:r>
    </w:p>
    <w:p w:rsidR="00331BEF" w:rsidRPr="00E83C42" w:rsidRDefault="00331BEF" w:rsidP="00B42FE9">
      <w:pPr>
        <w:autoSpaceDE w:val="0"/>
        <w:autoSpaceDN w:val="0"/>
        <w:adjustRightInd w:val="0"/>
        <w:ind w:firstLine="709"/>
        <w:rPr>
          <w:rFonts w:eastAsia="TimesNewRomanPSMT"/>
          <w:sz w:val="26"/>
          <w:szCs w:val="26"/>
          <w:lang w:eastAsia="ru-RU"/>
        </w:rPr>
      </w:pPr>
    </w:p>
    <w:p w:rsidR="00331BEF" w:rsidRPr="00E83C42" w:rsidRDefault="00331BEF" w:rsidP="00B42FE9">
      <w:pPr>
        <w:autoSpaceDE w:val="0"/>
        <w:autoSpaceDN w:val="0"/>
        <w:adjustRightInd w:val="0"/>
        <w:rPr>
          <w:rFonts w:eastAsia="TimesNewRomanPSMT"/>
          <w:sz w:val="26"/>
          <w:szCs w:val="26"/>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8186"/>
      </w:tblGrid>
      <w:tr w:rsidR="00331BEF" w:rsidRPr="00E83C42" w:rsidTr="0055137F">
        <w:tc>
          <w:tcPr>
            <w:tcW w:w="1668" w:type="dxa"/>
            <w:tcBorders>
              <w:top w:val="nil"/>
              <w:left w:val="nil"/>
              <w:bottom w:val="nil"/>
              <w:right w:val="nil"/>
            </w:tcBorders>
          </w:tcPr>
          <w:p w:rsidR="00331BEF" w:rsidRPr="00E83C42" w:rsidRDefault="00331BEF" w:rsidP="0055137F">
            <w:pPr>
              <w:shd w:val="clear" w:color="auto" w:fill="FFFFFF"/>
              <w:rPr>
                <w:b/>
                <w:sz w:val="26"/>
                <w:szCs w:val="26"/>
              </w:rPr>
            </w:pPr>
          </w:p>
          <w:p w:rsidR="00331BEF" w:rsidRPr="00E83C42" w:rsidRDefault="00331BEF" w:rsidP="0055137F">
            <w:pPr>
              <w:shd w:val="clear" w:color="auto" w:fill="FFFFFF"/>
              <w:jc w:val="center"/>
              <w:rPr>
                <w:sz w:val="26"/>
                <w:szCs w:val="26"/>
              </w:rPr>
            </w:pPr>
          </w:p>
        </w:tc>
        <w:tc>
          <w:tcPr>
            <w:tcW w:w="8186" w:type="dxa"/>
            <w:tcBorders>
              <w:top w:val="nil"/>
              <w:left w:val="nil"/>
              <w:bottom w:val="nil"/>
              <w:right w:val="nil"/>
            </w:tcBorders>
          </w:tcPr>
          <w:p w:rsidR="00331BEF" w:rsidRPr="00E83C42" w:rsidRDefault="00331BEF" w:rsidP="0055137F">
            <w:pPr>
              <w:jc w:val="both"/>
              <w:rPr>
                <w:b/>
                <w:sz w:val="26"/>
                <w:szCs w:val="26"/>
              </w:rPr>
            </w:pPr>
            <w:r w:rsidRPr="00E83C42">
              <w:rPr>
                <w:b/>
                <w:sz w:val="26"/>
                <w:szCs w:val="26"/>
              </w:rPr>
              <w:t xml:space="preserve">Козій О.І., Горбачик О.О. </w:t>
            </w:r>
          </w:p>
          <w:p w:rsidR="00331BEF" w:rsidRPr="00E83C42" w:rsidRDefault="00331BEF" w:rsidP="0055137F">
            <w:pPr>
              <w:ind w:firstLine="1026"/>
              <w:jc w:val="both"/>
              <w:rPr>
                <w:b/>
                <w:sz w:val="26"/>
                <w:szCs w:val="26"/>
              </w:rPr>
            </w:pPr>
            <w:r w:rsidRPr="00E83C42">
              <w:rPr>
                <w:b/>
                <w:sz w:val="26"/>
                <w:szCs w:val="26"/>
              </w:rPr>
              <w:t xml:space="preserve">Центральна Азія і Кавказ у ХХ – на початку ХХІ століття: </w:t>
            </w:r>
            <w:r w:rsidRPr="00E83C42">
              <w:rPr>
                <w:sz w:val="26"/>
                <w:szCs w:val="26"/>
              </w:rPr>
              <w:t>методичні матеріали до семінарських занять : навчально-методичний посібник / Олександр Іванович Козій, Оксана Олександрівна Горбачик.</w:t>
            </w:r>
            <w:r w:rsidRPr="00E83C42">
              <w:rPr>
                <w:bCs/>
                <w:sz w:val="26"/>
                <w:szCs w:val="26"/>
              </w:rPr>
              <w:t xml:space="preserve"> – </w:t>
            </w:r>
            <w:r w:rsidRPr="00E83C42">
              <w:rPr>
                <w:sz w:val="26"/>
                <w:szCs w:val="26"/>
              </w:rPr>
              <w:t xml:space="preserve">Дрогобич : Редакційно-видавничий відділ Дрогобицького державного педагогічного університету імені Івана Франка, 2018. </w:t>
            </w:r>
            <w:r w:rsidRPr="00E83C42">
              <w:rPr>
                <w:sz w:val="26"/>
                <w:szCs w:val="26"/>
              </w:rPr>
              <w:sym w:font="Symbol" w:char="F02D"/>
            </w:r>
            <w:r w:rsidRPr="00E83C42">
              <w:rPr>
                <w:sz w:val="26"/>
                <w:szCs w:val="26"/>
              </w:rPr>
              <w:t xml:space="preserve">  46  с.</w:t>
            </w:r>
          </w:p>
          <w:p w:rsidR="00331BEF" w:rsidRPr="00E83C42" w:rsidRDefault="00331BEF" w:rsidP="0055137F">
            <w:pPr>
              <w:pStyle w:val="BodyText2"/>
              <w:spacing w:after="0" w:line="240" w:lineRule="auto"/>
              <w:jc w:val="both"/>
              <w:rPr>
                <w:b/>
                <w:sz w:val="26"/>
                <w:szCs w:val="26"/>
              </w:rPr>
            </w:pPr>
          </w:p>
        </w:tc>
      </w:tr>
    </w:tbl>
    <w:p w:rsidR="00331BEF" w:rsidRPr="00E83C42" w:rsidRDefault="00331BEF" w:rsidP="00B42FE9">
      <w:pPr>
        <w:shd w:val="clear" w:color="auto" w:fill="FFFFFF"/>
        <w:ind w:firstLine="720"/>
        <w:jc w:val="both"/>
        <w:rPr>
          <w:sz w:val="26"/>
          <w:szCs w:val="26"/>
        </w:rPr>
      </w:pPr>
    </w:p>
    <w:p w:rsidR="00331BEF" w:rsidRPr="00E83C42" w:rsidRDefault="00331BEF" w:rsidP="00B42FE9">
      <w:pPr>
        <w:shd w:val="clear" w:color="auto" w:fill="FFFFFF"/>
        <w:ind w:firstLine="720"/>
        <w:jc w:val="both"/>
        <w:rPr>
          <w:sz w:val="26"/>
          <w:szCs w:val="26"/>
        </w:rPr>
      </w:pPr>
      <w:r w:rsidRPr="00E83C42">
        <w:rPr>
          <w:sz w:val="26"/>
          <w:szCs w:val="26"/>
        </w:rPr>
        <w:t>Навчально-методичний посібник</w:t>
      </w:r>
      <w:r w:rsidRPr="00E83C42">
        <w:rPr>
          <w:b/>
          <w:sz w:val="26"/>
          <w:szCs w:val="26"/>
        </w:rPr>
        <w:t xml:space="preserve"> </w:t>
      </w:r>
      <w:r w:rsidRPr="00E83C42">
        <w:rPr>
          <w:sz w:val="26"/>
          <w:szCs w:val="26"/>
        </w:rPr>
        <w:t>«Центральна Азія і Кавказ у ХХ – на початку ХХІ століття. Методичні матеріали для семінарських занять» написаний відповідно до робочої програми навчальної дисципліни «Центральна Азія і Кавказ у ХХ – на початку ХХІ століття», затвердженої науково-методичною радою Дрогобицького державного педагогічного університету імені Івана Франка.</w:t>
      </w:r>
    </w:p>
    <w:p w:rsidR="00331BEF" w:rsidRPr="00E83C42" w:rsidRDefault="00331BEF" w:rsidP="00B42FE9">
      <w:pPr>
        <w:shd w:val="clear" w:color="auto" w:fill="FFFFFF"/>
        <w:tabs>
          <w:tab w:val="left" w:leader="dot" w:pos="4166"/>
          <w:tab w:val="left" w:leader="dot" w:pos="6293"/>
        </w:tabs>
        <w:ind w:firstLine="720"/>
        <w:jc w:val="both"/>
        <w:rPr>
          <w:sz w:val="26"/>
          <w:szCs w:val="26"/>
        </w:rPr>
      </w:pPr>
      <w:r w:rsidRPr="00E83C42">
        <w:rPr>
          <w:sz w:val="26"/>
          <w:szCs w:val="26"/>
        </w:rPr>
        <w:t>У посібнику подаються теми, плани і методичні поради до семінарських занять, рекомендована література. Також посібник містить тематику індивідуальних завдань, с</w:t>
      </w:r>
      <w:r w:rsidRPr="00E83C42">
        <w:rPr>
          <w:bCs/>
          <w:sz w:val="26"/>
          <w:szCs w:val="26"/>
        </w:rPr>
        <w:t>ловник топонімів і гідронімів та термінологічний словник.</w:t>
      </w:r>
    </w:p>
    <w:p w:rsidR="00331BEF" w:rsidRPr="00E83C42" w:rsidRDefault="00331BEF" w:rsidP="00B42FE9">
      <w:pPr>
        <w:rPr>
          <w:sz w:val="26"/>
          <w:szCs w:val="26"/>
        </w:rPr>
      </w:pPr>
    </w:p>
    <w:p w:rsidR="00331BEF" w:rsidRPr="00E83C42" w:rsidRDefault="00331BEF" w:rsidP="00B42FE9">
      <w:pPr>
        <w:shd w:val="clear" w:color="auto" w:fill="FFFFFF"/>
        <w:adjustRightInd w:val="0"/>
        <w:jc w:val="center"/>
        <w:rPr>
          <w:sz w:val="26"/>
          <w:szCs w:val="26"/>
        </w:rPr>
      </w:pPr>
    </w:p>
    <w:tbl>
      <w:tblPr>
        <w:tblW w:w="0" w:type="auto"/>
        <w:tblInd w:w="108" w:type="dxa"/>
        <w:tblLook w:val="00A0"/>
      </w:tblPr>
      <w:tblGrid>
        <w:gridCol w:w="1134"/>
        <w:gridCol w:w="8612"/>
      </w:tblGrid>
      <w:tr w:rsidR="00331BEF" w:rsidRPr="00E83C42" w:rsidTr="0055137F">
        <w:tc>
          <w:tcPr>
            <w:tcW w:w="1134" w:type="dxa"/>
          </w:tcPr>
          <w:p w:rsidR="00331BEF" w:rsidRPr="00E83C42" w:rsidRDefault="00331BEF" w:rsidP="0055137F">
            <w:pPr>
              <w:pStyle w:val="Title"/>
              <w:jc w:val="both"/>
              <w:rPr>
                <w:sz w:val="26"/>
                <w:szCs w:val="26"/>
              </w:rPr>
            </w:pPr>
          </w:p>
          <w:p w:rsidR="00331BEF" w:rsidRPr="00E83C42" w:rsidRDefault="00331BEF" w:rsidP="0055137F">
            <w:pPr>
              <w:pStyle w:val="Title"/>
              <w:jc w:val="both"/>
              <w:rPr>
                <w:sz w:val="26"/>
                <w:szCs w:val="26"/>
              </w:rPr>
            </w:pPr>
          </w:p>
        </w:tc>
        <w:tc>
          <w:tcPr>
            <w:tcW w:w="8612" w:type="dxa"/>
          </w:tcPr>
          <w:p w:rsidR="00331BEF" w:rsidRPr="00E83C42" w:rsidRDefault="00331BEF" w:rsidP="0055137F">
            <w:pPr>
              <w:tabs>
                <w:tab w:val="left" w:pos="2475"/>
              </w:tabs>
              <w:jc w:val="both"/>
              <w:rPr>
                <w:sz w:val="26"/>
                <w:szCs w:val="26"/>
              </w:rPr>
            </w:pPr>
            <w:r w:rsidRPr="00E83C42">
              <w:rPr>
                <w:rStyle w:val="a"/>
                <w:b/>
                <w:color w:val="000000"/>
                <w:szCs w:val="26"/>
              </w:rPr>
              <w:t xml:space="preserve">Формування геометричної складової предметної математичної компетентності  учнів  початкової школи </w:t>
            </w:r>
            <w:r w:rsidRPr="00E83C42">
              <w:rPr>
                <w:rStyle w:val="a"/>
                <w:color w:val="000000"/>
                <w:szCs w:val="26"/>
              </w:rPr>
              <w:t>: навч. посібник [для підготовки фахівців другого (магістерського) рівня вищої освіти галузі знань 01 «Освіта / Педагогіка» спеціальності 013 «Початкова освіта»]</w:t>
            </w:r>
            <w:r w:rsidRPr="00E83C42">
              <w:rPr>
                <w:rStyle w:val="a"/>
                <w:b/>
                <w:color w:val="000000"/>
                <w:szCs w:val="26"/>
              </w:rPr>
              <w:t xml:space="preserve"> </w:t>
            </w:r>
            <w:r w:rsidRPr="00E83C42">
              <w:rPr>
                <w:sz w:val="26"/>
                <w:szCs w:val="26"/>
              </w:rPr>
              <w:t>/ В. Ковальчук, Н. Стасів, Л. Білецька, Л. Силюга,               О. Жигайло. – Дрогобич : Редакційно-видавничий відділ Дрогобицького державного педагогічного університету                          імені Івана Франка 2018. –  50 с.</w:t>
            </w:r>
          </w:p>
          <w:p w:rsidR="00331BEF" w:rsidRPr="00E83C42" w:rsidRDefault="00331BEF" w:rsidP="0055137F">
            <w:pPr>
              <w:pStyle w:val="Title"/>
              <w:jc w:val="both"/>
              <w:rPr>
                <w:sz w:val="26"/>
                <w:szCs w:val="26"/>
              </w:rPr>
            </w:pPr>
          </w:p>
        </w:tc>
      </w:tr>
    </w:tbl>
    <w:p w:rsidR="00331BEF" w:rsidRPr="00E83C42" w:rsidRDefault="00331BEF" w:rsidP="00B42FE9">
      <w:pPr>
        <w:pStyle w:val="Title"/>
        <w:ind w:left="709" w:firstLine="720"/>
        <w:jc w:val="both"/>
        <w:rPr>
          <w:i/>
          <w:sz w:val="26"/>
          <w:szCs w:val="26"/>
        </w:rPr>
      </w:pPr>
    </w:p>
    <w:p w:rsidR="00331BEF" w:rsidRPr="00E83C42" w:rsidRDefault="00331BEF" w:rsidP="00B42FE9">
      <w:pPr>
        <w:pStyle w:val="Title"/>
        <w:ind w:firstLine="709"/>
        <w:jc w:val="both"/>
        <w:rPr>
          <w:b w:val="0"/>
          <w:sz w:val="26"/>
          <w:szCs w:val="26"/>
        </w:rPr>
      </w:pPr>
      <w:r w:rsidRPr="00E83C42">
        <w:rPr>
          <w:i/>
          <w:sz w:val="26"/>
          <w:szCs w:val="26"/>
        </w:rPr>
        <w:t xml:space="preserve">  </w:t>
      </w:r>
      <w:r w:rsidRPr="00E83C42">
        <w:rPr>
          <w:b w:val="0"/>
          <w:sz w:val="26"/>
          <w:szCs w:val="26"/>
        </w:rPr>
        <w:t>Навчальний посібник написано відповідно до програми курсу «</w:t>
      </w:r>
      <w:r w:rsidRPr="00E83C42">
        <w:rPr>
          <w:rStyle w:val="BodyText2Char"/>
          <w:b w:val="0"/>
          <w:color w:val="000000"/>
          <w:sz w:val="26"/>
          <w:szCs w:val="26"/>
        </w:rPr>
        <w:t>Ф</w:t>
      </w:r>
      <w:r w:rsidRPr="00E83C42">
        <w:rPr>
          <w:rStyle w:val="a"/>
          <w:b w:val="0"/>
          <w:color w:val="000000"/>
          <w:szCs w:val="26"/>
        </w:rPr>
        <w:t>ормування геометричної складової предметної математичної компетентності учнів початкової школи</w:t>
      </w:r>
      <w:r w:rsidRPr="00E83C42">
        <w:rPr>
          <w:b w:val="0"/>
          <w:sz w:val="26"/>
          <w:szCs w:val="26"/>
        </w:rPr>
        <w:t>» для підготовки фахівців другого (магістерського) рівня  вищої освіти галузі знань 01 «Освіта / Педагогіка» спеціальності 013 «Початкова освіта» денної та заочної форм навчання.</w:t>
      </w:r>
    </w:p>
    <w:p w:rsidR="00331BEF" w:rsidRPr="00E83C42" w:rsidRDefault="00331BEF" w:rsidP="00B42FE9">
      <w:pPr>
        <w:pStyle w:val="Title"/>
        <w:ind w:firstLine="709"/>
        <w:jc w:val="both"/>
        <w:rPr>
          <w:b w:val="0"/>
          <w:sz w:val="26"/>
          <w:szCs w:val="26"/>
        </w:rPr>
      </w:pPr>
      <w:r w:rsidRPr="00E83C42">
        <w:rPr>
          <w:b w:val="0"/>
          <w:sz w:val="26"/>
          <w:szCs w:val="26"/>
        </w:rPr>
        <w:t xml:space="preserve"> У ньому вміщено тексти лекцій, питання для самоконтролю, тематика практичних занять, завдання для самостійної роботи з дисципліни «</w:t>
      </w:r>
      <w:r w:rsidRPr="00E83C42">
        <w:rPr>
          <w:rStyle w:val="BodyText2Char"/>
          <w:b w:val="0"/>
          <w:color w:val="000000"/>
          <w:sz w:val="26"/>
          <w:szCs w:val="26"/>
        </w:rPr>
        <w:t>Ф</w:t>
      </w:r>
      <w:r w:rsidRPr="00E83C42">
        <w:rPr>
          <w:rStyle w:val="a"/>
          <w:b w:val="0"/>
          <w:color w:val="000000"/>
          <w:szCs w:val="26"/>
        </w:rPr>
        <w:t>ормування геометричної складової предметної математичної компетентності учнів початкової школи».</w:t>
      </w:r>
      <w:r w:rsidRPr="00E83C42">
        <w:rPr>
          <w:b w:val="0"/>
          <w:sz w:val="26"/>
          <w:szCs w:val="26"/>
        </w:rPr>
        <w:t xml:space="preserve"> Методичні рекомендації щодо виконання контрольної роботи та типовий її варіант допоможуть студентам у підготовці до її написання.</w:t>
      </w:r>
    </w:p>
    <w:p w:rsidR="00331BEF" w:rsidRPr="00E83C42" w:rsidRDefault="00331BEF" w:rsidP="00B42FE9">
      <w:pPr>
        <w:shd w:val="clear" w:color="auto" w:fill="FFFFFF"/>
        <w:adjustRightInd w:val="0"/>
        <w:jc w:val="center"/>
        <w:rPr>
          <w:sz w:val="26"/>
          <w:szCs w:val="26"/>
        </w:rPr>
      </w:pPr>
    </w:p>
    <w:tbl>
      <w:tblPr>
        <w:tblW w:w="0" w:type="auto"/>
        <w:tblLook w:val="00A0"/>
      </w:tblPr>
      <w:tblGrid>
        <w:gridCol w:w="1242"/>
        <w:gridCol w:w="8612"/>
      </w:tblGrid>
      <w:tr w:rsidR="00331BEF" w:rsidRPr="00E83C42" w:rsidTr="0055137F">
        <w:tc>
          <w:tcPr>
            <w:tcW w:w="1242" w:type="dxa"/>
          </w:tcPr>
          <w:p w:rsidR="00331BEF" w:rsidRPr="00E83C42" w:rsidRDefault="00331BEF" w:rsidP="0055137F">
            <w:pPr>
              <w:pStyle w:val="Title"/>
              <w:jc w:val="both"/>
              <w:rPr>
                <w:b w:val="0"/>
                <w:sz w:val="26"/>
                <w:szCs w:val="26"/>
              </w:rPr>
            </w:pPr>
          </w:p>
          <w:p w:rsidR="00331BEF" w:rsidRPr="00E83C42" w:rsidRDefault="00331BEF" w:rsidP="0055137F">
            <w:pPr>
              <w:pStyle w:val="Title"/>
              <w:rPr>
                <w:b w:val="0"/>
                <w:sz w:val="26"/>
                <w:szCs w:val="26"/>
              </w:rPr>
            </w:pPr>
          </w:p>
        </w:tc>
        <w:tc>
          <w:tcPr>
            <w:tcW w:w="8612" w:type="dxa"/>
          </w:tcPr>
          <w:p w:rsidR="00331BEF" w:rsidRPr="00E83C42" w:rsidRDefault="00331BEF" w:rsidP="0055137F">
            <w:pPr>
              <w:ind w:firstLine="601"/>
              <w:jc w:val="both"/>
              <w:rPr>
                <w:b/>
                <w:sz w:val="26"/>
                <w:szCs w:val="26"/>
              </w:rPr>
            </w:pPr>
          </w:p>
          <w:p w:rsidR="00331BEF" w:rsidRPr="00E83C42" w:rsidRDefault="00331BEF" w:rsidP="0055137F">
            <w:pPr>
              <w:ind w:firstLine="601"/>
              <w:jc w:val="both"/>
              <w:rPr>
                <w:b/>
                <w:sz w:val="26"/>
                <w:szCs w:val="26"/>
              </w:rPr>
            </w:pPr>
          </w:p>
          <w:p w:rsidR="00331BEF" w:rsidRPr="00E83C42" w:rsidRDefault="00331BEF" w:rsidP="0055137F">
            <w:pPr>
              <w:ind w:firstLine="601"/>
              <w:jc w:val="both"/>
              <w:rPr>
                <w:sz w:val="26"/>
                <w:szCs w:val="26"/>
              </w:rPr>
            </w:pPr>
            <w:r w:rsidRPr="00E83C42">
              <w:rPr>
                <w:b/>
                <w:sz w:val="26"/>
                <w:szCs w:val="26"/>
              </w:rPr>
              <w:t>Розвивальний компонент змісту математичної освіти вчителя початкової школи</w:t>
            </w:r>
            <w:r w:rsidRPr="00E83C42">
              <w:rPr>
                <w:b/>
                <w:sz w:val="26"/>
                <w:szCs w:val="26"/>
              </w:rPr>
              <w:sym w:font="Symbol" w:char="F03A"/>
            </w:r>
            <w:r w:rsidRPr="00E83C42">
              <w:rPr>
                <w:sz w:val="26"/>
                <w:szCs w:val="26"/>
              </w:rPr>
              <w:t xml:space="preserve"> навчальний посібник [для підготовки фахівців другого (магістерського) рівня вищої освіти] / В.Ю. Ковальчук, О.О. Жигайло, Н.І. Стасів,         Л.С. Білецька, Л.П. Силюга – Дрогобич : Редакційно-видавничий відділ Дрогобицького державного педагогічного університету імені Івана Франка, 2018. – 80 с.</w:t>
            </w:r>
          </w:p>
          <w:p w:rsidR="00331BEF" w:rsidRPr="00E83C42" w:rsidRDefault="00331BEF" w:rsidP="0055137F">
            <w:pPr>
              <w:pStyle w:val="Title"/>
              <w:jc w:val="both"/>
              <w:rPr>
                <w:b w:val="0"/>
                <w:sz w:val="26"/>
                <w:szCs w:val="26"/>
              </w:rPr>
            </w:pPr>
          </w:p>
        </w:tc>
      </w:tr>
    </w:tbl>
    <w:p w:rsidR="00331BEF" w:rsidRPr="00E83C42" w:rsidRDefault="00331BEF" w:rsidP="00B42FE9">
      <w:pPr>
        <w:pStyle w:val="Title"/>
        <w:ind w:firstLine="709"/>
        <w:jc w:val="both"/>
        <w:rPr>
          <w:b w:val="0"/>
          <w:sz w:val="26"/>
          <w:szCs w:val="26"/>
        </w:rPr>
      </w:pPr>
      <w:r w:rsidRPr="00E83C42">
        <w:rPr>
          <w:b w:val="0"/>
          <w:sz w:val="26"/>
          <w:szCs w:val="26"/>
        </w:rPr>
        <w:t>Навчальний посібник написано відповідно до програми курсу "Розвивальний компонент змісту математичної освіти вчителя початкової школи" для підготовки фахівців спеціальності  013 "Початкова  освіта</w:t>
      </w:r>
      <w:r w:rsidRPr="00E83C42">
        <w:rPr>
          <w:b w:val="0"/>
          <w:sz w:val="26"/>
          <w:szCs w:val="26"/>
          <w:rtl/>
          <w:lang w:bidi="he-IL"/>
        </w:rPr>
        <w:t>״</w:t>
      </w:r>
      <w:r w:rsidRPr="00E83C42">
        <w:rPr>
          <w:b w:val="0"/>
          <w:sz w:val="26"/>
          <w:szCs w:val="26"/>
        </w:rPr>
        <w:t>" другого (магістерського) рівня вищої освіти денної та заочної форм навчання. У ньому вміщено теоретичний та практичний блоки цієї дисципліни. Посібник містить виклад основних положень дисципліни, які розкриваються через конкретні приклади. Запропонований у посібнику теоретичний та практичний блоки підібрані відповідно до вимог програми з метою підготовки студентів-магістрів до реалізації принципу розвивального навчання на уроках математики у початковій школі.</w:t>
      </w:r>
    </w:p>
    <w:p w:rsidR="00331BEF" w:rsidRPr="00E83C42" w:rsidRDefault="00331BEF" w:rsidP="00B42FE9">
      <w:pPr>
        <w:pStyle w:val="Title"/>
        <w:ind w:firstLine="709"/>
        <w:jc w:val="both"/>
        <w:rPr>
          <w:b w:val="0"/>
          <w:sz w:val="26"/>
          <w:szCs w:val="26"/>
        </w:rPr>
      </w:pPr>
      <w:r w:rsidRPr="00E83C42">
        <w:rPr>
          <w:b w:val="0"/>
          <w:sz w:val="26"/>
          <w:szCs w:val="26"/>
        </w:rPr>
        <w:t>.</w:t>
      </w:r>
    </w:p>
    <w:p w:rsidR="00331BEF" w:rsidRPr="00E83C42" w:rsidRDefault="00331BEF" w:rsidP="00B42FE9">
      <w:pPr>
        <w:shd w:val="clear" w:color="auto" w:fill="FFFFFF"/>
        <w:adjustRightInd w:val="0"/>
        <w:jc w:val="center"/>
        <w:rPr>
          <w:sz w:val="26"/>
          <w:szCs w:val="26"/>
        </w:rPr>
      </w:pPr>
    </w:p>
    <w:p w:rsidR="00331BEF" w:rsidRPr="00E83C42" w:rsidRDefault="00331BEF" w:rsidP="00B42FE9">
      <w:pPr>
        <w:shd w:val="clear" w:color="auto" w:fill="FFFFFF"/>
        <w:adjustRightInd w:val="0"/>
        <w:jc w:val="center"/>
        <w:rPr>
          <w:sz w:val="26"/>
          <w:szCs w:val="26"/>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jc w:val="both"/>
              <w:rPr>
                <w:sz w:val="26"/>
                <w:szCs w:val="26"/>
              </w:rPr>
            </w:pPr>
          </w:p>
          <w:p w:rsidR="00331BEF" w:rsidRPr="00E83C42" w:rsidRDefault="00331BEF" w:rsidP="0055137F">
            <w:pPr>
              <w:jc w:val="center"/>
              <w:rPr>
                <w:b/>
                <w:sz w:val="26"/>
                <w:szCs w:val="26"/>
              </w:rPr>
            </w:pPr>
          </w:p>
        </w:tc>
        <w:tc>
          <w:tcPr>
            <w:tcW w:w="8753" w:type="dxa"/>
          </w:tcPr>
          <w:p w:rsidR="00331BEF" w:rsidRPr="00E83C42" w:rsidRDefault="00331BEF" w:rsidP="0055137F">
            <w:pPr>
              <w:ind w:hanging="251"/>
              <w:jc w:val="both"/>
              <w:rPr>
                <w:b/>
                <w:sz w:val="26"/>
                <w:szCs w:val="26"/>
              </w:rPr>
            </w:pPr>
            <w:r w:rsidRPr="00E83C42">
              <w:rPr>
                <w:b/>
                <w:sz w:val="26"/>
                <w:szCs w:val="26"/>
              </w:rPr>
              <w:t>Мар’яна Галущак</w:t>
            </w:r>
          </w:p>
          <w:p w:rsidR="00331BEF" w:rsidRPr="00E83C42" w:rsidRDefault="00331BEF" w:rsidP="0055137F">
            <w:pPr>
              <w:jc w:val="both"/>
              <w:rPr>
                <w:sz w:val="26"/>
                <w:szCs w:val="26"/>
              </w:rPr>
            </w:pPr>
            <w:r w:rsidRPr="00E83C42">
              <w:rPr>
                <w:b/>
                <w:sz w:val="26"/>
                <w:szCs w:val="26"/>
              </w:rPr>
              <w:t>Антропологічні акценти у постмодерні</w:t>
            </w:r>
            <w:r w:rsidRPr="00E83C42">
              <w:rPr>
                <w:sz w:val="26"/>
                <w:szCs w:val="26"/>
              </w:rPr>
              <w:t xml:space="preserve"> : методичні матеріали до семінарських занять  / Мар’яна Степанівна Галущак. – Дрогобич : Редакційно-видавничий відділ Дрогобицького державного педагогічного університету імені Івана Франка, 2018. – 30 с.</w:t>
            </w:r>
          </w:p>
          <w:p w:rsidR="00331BEF" w:rsidRPr="00E83C42" w:rsidRDefault="00331BEF" w:rsidP="0055137F">
            <w:pPr>
              <w:jc w:val="both"/>
              <w:rPr>
                <w:sz w:val="26"/>
                <w:szCs w:val="26"/>
              </w:rPr>
            </w:pPr>
          </w:p>
        </w:tc>
      </w:tr>
    </w:tbl>
    <w:p w:rsidR="00331BEF" w:rsidRPr="00E83C42" w:rsidRDefault="00331BEF" w:rsidP="00B42FE9">
      <w:pPr>
        <w:ind w:firstLine="567"/>
        <w:jc w:val="both"/>
        <w:rPr>
          <w:sz w:val="26"/>
          <w:szCs w:val="26"/>
        </w:rPr>
      </w:pPr>
      <w:r w:rsidRPr="00E83C42">
        <w:rPr>
          <w:bCs/>
          <w:sz w:val="26"/>
          <w:szCs w:val="26"/>
        </w:rPr>
        <w:t xml:space="preserve">Навчально-методичний посібник укладено </w:t>
      </w:r>
      <w:r w:rsidRPr="00E83C42">
        <w:rPr>
          <w:sz w:val="26"/>
          <w:szCs w:val="26"/>
        </w:rPr>
        <w:t>відповідно до програми навчальної дисципліни «Антропологічні акценти у постмодерні» для підготовки фахівців другого (магістерського) рівня вищої освіти галузі знань 03 – гуманітарні науки спеціальності 033 «Філософія», затвердженої вченою радою Дрогобицького державного педагогічного університету імені Івана Франка (протокол № 6 від 24. 06. 2016 р.). У виданні представлені плани семінарських занять, стислий концептуальний виклад теоретичних питань, методичні рекомендації для опрацювання джерел, індивідуальні завдання та контрольні запитання, призначені для опрацювання курсу «Антропологічні акценти у постмодерні»студентами спеціальності 033 «Філософія».</w:t>
      </w:r>
    </w:p>
    <w:p w:rsidR="00331BEF" w:rsidRPr="00E83C42" w:rsidRDefault="00331BEF" w:rsidP="00B42FE9">
      <w:pPr>
        <w:jc w:val="center"/>
        <w:rPr>
          <w:b/>
          <w:bCs/>
          <w:sz w:val="26"/>
          <w:szCs w:val="26"/>
        </w:rPr>
      </w:pPr>
    </w:p>
    <w:p w:rsidR="00331BEF" w:rsidRPr="00E83C42" w:rsidRDefault="00331BEF" w:rsidP="00B42FE9">
      <w:pPr>
        <w:shd w:val="clear" w:color="auto" w:fill="FFFFFF"/>
        <w:adjustRightInd w:val="0"/>
        <w:jc w:val="center"/>
        <w:rPr>
          <w:sz w:val="26"/>
          <w:szCs w:val="26"/>
        </w:rPr>
      </w:pPr>
    </w:p>
    <w:tbl>
      <w:tblPr>
        <w:tblW w:w="0" w:type="auto"/>
        <w:tblLook w:val="01E0"/>
      </w:tblPr>
      <w:tblGrid>
        <w:gridCol w:w="959"/>
        <w:gridCol w:w="8896"/>
      </w:tblGrid>
      <w:tr w:rsidR="00331BEF" w:rsidRPr="00E83C42" w:rsidTr="0055137F">
        <w:tc>
          <w:tcPr>
            <w:tcW w:w="959" w:type="dxa"/>
          </w:tcPr>
          <w:p w:rsidR="00331BEF" w:rsidRPr="00E83C42" w:rsidRDefault="00331BEF" w:rsidP="0055137F">
            <w:pPr>
              <w:jc w:val="both"/>
              <w:rPr>
                <w:snapToGrid w:val="0"/>
                <w:sz w:val="26"/>
                <w:szCs w:val="26"/>
              </w:rPr>
            </w:pPr>
          </w:p>
        </w:tc>
        <w:tc>
          <w:tcPr>
            <w:tcW w:w="8898" w:type="dxa"/>
          </w:tcPr>
          <w:p w:rsidR="00331BEF" w:rsidRPr="00E83C42" w:rsidRDefault="00331BEF" w:rsidP="0055137F">
            <w:pPr>
              <w:ind w:firstLine="567"/>
              <w:jc w:val="both"/>
              <w:rPr>
                <w:b/>
                <w:snapToGrid w:val="0"/>
                <w:sz w:val="26"/>
                <w:szCs w:val="26"/>
              </w:rPr>
            </w:pPr>
            <w:r w:rsidRPr="00E83C42">
              <w:rPr>
                <w:b/>
                <w:snapToGrid w:val="0"/>
                <w:sz w:val="26"/>
                <w:szCs w:val="26"/>
              </w:rPr>
              <w:t xml:space="preserve">Шаклеіна І., Ших Н., Білий Р. </w:t>
            </w:r>
          </w:p>
          <w:p w:rsidR="00331BEF" w:rsidRPr="00E83C42" w:rsidRDefault="00331BEF" w:rsidP="0055137F">
            <w:pPr>
              <w:ind w:firstLine="567"/>
              <w:jc w:val="both"/>
              <w:rPr>
                <w:snapToGrid w:val="0"/>
                <w:sz w:val="26"/>
                <w:szCs w:val="26"/>
              </w:rPr>
            </w:pPr>
            <w:r w:rsidRPr="00E83C42">
              <w:rPr>
                <w:b/>
                <w:snapToGrid w:val="0"/>
                <w:sz w:val="26"/>
                <w:szCs w:val="26"/>
              </w:rPr>
              <w:t>Опрацювання баз даних засобами  MS Visual Studio: методичні рекомендації до виконання лабораторних робіт</w:t>
            </w:r>
            <w:r w:rsidRPr="00E83C42">
              <w:rPr>
                <w:sz w:val="26"/>
                <w:szCs w:val="26"/>
              </w:rPr>
              <w:t xml:space="preserve"> /</w:t>
            </w:r>
            <w:r w:rsidRPr="00E83C42">
              <w:rPr>
                <w:snapToGrid w:val="0"/>
                <w:sz w:val="26"/>
                <w:szCs w:val="26"/>
              </w:rPr>
              <w:t xml:space="preserve"> Ірина Шаклеіна, Надія Ших, Роман Білий. – Дрогобич : Редакційно-видавничий відділ Дрогобицького державного педагогічного університету імені Івана Франка, 2018. – 96 с.</w:t>
            </w:r>
          </w:p>
        </w:tc>
      </w:tr>
    </w:tbl>
    <w:p w:rsidR="00331BEF" w:rsidRPr="00E83C42" w:rsidRDefault="00331BEF" w:rsidP="00B42FE9">
      <w:pPr>
        <w:ind w:firstLine="567"/>
        <w:jc w:val="both"/>
        <w:rPr>
          <w:snapToGrid w:val="0"/>
          <w:sz w:val="26"/>
          <w:szCs w:val="26"/>
        </w:rPr>
      </w:pPr>
    </w:p>
    <w:p w:rsidR="00331BEF" w:rsidRPr="00E83C42" w:rsidRDefault="00331BEF" w:rsidP="00B42FE9">
      <w:pPr>
        <w:ind w:left="567" w:firstLine="567"/>
        <w:jc w:val="both"/>
        <w:rPr>
          <w:snapToGrid w:val="0"/>
          <w:sz w:val="26"/>
          <w:szCs w:val="26"/>
        </w:rPr>
      </w:pPr>
      <w:r w:rsidRPr="00E83C42">
        <w:rPr>
          <w:snapToGrid w:val="0"/>
          <w:sz w:val="26"/>
          <w:szCs w:val="26"/>
        </w:rPr>
        <w:t xml:space="preserve">Посібник укладено відповідно до програми навчальної дисципліни «Системи баз даних та знань» для підготовки фахівців пенршого (бакалаврського) рівня вищої освіти галузі знань: 12 «Інформаційні технології» напряму підготовки 122 «Комп’ютерні науки», затвердженої вченою радою Дрогобицького державного педагогічного університету імені Івана Франка (протокол № 9 від 11.11.2017). </w:t>
      </w:r>
    </w:p>
    <w:p w:rsidR="00331BEF" w:rsidRPr="00E83C42" w:rsidRDefault="00331BEF" w:rsidP="00B42FE9">
      <w:pPr>
        <w:ind w:firstLine="567"/>
        <w:jc w:val="center"/>
        <w:rPr>
          <w:snapToGrid w:val="0"/>
          <w:sz w:val="26"/>
          <w:szCs w:val="26"/>
        </w:rPr>
      </w:pPr>
    </w:p>
    <w:p w:rsidR="00331BEF" w:rsidRPr="00E83C42" w:rsidRDefault="00331BEF" w:rsidP="00B42FE9">
      <w:pPr>
        <w:shd w:val="clear" w:color="auto" w:fill="FFFFFF"/>
        <w:adjustRightInd w:val="0"/>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
        <w:gridCol w:w="9033"/>
      </w:tblGrid>
      <w:tr w:rsidR="00331BEF" w:rsidRPr="00E83C42" w:rsidTr="0055137F">
        <w:tc>
          <w:tcPr>
            <w:tcW w:w="828" w:type="dxa"/>
            <w:tcBorders>
              <w:top w:val="nil"/>
              <w:left w:val="nil"/>
              <w:bottom w:val="nil"/>
              <w:right w:val="nil"/>
            </w:tcBorders>
          </w:tcPr>
          <w:p w:rsidR="00331BEF" w:rsidRPr="00E83C42" w:rsidRDefault="00331BEF" w:rsidP="0055137F">
            <w:pPr>
              <w:jc w:val="both"/>
              <w:rPr>
                <w:snapToGrid w:val="0"/>
                <w:sz w:val="26"/>
                <w:szCs w:val="26"/>
              </w:rPr>
            </w:pPr>
          </w:p>
          <w:p w:rsidR="00331BEF" w:rsidRPr="00E83C42" w:rsidRDefault="00331BEF" w:rsidP="0055137F">
            <w:pPr>
              <w:ind w:left="-142"/>
              <w:jc w:val="center"/>
              <w:rPr>
                <w:snapToGrid w:val="0"/>
                <w:sz w:val="26"/>
                <w:szCs w:val="26"/>
              </w:rPr>
            </w:pPr>
          </w:p>
        </w:tc>
        <w:tc>
          <w:tcPr>
            <w:tcW w:w="9108" w:type="dxa"/>
            <w:tcBorders>
              <w:top w:val="nil"/>
              <w:left w:val="nil"/>
              <w:bottom w:val="nil"/>
              <w:right w:val="nil"/>
            </w:tcBorders>
          </w:tcPr>
          <w:p w:rsidR="00331BEF" w:rsidRPr="00E83C42" w:rsidRDefault="00331BEF" w:rsidP="0055137F">
            <w:pPr>
              <w:jc w:val="both"/>
              <w:rPr>
                <w:b/>
                <w:snapToGrid w:val="0"/>
                <w:sz w:val="26"/>
                <w:szCs w:val="26"/>
                <w:lang w:val="en-US"/>
              </w:rPr>
            </w:pPr>
            <w:r w:rsidRPr="00E83C42">
              <w:rPr>
                <w:b/>
                <w:snapToGrid w:val="0"/>
                <w:sz w:val="26"/>
                <w:szCs w:val="26"/>
              </w:rPr>
              <w:t>Ших Н.В., Лучкевич М.М., Шаклеіна І.О.</w:t>
            </w:r>
          </w:p>
          <w:p w:rsidR="00331BEF" w:rsidRPr="00E83C42" w:rsidRDefault="00331BEF" w:rsidP="0055137F">
            <w:pPr>
              <w:jc w:val="both"/>
              <w:rPr>
                <w:snapToGrid w:val="0"/>
                <w:sz w:val="26"/>
                <w:szCs w:val="26"/>
              </w:rPr>
            </w:pPr>
            <w:r w:rsidRPr="00E83C42">
              <w:rPr>
                <w:b/>
                <w:snapToGrid w:val="0"/>
                <w:sz w:val="26"/>
                <w:szCs w:val="26"/>
              </w:rPr>
              <w:t xml:space="preserve">Моделювання систем : </w:t>
            </w:r>
            <w:r w:rsidRPr="00E83C42">
              <w:rPr>
                <w:snapToGrid w:val="0"/>
                <w:sz w:val="26"/>
                <w:szCs w:val="26"/>
              </w:rPr>
              <w:t>методичні рекомендації до виконання</w:t>
            </w:r>
            <w:r w:rsidRPr="00E83C42">
              <w:rPr>
                <w:b/>
                <w:snapToGrid w:val="0"/>
                <w:sz w:val="26"/>
                <w:szCs w:val="26"/>
              </w:rPr>
              <w:t xml:space="preserve"> </w:t>
            </w:r>
            <w:r w:rsidRPr="00E83C42">
              <w:rPr>
                <w:snapToGrid w:val="0"/>
                <w:sz w:val="26"/>
                <w:szCs w:val="26"/>
              </w:rPr>
              <w:t xml:space="preserve">лабораторних робіт [для студентів ЗВО] / Надія Ших,                          Михайло Лучкевич, Ірина Шаклеіна </w:t>
            </w:r>
            <w:r w:rsidRPr="00E83C42">
              <w:rPr>
                <w:sz w:val="26"/>
                <w:szCs w:val="26"/>
              </w:rPr>
              <w:t>–</w:t>
            </w:r>
            <w:r w:rsidRPr="00E83C42">
              <w:rPr>
                <w:snapToGrid w:val="0"/>
                <w:sz w:val="26"/>
                <w:szCs w:val="26"/>
              </w:rPr>
              <w:t xml:space="preserve"> Дрогобич : Редакційно-видавничий відділ Дрогобицького державного педагогічного університету  імені Івана Франка, 2018. – 84 с.</w:t>
            </w:r>
          </w:p>
        </w:tc>
      </w:tr>
    </w:tbl>
    <w:p w:rsidR="00331BEF" w:rsidRPr="00E83C42" w:rsidRDefault="00331BEF" w:rsidP="00B42FE9">
      <w:pPr>
        <w:ind w:firstLine="540"/>
        <w:jc w:val="both"/>
        <w:rPr>
          <w:snapToGrid w:val="0"/>
          <w:sz w:val="26"/>
          <w:szCs w:val="26"/>
        </w:rPr>
      </w:pPr>
    </w:p>
    <w:p w:rsidR="00331BEF" w:rsidRPr="00E83C42" w:rsidRDefault="00331BEF" w:rsidP="00B42FE9">
      <w:pPr>
        <w:ind w:firstLine="540"/>
        <w:jc w:val="both"/>
        <w:rPr>
          <w:snapToGrid w:val="0"/>
          <w:sz w:val="26"/>
          <w:szCs w:val="26"/>
        </w:rPr>
      </w:pPr>
    </w:p>
    <w:p w:rsidR="00331BEF" w:rsidRPr="00E83C42" w:rsidRDefault="00331BEF" w:rsidP="00B42FE9">
      <w:pPr>
        <w:ind w:firstLine="540"/>
        <w:jc w:val="both"/>
        <w:rPr>
          <w:snapToGrid w:val="0"/>
          <w:sz w:val="26"/>
          <w:szCs w:val="26"/>
        </w:rPr>
      </w:pPr>
      <w:r w:rsidRPr="00E83C42">
        <w:rPr>
          <w:snapToGrid w:val="0"/>
          <w:sz w:val="26"/>
          <w:szCs w:val="26"/>
        </w:rPr>
        <w:t>Посібник укладено відповідно до програми навчальної дисципліни</w:t>
      </w:r>
      <w:r w:rsidRPr="00E83C42">
        <w:rPr>
          <w:b/>
          <w:snapToGrid w:val="0"/>
          <w:sz w:val="26"/>
          <w:szCs w:val="26"/>
        </w:rPr>
        <w:t xml:space="preserve"> </w:t>
      </w:r>
      <w:r w:rsidRPr="00E83C42">
        <w:rPr>
          <w:snapToGrid w:val="0"/>
          <w:sz w:val="26"/>
          <w:szCs w:val="26"/>
        </w:rPr>
        <w:t xml:space="preserve">«Моделювання систем» для підготовки фахівців першого (бакалаврського) рівня галузі знань 0501 «Інформатика та обчислювальна техніка»  напряму підготовки 6.050101 «Комп’ютерні науки», затвердженої вченою радою Дрогобицького державного педагогічного університету імені Івана Франка (протокол № 4                         від 22.03.2016). </w:t>
      </w:r>
    </w:p>
    <w:p w:rsidR="00331BEF" w:rsidRPr="00E83C42" w:rsidRDefault="00331BEF" w:rsidP="00B42FE9">
      <w:pPr>
        <w:jc w:val="center"/>
        <w:rPr>
          <w:snapToGrid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895"/>
      </w:tblGrid>
      <w:tr w:rsidR="00331BEF" w:rsidRPr="00E83C42" w:rsidTr="0055137F">
        <w:tc>
          <w:tcPr>
            <w:tcW w:w="959" w:type="dxa"/>
            <w:tcBorders>
              <w:top w:val="nil"/>
              <w:left w:val="nil"/>
              <w:bottom w:val="nil"/>
              <w:right w:val="nil"/>
            </w:tcBorders>
          </w:tcPr>
          <w:p w:rsidR="00331BEF" w:rsidRPr="00E83C42" w:rsidRDefault="00331BEF" w:rsidP="0055137F">
            <w:pPr>
              <w:jc w:val="both"/>
              <w:rPr>
                <w:b/>
                <w:sz w:val="26"/>
                <w:szCs w:val="26"/>
              </w:rPr>
            </w:pPr>
          </w:p>
          <w:p w:rsidR="00331BEF" w:rsidRPr="00E83C42" w:rsidRDefault="00331BEF" w:rsidP="0055137F">
            <w:pPr>
              <w:jc w:val="both"/>
              <w:rPr>
                <w:b/>
                <w:sz w:val="26"/>
                <w:szCs w:val="26"/>
              </w:rPr>
            </w:pPr>
          </w:p>
        </w:tc>
        <w:tc>
          <w:tcPr>
            <w:tcW w:w="8895" w:type="dxa"/>
            <w:tcBorders>
              <w:top w:val="nil"/>
              <w:left w:val="nil"/>
              <w:bottom w:val="nil"/>
              <w:right w:val="nil"/>
            </w:tcBorders>
          </w:tcPr>
          <w:p w:rsidR="00331BEF" w:rsidRPr="00E83C42" w:rsidRDefault="00331BEF" w:rsidP="0055137F">
            <w:pPr>
              <w:jc w:val="both"/>
              <w:rPr>
                <w:b/>
                <w:sz w:val="26"/>
                <w:szCs w:val="26"/>
              </w:rPr>
            </w:pPr>
            <w:r w:rsidRPr="00E83C42">
              <w:rPr>
                <w:b/>
                <w:sz w:val="26"/>
                <w:szCs w:val="26"/>
              </w:rPr>
              <w:t>Іваніків Наталія.</w:t>
            </w:r>
          </w:p>
          <w:p w:rsidR="00331BEF" w:rsidRPr="00E83C42" w:rsidRDefault="00331BEF" w:rsidP="0055137F">
            <w:pPr>
              <w:ind w:firstLine="601"/>
              <w:jc w:val="both"/>
              <w:rPr>
                <w:sz w:val="26"/>
                <w:szCs w:val="26"/>
              </w:rPr>
            </w:pPr>
            <w:r w:rsidRPr="00E83C42">
              <w:rPr>
                <w:b/>
                <w:sz w:val="26"/>
                <w:szCs w:val="26"/>
              </w:rPr>
              <w:t>Наукові дослідження у системі фізичної реабілітації</w:t>
            </w:r>
            <w:r w:rsidRPr="00E83C42">
              <w:rPr>
                <w:sz w:val="26"/>
                <w:szCs w:val="26"/>
              </w:rPr>
              <w:t xml:space="preserve"> : методичні матеріали до проведення практичних занять / Н.М. Іваніків. –           Дрогобич : Редакційно-видавничий відділ Дрогобицького державного педагогічного університету імені Івана Франка, 2018. –  52 с. </w:t>
            </w:r>
          </w:p>
          <w:p w:rsidR="00331BEF" w:rsidRPr="00E83C42" w:rsidRDefault="00331BEF" w:rsidP="0055137F">
            <w:pPr>
              <w:jc w:val="both"/>
              <w:rPr>
                <w:sz w:val="26"/>
                <w:szCs w:val="26"/>
              </w:rPr>
            </w:pPr>
          </w:p>
        </w:tc>
      </w:tr>
    </w:tbl>
    <w:p w:rsidR="00331BEF" w:rsidRPr="00E83C42" w:rsidRDefault="00331BEF" w:rsidP="00B42FE9">
      <w:pPr>
        <w:ind w:firstLine="709"/>
        <w:jc w:val="both"/>
        <w:rPr>
          <w:sz w:val="26"/>
          <w:szCs w:val="26"/>
        </w:rPr>
      </w:pPr>
    </w:p>
    <w:p w:rsidR="00331BEF" w:rsidRPr="00E83C42" w:rsidRDefault="00331BEF" w:rsidP="00B42FE9">
      <w:pPr>
        <w:ind w:firstLine="709"/>
        <w:jc w:val="both"/>
        <w:rPr>
          <w:sz w:val="26"/>
          <w:szCs w:val="26"/>
        </w:rPr>
      </w:pPr>
      <w:r w:rsidRPr="00E83C42">
        <w:rPr>
          <w:sz w:val="26"/>
          <w:szCs w:val="26"/>
        </w:rPr>
        <w:t>Методичні матеріали до проведення практичних занять підготовлено відповідно до навчальної програми дисципліни "Наукові дослідження у системі фізичної реабілітації" для підготовки фахівців другого (магістерського) рівня вищої освіти спеціальності 227  "Фізична реабілітація" галузі знань 22 "Охорона здоров’я", затвердженої вченою радою Дрогобицького державного педагогічного університету імені Івана Франка. Запропоновані методичні рекомендації сприятимуть формуванню у студентів теоретичної бази для засвоєння ними знань з основ наукового дослідження.</w:t>
      </w:r>
    </w:p>
    <w:p w:rsidR="00331BEF" w:rsidRPr="00E83C42" w:rsidRDefault="00331BEF" w:rsidP="00B42FE9">
      <w:pPr>
        <w:ind w:firstLine="709"/>
        <w:jc w:val="both"/>
        <w:rPr>
          <w:b/>
          <w:sz w:val="26"/>
          <w:szCs w:val="26"/>
          <w:lang w:eastAsia="uk-UA"/>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pStyle w:val="NormalWeb"/>
              <w:spacing w:before="0" w:beforeAutospacing="0" w:after="0" w:afterAutospacing="0"/>
              <w:contextualSpacing/>
              <w:jc w:val="both"/>
              <w:rPr>
                <w:color w:val="252525"/>
                <w:sz w:val="26"/>
                <w:szCs w:val="26"/>
                <w:lang w:val="ru-RU"/>
              </w:rPr>
            </w:pPr>
          </w:p>
          <w:p w:rsidR="00331BEF" w:rsidRPr="00E83C42" w:rsidRDefault="00331BEF" w:rsidP="0055137F">
            <w:pPr>
              <w:pStyle w:val="NormalWeb"/>
              <w:spacing w:before="0" w:beforeAutospacing="0" w:after="0" w:afterAutospacing="0"/>
              <w:contextualSpacing/>
              <w:jc w:val="both"/>
              <w:rPr>
                <w:b/>
                <w:color w:val="252525"/>
                <w:sz w:val="26"/>
                <w:szCs w:val="26"/>
                <w:lang w:val="ru-RU"/>
              </w:rPr>
            </w:pPr>
          </w:p>
        </w:tc>
        <w:tc>
          <w:tcPr>
            <w:tcW w:w="8753" w:type="dxa"/>
          </w:tcPr>
          <w:p w:rsidR="00331BEF" w:rsidRPr="00E83C42" w:rsidRDefault="00331BEF" w:rsidP="0055137F">
            <w:pPr>
              <w:pStyle w:val="NormalWeb"/>
              <w:shd w:val="clear" w:color="auto" w:fill="FFFFFF"/>
              <w:spacing w:before="0" w:beforeAutospacing="0" w:after="0" w:afterAutospacing="0"/>
              <w:jc w:val="both"/>
              <w:rPr>
                <w:b/>
                <w:color w:val="252525"/>
                <w:sz w:val="26"/>
                <w:szCs w:val="26"/>
                <w:lang w:val="ru-RU"/>
              </w:rPr>
            </w:pPr>
            <w:r w:rsidRPr="00E83C42">
              <w:rPr>
                <w:b/>
                <w:color w:val="252525"/>
                <w:sz w:val="26"/>
                <w:szCs w:val="26"/>
                <w:lang w:val="ru-RU"/>
              </w:rPr>
              <w:t>Дубицька О.Б., Шагала Л.Б.</w:t>
            </w:r>
          </w:p>
          <w:p w:rsidR="00331BEF" w:rsidRPr="00E83C42" w:rsidRDefault="00331BEF" w:rsidP="0055137F">
            <w:pPr>
              <w:pStyle w:val="NormalWeb"/>
              <w:shd w:val="clear" w:color="auto" w:fill="FFFFFF"/>
              <w:spacing w:before="0" w:beforeAutospacing="0" w:after="0" w:afterAutospacing="0"/>
              <w:ind w:firstLine="708"/>
              <w:jc w:val="both"/>
              <w:rPr>
                <w:color w:val="252525"/>
                <w:sz w:val="26"/>
                <w:szCs w:val="26"/>
                <w:lang w:val="ru-RU"/>
              </w:rPr>
            </w:pPr>
            <w:r w:rsidRPr="00E83C42">
              <w:rPr>
                <w:b/>
                <w:color w:val="252525"/>
                <w:sz w:val="26"/>
                <w:szCs w:val="26"/>
                <w:lang w:val="ru-RU"/>
              </w:rPr>
              <w:t>Практика перекладу : Т.Г. Шевченко. Переклади англійською мовою</w:t>
            </w:r>
            <w:r w:rsidRPr="00E83C42">
              <w:rPr>
                <w:color w:val="252525"/>
                <w:sz w:val="26"/>
                <w:szCs w:val="26"/>
                <w:lang w:val="ru-RU"/>
              </w:rPr>
              <w:t xml:space="preserve"> / Оксана Богданівна Дубицька, Леся Богданівна Шагала. – Дрогобич : Редакційно-видавничий відділ Дрогобицького державного педагогічного університету імені Івана Франка, 2018. – 54 с.</w:t>
            </w:r>
          </w:p>
          <w:p w:rsidR="00331BEF" w:rsidRPr="00E83C42" w:rsidRDefault="00331BEF" w:rsidP="0055137F">
            <w:pPr>
              <w:pStyle w:val="NormalWeb"/>
              <w:spacing w:before="0" w:beforeAutospacing="0" w:after="0" w:afterAutospacing="0"/>
              <w:contextualSpacing/>
              <w:jc w:val="both"/>
              <w:rPr>
                <w:color w:val="252525"/>
                <w:sz w:val="26"/>
                <w:szCs w:val="26"/>
                <w:lang w:val="ru-RU"/>
              </w:rPr>
            </w:pPr>
          </w:p>
        </w:tc>
      </w:tr>
    </w:tbl>
    <w:p w:rsidR="00331BEF" w:rsidRPr="00E83C42" w:rsidRDefault="00331BEF" w:rsidP="00B42FE9">
      <w:pPr>
        <w:pStyle w:val="NormalWeb"/>
        <w:shd w:val="clear" w:color="auto" w:fill="FFFFFF"/>
        <w:spacing w:before="0" w:beforeAutospacing="0" w:after="0" w:afterAutospacing="0"/>
        <w:ind w:firstLine="709"/>
        <w:jc w:val="both"/>
        <w:rPr>
          <w:color w:val="252525"/>
          <w:sz w:val="26"/>
          <w:szCs w:val="26"/>
          <w:lang w:val="ru-RU"/>
        </w:rPr>
      </w:pPr>
      <w:r w:rsidRPr="00E83C42">
        <w:rPr>
          <w:color w:val="252525"/>
          <w:sz w:val="26"/>
          <w:szCs w:val="26"/>
          <w:lang w:val="ru-RU"/>
        </w:rPr>
        <w:t xml:space="preserve">Навчальний посібник «Практика перекладу: Т.Г. Шевченко. Твори поета у перекладі англійською мовою» укладений відповідно до </w:t>
      </w:r>
      <w:r w:rsidRPr="00E83C42">
        <w:rPr>
          <w:color w:val="252525"/>
          <w:sz w:val="26"/>
          <w:szCs w:val="26"/>
        </w:rPr>
        <w:t>програми напряму підготовки фахівців першого (бакалаврського) рівня вищої освіти «035 Філологія (германські мови та літератури (переклад включно))»</w:t>
      </w:r>
      <w:r w:rsidRPr="00E83C42">
        <w:rPr>
          <w:color w:val="252525"/>
          <w:sz w:val="26"/>
          <w:szCs w:val="26"/>
          <w:lang w:val="ru-RU"/>
        </w:rPr>
        <w:t xml:space="preserve">, затвердженої вченою радою Дрогобицького державного педагогічного університету імені Івана Франка. </w:t>
      </w:r>
    </w:p>
    <w:p w:rsidR="00331BEF" w:rsidRPr="00E83C42" w:rsidRDefault="00331BEF" w:rsidP="00B42FE9">
      <w:pPr>
        <w:pStyle w:val="NormalWeb"/>
        <w:shd w:val="clear" w:color="auto" w:fill="FFFFFF"/>
        <w:spacing w:before="0" w:beforeAutospacing="0" w:after="0" w:afterAutospacing="0"/>
        <w:ind w:firstLine="709"/>
        <w:jc w:val="both"/>
        <w:rPr>
          <w:color w:val="252525"/>
          <w:sz w:val="26"/>
          <w:szCs w:val="26"/>
          <w:lang w:val="ru-RU"/>
        </w:rPr>
      </w:pPr>
      <w:r w:rsidRPr="00E83C42">
        <w:rPr>
          <w:color w:val="252525"/>
          <w:sz w:val="26"/>
          <w:szCs w:val="26"/>
          <w:lang w:val="ru-RU"/>
        </w:rPr>
        <w:t>Посібник містить тексти англійською мовою про життя і творчість видатного українського поета Т.Г. Шевченка, вірші та уривки з поетичних творів поета, їх переклад англійською мовою, виконаний відомими перекладачами Вірою Річ, Джоном Віром та Михайлом Найданом, а також практичні завдання, що сприятимуть розвитку навичок стилістичного та зіставного аналізів художнього твору у студентів-перекладачів.</w:t>
      </w:r>
    </w:p>
    <w:p w:rsidR="00331BEF" w:rsidRPr="00E83C42" w:rsidRDefault="00331BEF" w:rsidP="00B42FE9">
      <w:pPr>
        <w:pStyle w:val="NormalWeb"/>
        <w:shd w:val="clear" w:color="auto" w:fill="FFFFFF"/>
        <w:spacing w:before="0" w:beforeAutospacing="0" w:after="0" w:afterAutospacing="0"/>
        <w:ind w:firstLine="709"/>
        <w:jc w:val="both"/>
        <w:rPr>
          <w:color w:val="252525"/>
          <w:sz w:val="26"/>
          <w:szCs w:val="26"/>
          <w:lang w:val="ru-RU"/>
        </w:rPr>
      </w:pPr>
    </w:p>
    <w:p w:rsidR="00331BEF" w:rsidRPr="00E83C42" w:rsidRDefault="00331BEF" w:rsidP="00B42FE9">
      <w:pPr>
        <w:pStyle w:val="NormalWeb"/>
        <w:shd w:val="clear" w:color="auto" w:fill="FFFFFF"/>
        <w:spacing w:before="0" w:beforeAutospacing="0" w:after="0" w:afterAutospacing="0"/>
        <w:ind w:firstLine="709"/>
        <w:jc w:val="both"/>
        <w:rPr>
          <w:color w:val="252525"/>
          <w:sz w:val="26"/>
          <w:szCs w:val="26"/>
          <w:lang w:val="ru-RU"/>
        </w:rPr>
      </w:pPr>
    </w:p>
    <w:tbl>
      <w:tblPr>
        <w:tblW w:w="0" w:type="auto"/>
        <w:tblInd w:w="-106" w:type="dxa"/>
        <w:tblLook w:val="00A0"/>
      </w:tblPr>
      <w:tblGrid>
        <w:gridCol w:w="908"/>
        <w:gridCol w:w="8895"/>
      </w:tblGrid>
      <w:tr w:rsidR="00331BEF" w:rsidRPr="00E83C42" w:rsidTr="0055137F">
        <w:tc>
          <w:tcPr>
            <w:tcW w:w="908" w:type="dxa"/>
          </w:tcPr>
          <w:p w:rsidR="00331BEF" w:rsidRPr="00E83C42" w:rsidRDefault="00331BEF" w:rsidP="0055137F">
            <w:pPr>
              <w:spacing w:before="118"/>
              <w:jc w:val="center"/>
              <w:rPr>
                <w:b/>
                <w:sz w:val="26"/>
                <w:szCs w:val="26"/>
                <w:lang w:eastAsia="uk-UA"/>
              </w:rPr>
            </w:pPr>
            <w:r w:rsidRPr="00E83C42">
              <w:rPr>
                <w:b/>
                <w:sz w:val="26"/>
                <w:szCs w:val="26"/>
                <w:lang w:eastAsia="uk-UA"/>
              </w:rPr>
              <w:br w:type="page"/>
            </w:r>
          </w:p>
          <w:p w:rsidR="00331BEF" w:rsidRPr="00E83C42" w:rsidRDefault="00331BEF" w:rsidP="0055137F">
            <w:pPr>
              <w:spacing w:before="118"/>
              <w:jc w:val="center"/>
              <w:rPr>
                <w:color w:val="FF0000"/>
                <w:spacing w:val="-4"/>
                <w:sz w:val="26"/>
                <w:szCs w:val="26"/>
                <w:lang w:eastAsia="ru-RU"/>
              </w:rPr>
            </w:pPr>
          </w:p>
          <w:p w:rsidR="00331BEF" w:rsidRPr="00E83C42" w:rsidRDefault="00331BEF" w:rsidP="0055137F">
            <w:pPr>
              <w:spacing w:before="118"/>
              <w:jc w:val="center"/>
              <w:rPr>
                <w:b/>
                <w:bCs/>
                <w:color w:val="FF0000"/>
                <w:spacing w:val="-4"/>
                <w:sz w:val="26"/>
                <w:szCs w:val="26"/>
                <w:lang w:eastAsia="ru-RU"/>
              </w:rPr>
            </w:pPr>
          </w:p>
        </w:tc>
        <w:tc>
          <w:tcPr>
            <w:tcW w:w="8895" w:type="dxa"/>
          </w:tcPr>
          <w:p w:rsidR="00331BEF" w:rsidRPr="00E83C42" w:rsidRDefault="00331BEF" w:rsidP="0055137F">
            <w:pPr>
              <w:shd w:val="clear" w:color="auto" w:fill="FFFFFF"/>
              <w:tabs>
                <w:tab w:val="left" w:pos="360"/>
                <w:tab w:val="left" w:pos="1440"/>
                <w:tab w:val="left" w:pos="1800"/>
                <w:tab w:val="left" w:pos="1980"/>
                <w:tab w:val="left" w:pos="2160"/>
                <w:tab w:val="left" w:pos="2880"/>
              </w:tabs>
              <w:rPr>
                <w:b/>
                <w:bCs/>
                <w:i/>
                <w:iCs/>
                <w:spacing w:val="-4"/>
                <w:sz w:val="26"/>
                <w:szCs w:val="26"/>
                <w:lang w:eastAsia="ru-RU"/>
              </w:rPr>
            </w:pPr>
            <w:r w:rsidRPr="00E83C42">
              <w:rPr>
                <w:b/>
                <w:bCs/>
                <w:i/>
                <w:iCs/>
                <w:spacing w:val="-4"/>
                <w:sz w:val="26"/>
                <w:szCs w:val="26"/>
                <w:lang w:eastAsia="ru-RU"/>
              </w:rPr>
              <w:t xml:space="preserve"> </w:t>
            </w:r>
            <w:r w:rsidRPr="00E83C42">
              <w:rPr>
                <w:b/>
                <w:bCs/>
                <w:iCs/>
                <w:spacing w:val="-4"/>
                <w:sz w:val="26"/>
                <w:szCs w:val="26"/>
                <w:lang w:eastAsia="ru-RU"/>
              </w:rPr>
              <w:t>Пристай Галина</w:t>
            </w:r>
            <w:r w:rsidRPr="00E83C42">
              <w:rPr>
                <w:b/>
                <w:bCs/>
                <w:i/>
                <w:iCs/>
                <w:spacing w:val="-4"/>
                <w:sz w:val="26"/>
                <w:szCs w:val="26"/>
                <w:lang w:eastAsia="ru-RU"/>
              </w:rPr>
              <w:t>.</w:t>
            </w:r>
          </w:p>
          <w:p w:rsidR="00331BEF" w:rsidRPr="00E83C42" w:rsidRDefault="00331BEF" w:rsidP="0055137F">
            <w:pPr>
              <w:shd w:val="clear" w:color="auto" w:fill="FFFFFF"/>
              <w:ind w:firstLine="975"/>
              <w:jc w:val="both"/>
              <w:rPr>
                <w:spacing w:val="-4"/>
                <w:sz w:val="26"/>
                <w:szCs w:val="26"/>
                <w:lang w:eastAsia="ru-RU"/>
              </w:rPr>
            </w:pPr>
            <w:r w:rsidRPr="00E83C42">
              <w:rPr>
                <w:b/>
                <w:spacing w:val="-4"/>
                <w:sz w:val="26"/>
                <w:szCs w:val="26"/>
                <w:lang w:eastAsia="ru-RU"/>
              </w:rPr>
              <w:t>Загально</w:t>
            </w:r>
            <w:r w:rsidRPr="00E83C42">
              <w:rPr>
                <w:b/>
                <w:sz w:val="26"/>
                <w:szCs w:val="26"/>
                <w:lang w:eastAsia="ru-RU"/>
              </w:rPr>
              <w:t>теоретичний курс англійської мови</w:t>
            </w:r>
            <w:r w:rsidRPr="00E83C42">
              <w:rPr>
                <w:sz w:val="26"/>
                <w:szCs w:val="26"/>
                <w:lang w:eastAsia="ru-RU"/>
              </w:rPr>
              <w:t xml:space="preserve"> </w:t>
            </w:r>
            <w:r w:rsidRPr="00E83C42">
              <w:rPr>
                <w:b/>
                <w:bCs/>
                <w:spacing w:val="-4"/>
                <w:sz w:val="26"/>
                <w:szCs w:val="26"/>
                <w:lang w:eastAsia="ru-RU"/>
              </w:rPr>
              <w:t xml:space="preserve">:      </w:t>
            </w:r>
            <w:r w:rsidRPr="00E83C42">
              <w:rPr>
                <w:bCs/>
                <w:iCs/>
                <w:spacing w:val="-4"/>
                <w:sz w:val="26"/>
                <w:szCs w:val="26"/>
                <w:lang w:eastAsia="ru-RU"/>
              </w:rPr>
              <w:t>матеріали до практичних занять</w:t>
            </w:r>
            <w:r w:rsidRPr="00E83C42">
              <w:rPr>
                <w:b/>
                <w:bCs/>
                <w:spacing w:val="-4"/>
                <w:sz w:val="26"/>
                <w:szCs w:val="26"/>
                <w:lang w:eastAsia="ru-RU"/>
              </w:rPr>
              <w:t xml:space="preserve"> </w:t>
            </w:r>
            <w:r w:rsidRPr="00E83C42">
              <w:rPr>
                <w:spacing w:val="-4"/>
                <w:sz w:val="26"/>
                <w:szCs w:val="26"/>
                <w:lang w:eastAsia="ru-RU"/>
              </w:rPr>
              <w:t>:</w:t>
            </w:r>
            <w:r w:rsidRPr="00E83C42">
              <w:rPr>
                <w:b/>
                <w:bCs/>
                <w:spacing w:val="-4"/>
                <w:sz w:val="26"/>
                <w:szCs w:val="26"/>
                <w:lang w:eastAsia="ru-RU"/>
              </w:rPr>
              <w:t xml:space="preserve"> </w:t>
            </w:r>
            <w:r w:rsidRPr="00E83C42">
              <w:rPr>
                <w:sz w:val="26"/>
                <w:szCs w:val="26"/>
                <w:lang w:eastAsia="ru-RU"/>
              </w:rPr>
              <w:t>навчальний посібник  [для студентів</w:t>
            </w:r>
            <w:r w:rsidRPr="00E83C42">
              <w:rPr>
                <w:color w:val="FF0000"/>
                <w:sz w:val="26"/>
                <w:szCs w:val="26"/>
                <w:lang w:eastAsia="ru-RU"/>
              </w:rPr>
              <w:t xml:space="preserve">  </w:t>
            </w:r>
            <w:r w:rsidRPr="00E83C42">
              <w:rPr>
                <w:sz w:val="26"/>
                <w:szCs w:val="26"/>
                <w:lang w:eastAsia="ru-RU"/>
              </w:rPr>
              <w:t xml:space="preserve">другого (магістерського) рівня напряму підготовки 6.020303 Філологія. </w:t>
            </w:r>
            <w:r w:rsidRPr="00E83C42">
              <w:rPr>
                <w:sz w:val="26"/>
                <w:szCs w:val="26"/>
                <w:shd w:val="clear" w:color="auto" w:fill="FBFBFB"/>
                <w:lang w:eastAsia="ru-RU"/>
              </w:rPr>
              <w:t>Українська мова і       література 6.020303 Філологія. Мова і література (англійська)</w:t>
            </w:r>
            <w:r w:rsidRPr="00E83C42">
              <w:rPr>
                <w:sz w:val="26"/>
                <w:szCs w:val="26"/>
                <w:lang w:eastAsia="ru-RU"/>
              </w:rPr>
              <w:t xml:space="preserve">] / </w:t>
            </w:r>
            <w:r w:rsidRPr="00E83C42">
              <w:rPr>
                <w:b/>
                <w:bCs/>
                <w:sz w:val="26"/>
                <w:szCs w:val="26"/>
                <w:lang w:eastAsia="ru-RU"/>
              </w:rPr>
              <w:t xml:space="preserve">Галина Пристай. </w:t>
            </w:r>
            <w:r w:rsidRPr="00E83C42">
              <w:rPr>
                <w:sz w:val="26"/>
                <w:szCs w:val="26"/>
                <w:lang w:eastAsia="ru-RU"/>
              </w:rPr>
              <w:t xml:space="preserve"> –  Дрогобич : Редакційно-в</w:t>
            </w:r>
            <w:r w:rsidRPr="00E83C42">
              <w:rPr>
                <w:spacing w:val="-4"/>
                <w:sz w:val="26"/>
                <w:szCs w:val="26"/>
                <w:lang w:eastAsia="ru-RU"/>
              </w:rPr>
              <w:t>идавничий відділ Дрогобицького державного педагогічного університету імені Івана Франка, 2018. – 76 с.</w:t>
            </w:r>
          </w:p>
        </w:tc>
      </w:tr>
    </w:tbl>
    <w:p w:rsidR="00331BEF" w:rsidRPr="00E83C42" w:rsidRDefault="00331BEF" w:rsidP="00B42FE9">
      <w:pPr>
        <w:ind w:firstLine="709"/>
        <w:jc w:val="both"/>
        <w:rPr>
          <w:sz w:val="26"/>
          <w:szCs w:val="26"/>
          <w:lang w:eastAsia="ru-RU"/>
        </w:rPr>
      </w:pPr>
    </w:p>
    <w:p w:rsidR="00331BEF" w:rsidRPr="00E83C42" w:rsidRDefault="00331BEF" w:rsidP="00B42FE9">
      <w:pPr>
        <w:ind w:firstLine="709"/>
        <w:jc w:val="both"/>
        <w:rPr>
          <w:color w:val="FF0000"/>
          <w:sz w:val="26"/>
          <w:szCs w:val="26"/>
          <w:lang w:eastAsia="ru-RU"/>
        </w:rPr>
      </w:pPr>
      <w:r w:rsidRPr="00E83C42">
        <w:rPr>
          <w:sz w:val="26"/>
          <w:szCs w:val="26"/>
          <w:lang w:eastAsia="ru-RU"/>
        </w:rPr>
        <w:t xml:space="preserve">Навчальний посібник </w:t>
      </w:r>
      <w:r w:rsidRPr="00E83C42">
        <w:rPr>
          <w:b/>
          <w:bCs/>
          <w:sz w:val="26"/>
          <w:szCs w:val="26"/>
          <w:lang w:eastAsia="ru-RU"/>
        </w:rPr>
        <w:t xml:space="preserve">«Загальнотеоретичний курс англійської мови: матеріали до практичних занять» </w:t>
      </w:r>
      <w:r w:rsidRPr="00E83C42">
        <w:rPr>
          <w:sz w:val="26"/>
          <w:szCs w:val="26"/>
          <w:lang w:eastAsia="ru-RU"/>
        </w:rPr>
        <w:t xml:space="preserve">укладено відповідно до програми навчальної дисципліни </w:t>
      </w:r>
      <w:r w:rsidRPr="00E83C42">
        <w:rPr>
          <w:b/>
          <w:bCs/>
          <w:sz w:val="26"/>
          <w:szCs w:val="26"/>
          <w:lang w:eastAsia="ru-RU"/>
        </w:rPr>
        <w:t>«Загальнотеоретичний курс англійської мови»</w:t>
      </w:r>
      <w:r w:rsidRPr="00E83C42">
        <w:rPr>
          <w:sz w:val="26"/>
          <w:szCs w:val="26"/>
          <w:lang w:eastAsia="ru-RU"/>
        </w:rPr>
        <w:t>, затвердженої вченою радою Дрогобицького педагогічного університету імені Івана Франка. Увагу зосереджено на особливостях лексичного складу англійської мови, характеристиці її історичного розвитку, граматичної будови та функціональних стилів. Система завдань для практичних занять і самостійної роботи спрямовані на закріплення теоретичного матеріалу й формування навичок критичного мислення у роботі з текстом, формування системних знань про формальну й змістову структуру елементів мовних одиниць. Підвищенню ефективності семінарських занять сприятиме виконання запропонованих індивідуальних навчально-дослідницьких завдань, зокрема реферативних досліджень та мультимедійних презентацій.</w:t>
      </w:r>
      <w:r w:rsidRPr="00E83C42">
        <w:rPr>
          <w:color w:val="FF0000"/>
          <w:sz w:val="26"/>
          <w:szCs w:val="26"/>
          <w:lang w:eastAsia="ru-RU"/>
        </w:rPr>
        <w:t xml:space="preserve"> </w:t>
      </w:r>
    </w:p>
    <w:p w:rsidR="00331BEF" w:rsidRPr="00E83C42" w:rsidRDefault="00331BEF" w:rsidP="00B42FE9">
      <w:pPr>
        <w:autoSpaceDE w:val="0"/>
        <w:autoSpaceDN w:val="0"/>
        <w:adjustRightInd w:val="0"/>
        <w:ind w:firstLine="709"/>
        <w:jc w:val="both"/>
        <w:rPr>
          <w:sz w:val="26"/>
          <w:szCs w:val="26"/>
          <w:lang w:eastAsia="ru-RU"/>
        </w:rPr>
      </w:pPr>
      <w:r w:rsidRPr="00E83C42">
        <w:rPr>
          <w:spacing w:val="-4"/>
          <w:sz w:val="26"/>
          <w:szCs w:val="26"/>
          <w:lang w:eastAsia="ru-RU"/>
        </w:rPr>
        <w:t>Посібник може стати корисним для студентів, викладачів, а також усіх, хто працює самостійно над удосконаленням знань з англійської мови.</w:t>
      </w:r>
    </w:p>
    <w:p w:rsidR="00331BEF" w:rsidRPr="00E83C42" w:rsidRDefault="00331BEF" w:rsidP="00B42FE9">
      <w:pPr>
        <w:shd w:val="clear" w:color="auto" w:fill="FFFFFF"/>
        <w:spacing w:before="118"/>
        <w:jc w:val="both"/>
        <w:rPr>
          <w:spacing w:val="-4"/>
          <w:sz w:val="26"/>
          <w:szCs w:val="26"/>
          <w:lang w:eastAsia="ru-RU"/>
        </w:rPr>
      </w:pPr>
      <w:r w:rsidRPr="00E83C42">
        <w:rPr>
          <w:spacing w:val="-4"/>
          <w:sz w:val="26"/>
          <w:szCs w:val="26"/>
          <w:lang w:eastAsia="ru-RU"/>
        </w:rPr>
        <w:t>Бібліографія 59 назв.</w:t>
      </w:r>
    </w:p>
    <w:p w:rsidR="00331BEF" w:rsidRPr="00E83C42" w:rsidRDefault="00331BEF" w:rsidP="00B42FE9">
      <w:pPr>
        <w:shd w:val="clear" w:color="auto" w:fill="FFFFFF"/>
        <w:adjustRightInd w:val="0"/>
        <w:jc w:val="center"/>
        <w:rPr>
          <w:sz w:val="26"/>
          <w:szCs w:val="26"/>
        </w:rPr>
      </w:pPr>
    </w:p>
    <w:tbl>
      <w:tblPr>
        <w:tblW w:w="18891" w:type="dxa"/>
        <w:tblLook w:val="00A0"/>
      </w:tblPr>
      <w:tblGrid>
        <w:gridCol w:w="817"/>
        <w:gridCol w:w="9037"/>
        <w:gridCol w:w="9037"/>
      </w:tblGrid>
      <w:tr w:rsidR="00331BEF" w:rsidRPr="00E83C42" w:rsidTr="0055137F">
        <w:trPr>
          <w:trHeight w:val="1955"/>
        </w:trPr>
        <w:tc>
          <w:tcPr>
            <w:tcW w:w="817" w:type="dxa"/>
          </w:tcPr>
          <w:p w:rsidR="00331BEF" w:rsidRPr="00E83C42" w:rsidRDefault="00331BEF" w:rsidP="0055137F">
            <w:pPr>
              <w:widowControl w:val="0"/>
              <w:autoSpaceDE w:val="0"/>
              <w:autoSpaceDN w:val="0"/>
              <w:adjustRightInd w:val="0"/>
              <w:ind w:right="-185"/>
              <w:jc w:val="both"/>
              <w:rPr>
                <w:b/>
                <w:sz w:val="26"/>
                <w:szCs w:val="26"/>
              </w:rPr>
            </w:pPr>
          </w:p>
          <w:p w:rsidR="00331BEF" w:rsidRPr="00E83C42" w:rsidRDefault="00331BEF" w:rsidP="0055137F">
            <w:pPr>
              <w:widowControl w:val="0"/>
              <w:autoSpaceDE w:val="0"/>
              <w:autoSpaceDN w:val="0"/>
              <w:adjustRightInd w:val="0"/>
              <w:ind w:right="-185"/>
              <w:jc w:val="both"/>
              <w:rPr>
                <w:b/>
                <w:sz w:val="26"/>
                <w:szCs w:val="26"/>
              </w:rPr>
            </w:pPr>
          </w:p>
        </w:tc>
        <w:tc>
          <w:tcPr>
            <w:tcW w:w="9037" w:type="dxa"/>
          </w:tcPr>
          <w:p w:rsidR="00331BEF" w:rsidRPr="00E83C42" w:rsidRDefault="00331BEF" w:rsidP="0055137F">
            <w:pPr>
              <w:widowControl w:val="0"/>
              <w:autoSpaceDE w:val="0"/>
              <w:autoSpaceDN w:val="0"/>
              <w:adjustRightInd w:val="0"/>
              <w:rPr>
                <w:b/>
                <w:color w:val="000000"/>
                <w:sz w:val="26"/>
                <w:szCs w:val="26"/>
              </w:rPr>
            </w:pPr>
            <w:r w:rsidRPr="00E83C42">
              <w:rPr>
                <w:b/>
                <w:color w:val="000000"/>
                <w:sz w:val="26"/>
                <w:szCs w:val="26"/>
              </w:rPr>
              <w:t xml:space="preserve">Тимошенко О., Гриценко Г. </w:t>
            </w:r>
          </w:p>
          <w:p w:rsidR="00331BEF" w:rsidRPr="00E83C42" w:rsidRDefault="00331BEF" w:rsidP="0055137F">
            <w:pPr>
              <w:widowControl w:val="0"/>
              <w:autoSpaceDE w:val="0"/>
              <w:autoSpaceDN w:val="0"/>
              <w:adjustRightInd w:val="0"/>
              <w:ind w:firstLine="567"/>
              <w:jc w:val="both"/>
              <w:rPr>
                <w:sz w:val="26"/>
                <w:szCs w:val="26"/>
              </w:rPr>
            </w:pPr>
            <w:r w:rsidRPr="00E83C42">
              <w:rPr>
                <w:b/>
                <w:color w:val="000000"/>
                <w:sz w:val="26"/>
                <w:szCs w:val="26"/>
              </w:rPr>
              <w:t xml:space="preserve">Новітня історія країн Європи та Америки </w:t>
            </w:r>
            <w:r w:rsidRPr="00E83C42">
              <w:rPr>
                <w:b/>
                <w:sz w:val="26"/>
                <w:szCs w:val="26"/>
              </w:rPr>
              <w:t>:</w:t>
            </w:r>
            <w:r w:rsidRPr="00E83C42">
              <w:rPr>
                <w:sz w:val="26"/>
                <w:szCs w:val="26"/>
              </w:rPr>
              <w:t xml:space="preserve"> методичні матеріали до семінарських занять [для студентів заочної форми навчання] / Оксана Павлівна Тимошенко, Галина Зеновіївна Гриценко. – Дрогобич : Редакційно-видавничий відділ Дрогобицького державного педагогічного університету імені Івана Франка, 2018. – 172 с.</w:t>
            </w:r>
          </w:p>
          <w:p w:rsidR="00331BEF" w:rsidRPr="00E83C42" w:rsidRDefault="00331BEF" w:rsidP="0055137F">
            <w:pPr>
              <w:widowControl w:val="0"/>
              <w:shd w:val="clear" w:color="auto" w:fill="FFFFFF"/>
              <w:autoSpaceDE w:val="0"/>
              <w:autoSpaceDN w:val="0"/>
              <w:adjustRightInd w:val="0"/>
              <w:ind w:right="140" w:firstLine="567"/>
              <w:jc w:val="both"/>
              <w:rPr>
                <w:b/>
                <w:sz w:val="26"/>
                <w:szCs w:val="26"/>
              </w:rPr>
            </w:pPr>
          </w:p>
        </w:tc>
        <w:tc>
          <w:tcPr>
            <w:tcW w:w="9037" w:type="dxa"/>
          </w:tcPr>
          <w:p w:rsidR="00331BEF" w:rsidRPr="00E83C42" w:rsidRDefault="00331BEF" w:rsidP="0055137F">
            <w:pPr>
              <w:widowControl w:val="0"/>
              <w:autoSpaceDE w:val="0"/>
              <w:autoSpaceDN w:val="0"/>
              <w:adjustRightInd w:val="0"/>
              <w:ind w:right="140"/>
              <w:jc w:val="both"/>
              <w:rPr>
                <w:b/>
                <w:sz w:val="26"/>
                <w:szCs w:val="26"/>
              </w:rPr>
            </w:pPr>
          </w:p>
        </w:tc>
      </w:tr>
    </w:tbl>
    <w:p w:rsidR="00331BEF" w:rsidRPr="00E83C42" w:rsidRDefault="00331BEF" w:rsidP="00B42FE9">
      <w:pPr>
        <w:rPr>
          <w:vanish/>
          <w:sz w:val="26"/>
          <w:szCs w:val="26"/>
        </w:rPr>
      </w:pPr>
    </w:p>
    <w:tbl>
      <w:tblPr>
        <w:tblW w:w="648" w:type="dxa"/>
        <w:tblLook w:val="00A0"/>
      </w:tblPr>
      <w:tblGrid>
        <w:gridCol w:w="648"/>
      </w:tblGrid>
      <w:tr w:rsidR="00331BEF" w:rsidRPr="00E83C42" w:rsidTr="0055137F">
        <w:tc>
          <w:tcPr>
            <w:tcW w:w="648" w:type="dxa"/>
          </w:tcPr>
          <w:p w:rsidR="00331BEF" w:rsidRPr="00E83C42" w:rsidRDefault="00331BEF" w:rsidP="0055137F">
            <w:pPr>
              <w:ind w:right="-185"/>
              <w:jc w:val="both"/>
              <w:rPr>
                <w:b/>
                <w:sz w:val="26"/>
                <w:szCs w:val="26"/>
              </w:rPr>
            </w:pPr>
          </w:p>
        </w:tc>
      </w:tr>
    </w:tbl>
    <w:p w:rsidR="00331BEF" w:rsidRPr="00E83C42" w:rsidRDefault="00331BEF" w:rsidP="00B42FE9">
      <w:pPr>
        <w:shd w:val="clear" w:color="auto" w:fill="FFFFFF"/>
        <w:ind w:right="-185" w:firstLine="567"/>
        <w:jc w:val="both"/>
        <w:rPr>
          <w:color w:val="000000"/>
          <w:sz w:val="26"/>
          <w:szCs w:val="26"/>
        </w:rPr>
      </w:pPr>
      <w:r w:rsidRPr="00E83C42">
        <w:rPr>
          <w:color w:val="000000"/>
          <w:sz w:val="26"/>
          <w:szCs w:val="26"/>
        </w:rPr>
        <w:t xml:space="preserve">Навчально-методичний посібник укладений відповідно до навчальної програми курсу "Новітня історія країн Європи і Америки" для підготовки фахівців першого (бакалаврського) рівня вищої освіти галузі знань 0203 "Гуманітарні науки" напряму підготовки 6.020302 "Історія"*, затвердженої </w:t>
      </w:r>
      <w:r w:rsidRPr="00E83C42">
        <w:rPr>
          <w:sz w:val="26"/>
          <w:szCs w:val="26"/>
        </w:rPr>
        <w:t>науково-методичною</w:t>
      </w:r>
      <w:r w:rsidRPr="00E83C42">
        <w:rPr>
          <w:color w:val="000000"/>
          <w:sz w:val="26"/>
          <w:szCs w:val="26"/>
        </w:rPr>
        <w:t xml:space="preserve"> радою Дрогобицького державного університету  імені Івана Франка. </w:t>
      </w:r>
    </w:p>
    <w:p w:rsidR="00331BEF" w:rsidRPr="00E83C42" w:rsidRDefault="00331BEF" w:rsidP="00B42FE9">
      <w:pPr>
        <w:ind w:right="-185" w:firstLine="567"/>
        <w:jc w:val="both"/>
        <w:rPr>
          <w:sz w:val="26"/>
          <w:szCs w:val="26"/>
        </w:rPr>
      </w:pPr>
      <w:r w:rsidRPr="00E83C42">
        <w:rPr>
          <w:sz w:val="26"/>
          <w:szCs w:val="26"/>
        </w:rPr>
        <w:t xml:space="preserve">Посібник побудований за хронологічним принципом, включає тематику семінарських занять, що охоплюють вузлові проблеми новітньої історії країн Європи і Америки, методичні рекомендації до них, список джерел та літератури. </w:t>
      </w:r>
      <w:r w:rsidRPr="00E83C42">
        <w:rPr>
          <w:color w:val="000000"/>
          <w:sz w:val="26"/>
          <w:szCs w:val="26"/>
        </w:rPr>
        <w:t>Запропоновані у посібнику теми сформульовані відповідно до програми і спрямовані на формування необхідного рівня знань, умінь і навичок студентів.</w:t>
      </w:r>
    </w:p>
    <w:p w:rsidR="00331BEF" w:rsidRPr="00E83C42" w:rsidRDefault="00331BEF" w:rsidP="00B42FE9">
      <w:pPr>
        <w:shd w:val="clear" w:color="auto" w:fill="FFFFFF"/>
        <w:ind w:right="-185" w:firstLine="567"/>
        <w:jc w:val="both"/>
        <w:rPr>
          <w:sz w:val="26"/>
          <w:szCs w:val="26"/>
        </w:rPr>
      </w:pPr>
    </w:p>
    <w:p w:rsidR="00331BEF" w:rsidRPr="00E83C42" w:rsidRDefault="00331BEF" w:rsidP="00B42FE9">
      <w:pPr>
        <w:shd w:val="clear" w:color="auto" w:fill="FFFFFF"/>
        <w:adjustRightInd w:val="0"/>
        <w:jc w:val="center"/>
        <w:rPr>
          <w:sz w:val="26"/>
          <w:szCs w:val="26"/>
        </w:rPr>
      </w:pPr>
    </w:p>
    <w:p w:rsidR="00331BEF" w:rsidRPr="00E83C42" w:rsidRDefault="00331BEF" w:rsidP="00B42FE9">
      <w:pPr>
        <w:shd w:val="clear" w:color="auto" w:fill="FFFFFF"/>
        <w:adjustRightInd w:val="0"/>
        <w:jc w:val="center"/>
        <w:rPr>
          <w:sz w:val="26"/>
          <w:szCs w:val="26"/>
        </w:rPr>
      </w:pPr>
    </w:p>
    <w:tbl>
      <w:tblPr>
        <w:tblW w:w="0" w:type="auto"/>
        <w:tblLook w:val="01E0"/>
      </w:tblPr>
      <w:tblGrid>
        <w:gridCol w:w="828"/>
        <w:gridCol w:w="8400"/>
      </w:tblGrid>
      <w:tr w:rsidR="00331BEF" w:rsidRPr="00E83C42" w:rsidTr="0055137F">
        <w:tc>
          <w:tcPr>
            <w:tcW w:w="828" w:type="dxa"/>
            <w:vAlign w:val="center"/>
          </w:tcPr>
          <w:p w:rsidR="00331BEF" w:rsidRPr="00E83C42" w:rsidRDefault="00331BEF" w:rsidP="0055137F">
            <w:pPr>
              <w:autoSpaceDE w:val="0"/>
              <w:autoSpaceDN w:val="0"/>
              <w:rPr>
                <w:b/>
                <w:bCs/>
                <w:sz w:val="26"/>
                <w:szCs w:val="26"/>
                <w:lang w:eastAsia="ru-RU"/>
              </w:rPr>
            </w:pPr>
          </w:p>
          <w:p w:rsidR="00331BEF" w:rsidRPr="00E83C42" w:rsidRDefault="00331BEF" w:rsidP="0055137F">
            <w:pPr>
              <w:autoSpaceDE w:val="0"/>
              <w:autoSpaceDN w:val="0"/>
              <w:jc w:val="center"/>
              <w:rPr>
                <w:sz w:val="26"/>
                <w:szCs w:val="26"/>
                <w:lang w:eastAsia="ru-RU"/>
              </w:rPr>
            </w:pPr>
          </w:p>
        </w:tc>
        <w:tc>
          <w:tcPr>
            <w:tcW w:w="8400" w:type="dxa"/>
          </w:tcPr>
          <w:p w:rsidR="00331BEF" w:rsidRPr="00E83C42" w:rsidRDefault="00331BEF" w:rsidP="0055137F">
            <w:pPr>
              <w:autoSpaceDE w:val="0"/>
              <w:autoSpaceDN w:val="0"/>
              <w:jc w:val="both"/>
              <w:rPr>
                <w:sz w:val="26"/>
                <w:szCs w:val="26"/>
                <w:lang w:eastAsia="ru-RU"/>
              </w:rPr>
            </w:pPr>
            <w:r w:rsidRPr="00E83C42">
              <w:rPr>
                <w:b/>
                <w:sz w:val="26"/>
                <w:szCs w:val="26"/>
              </w:rPr>
              <w:t>Когут У.П., Вдовичин Т.Я.</w:t>
            </w:r>
            <w:r w:rsidRPr="00E83C42">
              <w:rPr>
                <w:sz w:val="26"/>
                <w:szCs w:val="26"/>
              </w:rPr>
              <w:t xml:space="preserve"> </w:t>
            </w:r>
          </w:p>
          <w:p w:rsidR="00331BEF" w:rsidRPr="00E83C42" w:rsidRDefault="00331BEF" w:rsidP="0055137F">
            <w:pPr>
              <w:autoSpaceDE w:val="0"/>
              <w:autoSpaceDN w:val="0"/>
              <w:ind w:firstLine="612"/>
              <w:jc w:val="both"/>
              <w:rPr>
                <w:sz w:val="26"/>
                <w:szCs w:val="26"/>
                <w:lang w:eastAsia="ru-RU"/>
              </w:rPr>
            </w:pPr>
            <w:r w:rsidRPr="00E83C42">
              <w:rPr>
                <w:b/>
                <w:sz w:val="26"/>
                <w:szCs w:val="26"/>
              </w:rPr>
              <w:t>Методичні рекомендації до написання курсових робіт</w:t>
            </w:r>
            <w:r w:rsidRPr="00E83C42">
              <w:rPr>
                <w:sz w:val="26"/>
                <w:szCs w:val="26"/>
              </w:rPr>
              <w:t xml:space="preserve"> з методики навчання інформатики: навчально-методичний посібник [для студентів спеціальності "Інформатика"]. / </w:t>
            </w:r>
            <w:r w:rsidRPr="00E83C42">
              <w:rPr>
                <w:b/>
                <w:sz w:val="26"/>
                <w:szCs w:val="26"/>
              </w:rPr>
              <w:t>Уляна Петрівна Когут, Тетяна Ярославівна Вдовичин.</w:t>
            </w:r>
            <w:r w:rsidRPr="00E83C42">
              <w:rPr>
                <w:sz w:val="26"/>
                <w:szCs w:val="26"/>
              </w:rPr>
              <w:t xml:space="preserve"> – Дрогобич : Редакційно-видавничий відділ </w:t>
            </w:r>
            <w:r w:rsidRPr="00E83C42">
              <w:rPr>
                <w:bCs/>
                <w:sz w:val="26"/>
                <w:szCs w:val="26"/>
              </w:rPr>
              <w:t>Дрогобицького державного педагогічного університету</w:t>
            </w:r>
            <w:r w:rsidRPr="00E83C42">
              <w:rPr>
                <w:sz w:val="26"/>
                <w:szCs w:val="26"/>
              </w:rPr>
              <w:t xml:space="preserve"> імені Івана Франка, 2018. – 48 с</w:t>
            </w:r>
            <w:r w:rsidRPr="00E83C42">
              <w:rPr>
                <w:color w:val="FF0000"/>
                <w:sz w:val="26"/>
                <w:szCs w:val="26"/>
              </w:rPr>
              <w:t>.</w:t>
            </w:r>
          </w:p>
        </w:tc>
      </w:tr>
    </w:tbl>
    <w:p w:rsidR="00331BEF" w:rsidRPr="00E83C42" w:rsidRDefault="00331BEF" w:rsidP="00B42FE9">
      <w:pPr>
        <w:rPr>
          <w:b/>
          <w:bCs/>
          <w:sz w:val="26"/>
          <w:szCs w:val="26"/>
          <w:lang w:val="en-US"/>
        </w:rPr>
      </w:pPr>
    </w:p>
    <w:p w:rsidR="00331BEF" w:rsidRPr="00E83C42" w:rsidRDefault="00331BEF" w:rsidP="00B42FE9">
      <w:pPr>
        <w:ind w:left="180" w:firstLine="720"/>
        <w:jc w:val="both"/>
        <w:rPr>
          <w:sz w:val="26"/>
          <w:szCs w:val="26"/>
        </w:rPr>
      </w:pPr>
      <w:r w:rsidRPr="00E83C42">
        <w:rPr>
          <w:sz w:val="26"/>
          <w:szCs w:val="26"/>
        </w:rPr>
        <w:t xml:space="preserve">Методичні рекомендації містять матеріали для підготовки, проектування, оформлення та захисту курсових робіт. У посібнику висвітлено етапи розробки наукового апарату дослідження, особливості реальних курсових проектів, структуру і вимоги до основних компонентів роботи та до програмних продуктів, правила оформлення і критерії оцінювання роботи. Значна увага приділена методиці здійснення самоекспертизи дослідження та підготовці до захисту курсового проекту. </w:t>
      </w:r>
    </w:p>
    <w:p w:rsidR="00331BEF" w:rsidRPr="00E83C42" w:rsidRDefault="00331BEF" w:rsidP="00B42FE9">
      <w:pPr>
        <w:jc w:val="center"/>
        <w:rPr>
          <w:sz w:val="26"/>
          <w:szCs w:val="26"/>
        </w:rPr>
      </w:pPr>
    </w:p>
    <w:tbl>
      <w:tblPr>
        <w:tblW w:w="0" w:type="auto"/>
        <w:tblLook w:val="00A0"/>
      </w:tblPr>
      <w:tblGrid>
        <w:gridCol w:w="916"/>
        <w:gridCol w:w="8373"/>
      </w:tblGrid>
      <w:tr w:rsidR="00331BEF" w:rsidRPr="00E83C42" w:rsidTr="0055137F">
        <w:tc>
          <w:tcPr>
            <w:tcW w:w="916" w:type="dxa"/>
          </w:tcPr>
          <w:p w:rsidR="00331BEF" w:rsidRPr="00E83C42" w:rsidRDefault="00331BEF" w:rsidP="0055137F">
            <w:pPr>
              <w:jc w:val="both"/>
              <w:rPr>
                <w:sz w:val="26"/>
                <w:szCs w:val="26"/>
                <w:lang w:val="en-US"/>
              </w:rPr>
            </w:pPr>
          </w:p>
          <w:p w:rsidR="00331BEF" w:rsidRPr="00E83C42" w:rsidRDefault="00331BEF" w:rsidP="0055137F">
            <w:pPr>
              <w:jc w:val="both"/>
              <w:rPr>
                <w:b/>
                <w:sz w:val="26"/>
                <w:szCs w:val="26"/>
              </w:rPr>
            </w:pPr>
          </w:p>
          <w:p w:rsidR="00331BEF" w:rsidRPr="00E83C42" w:rsidRDefault="00331BEF" w:rsidP="0055137F">
            <w:pPr>
              <w:jc w:val="both"/>
              <w:rPr>
                <w:b/>
                <w:sz w:val="26"/>
                <w:szCs w:val="26"/>
              </w:rPr>
            </w:pPr>
          </w:p>
          <w:p w:rsidR="00331BEF" w:rsidRPr="00E83C42" w:rsidRDefault="00331BEF" w:rsidP="0055137F">
            <w:pPr>
              <w:jc w:val="both"/>
              <w:rPr>
                <w:b/>
                <w:sz w:val="26"/>
                <w:szCs w:val="26"/>
              </w:rPr>
            </w:pPr>
          </w:p>
        </w:tc>
        <w:tc>
          <w:tcPr>
            <w:tcW w:w="8373" w:type="dxa"/>
          </w:tcPr>
          <w:p w:rsidR="00331BEF" w:rsidRPr="00E83C42" w:rsidRDefault="00331BEF" w:rsidP="0055137F">
            <w:pPr>
              <w:jc w:val="both"/>
              <w:rPr>
                <w:b/>
                <w:sz w:val="26"/>
                <w:szCs w:val="26"/>
                <w:lang w:val="en-US"/>
              </w:rPr>
            </w:pPr>
          </w:p>
          <w:p w:rsidR="00331BEF" w:rsidRPr="00E83C42" w:rsidRDefault="00331BEF" w:rsidP="0055137F">
            <w:pPr>
              <w:jc w:val="both"/>
              <w:rPr>
                <w:b/>
                <w:sz w:val="26"/>
                <w:szCs w:val="26"/>
              </w:rPr>
            </w:pPr>
            <w:r w:rsidRPr="00E83C42">
              <w:rPr>
                <w:b/>
                <w:sz w:val="26"/>
                <w:szCs w:val="26"/>
              </w:rPr>
              <w:t>Ковальчук Оксана, Сипа Лілія.</w:t>
            </w:r>
          </w:p>
          <w:p w:rsidR="00331BEF" w:rsidRPr="00E83C42" w:rsidRDefault="00331BEF" w:rsidP="0055137F">
            <w:pPr>
              <w:ind w:firstLine="601"/>
              <w:jc w:val="both"/>
              <w:rPr>
                <w:sz w:val="26"/>
                <w:szCs w:val="26"/>
              </w:rPr>
            </w:pPr>
            <w:r w:rsidRPr="00E83C42">
              <w:rPr>
                <w:b/>
                <w:sz w:val="26"/>
                <w:szCs w:val="26"/>
              </w:rPr>
              <w:t xml:space="preserve">Практика усного і писемного мовлення (французька  мова) : Париж та його визначні місця. Французьке кіномистецтво / </w:t>
            </w:r>
            <w:r w:rsidRPr="00E83C42">
              <w:rPr>
                <w:sz w:val="26"/>
                <w:szCs w:val="26"/>
              </w:rPr>
              <w:t>Оксана Петрівна Ковальчук, Лілія Михайлівна Сипа.  – Дрогобич : Редакційно-видавничий відділ Дрогобицького державного педагогічного університету імені Івана Франка, 2018. – 72 с.</w:t>
            </w:r>
          </w:p>
          <w:p w:rsidR="00331BEF" w:rsidRPr="00E83C42" w:rsidRDefault="00331BEF" w:rsidP="0055137F">
            <w:pPr>
              <w:jc w:val="both"/>
              <w:rPr>
                <w:sz w:val="26"/>
                <w:szCs w:val="26"/>
              </w:rPr>
            </w:pPr>
          </w:p>
        </w:tc>
      </w:tr>
    </w:tbl>
    <w:p w:rsidR="00331BEF" w:rsidRPr="00E83C42" w:rsidRDefault="00331BEF" w:rsidP="00B42FE9">
      <w:pPr>
        <w:jc w:val="both"/>
        <w:rPr>
          <w:sz w:val="26"/>
          <w:szCs w:val="26"/>
        </w:rPr>
      </w:pPr>
    </w:p>
    <w:p w:rsidR="00331BEF" w:rsidRPr="00E83C42" w:rsidRDefault="00331BEF" w:rsidP="00B42FE9">
      <w:pPr>
        <w:ind w:firstLine="720"/>
        <w:jc w:val="both"/>
        <w:rPr>
          <w:sz w:val="26"/>
          <w:szCs w:val="26"/>
        </w:rPr>
      </w:pPr>
      <w:r w:rsidRPr="00E83C42">
        <w:rPr>
          <w:sz w:val="26"/>
          <w:szCs w:val="26"/>
        </w:rPr>
        <w:t xml:space="preserve">Навчально-методичний посібник написано відповідно до програми навчальної дисципліни „Практика усного та писемного мовлення” для студентів галузі знань 01 Освіта/Педагогіка спеціальності 014 Середня освіта (Мова і література (французька)), затвердженої вченою радою Дрогобицького державного педагогічного університету імені Івана Франка. </w:t>
      </w:r>
    </w:p>
    <w:p w:rsidR="00331BEF" w:rsidRPr="00E83C42" w:rsidRDefault="00331BEF" w:rsidP="00B42FE9">
      <w:pPr>
        <w:ind w:firstLine="720"/>
        <w:jc w:val="both"/>
        <w:rPr>
          <w:sz w:val="26"/>
          <w:szCs w:val="26"/>
        </w:rPr>
      </w:pPr>
      <w:r w:rsidRPr="00E83C42">
        <w:rPr>
          <w:sz w:val="26"/>
          <w:szCs w:val="26"/>
        </w:rPr>
        <w:t xml:space="preserve">Посібник передбачає розвиток усного та писемного  мовлення з розмовних тем „Париж і його визначні місця” та „Французьке кіномистецтво”. У ньому вміщено тематичний словник з кожної теми, лексичні вправи, діалоги для розвитку діалогічного мовлення, зображення визначних місць французької столиці, а також  фото відомих акторів французького кіно. </w:t>
      </w:r>
    </w:p>
    <w:p w:rsidR="00331BEF" w:rsidRPr="00E83C42" w:rsidRDefault="00331BEF" w:rsidP="00B42FE9">
      <w:pPr>
        <w:ind w:firstLine="720"/>
        <w:jc w:val="both"/>
        <w:rPr>
          <w:sz w:val="26"/>
          <w:szCs w:val="26"/>
        </w:rPr>
      </w:pPr>
      <w:r w:rsidRPr="00E83C42">
        <w:rPr>
          <w:sz w:val="26"/>
          <w:szCs w:val="26"/>
        </w:rPr>
        <w:t xml:space="preserve">Посібник призначений для викладачів і студентів французької філології університетів, вчителів та учнів середньої школи, гімназії, ліцею. </w:t>
      </w:r>
    </w:p>
    <w:p w:rsidR="00331BEF" w:rsidRPr="00E83C42" w:rsidRDefault="00331BEF" w:rsidP="00B42FE9">
      <w:pPr>
        <w:ind w:firstLine="720"/>
        <w:jc w:val="both"/>
        <w:rPr>
          <w:sz w:val="26"/>
          <w:szCs w:val="26"/>
        </w:rPr>
      </w:pPr>
      <w:r w:rsidRPr="00E83C42">
        <w:rPr>
          <w:sz w:val="26"/>
          <w:szCs w:val="26"/>
        </w:rPr>
        <w:t>Бібліографія містить 1</w:t>
      </w:r>
      <w:r w:rsidRPr="00E83C42">
        <w:rPr>
          <w:sz w:val="26"/>
          <w:szCs w:val="26"/>
          <w:lang w:val="en-US"/>
        </w:rPr>
        <w:t>7</w:t>
      </w:r>
      <w:r w:rsidRPr="00E83C42">
        <w:rPr>
          <w:sz w:val="26"/>
          <w:szCs w:val="26"/>
        </w:rPr>
        <w:t xml:space="preserve"> назв.</w:t>
      </w:r>
    </w:p>
    <w:p w:rsidR="00331BEF" w:rsidRPr="00E83C42" w:rsidRDefault="00331BEF" w:rsidP="00B42FE9">
      <w:pPr>
        <w:pStyle w:val="FootnoteText"/>
        <w:ind w:right="45" w:firstLine="851"/>
        <w:jc w:val="both"/>
        <w:rPr>
          <w:sz w:val="26"/>
          <w:szCs w:val="26"/>
        </w:rPr>
      </w:pPr>
    </w:p>
    <w:p w:rsidR="00331BEF" w:rsidRPr="00E83C42" w:rsidRDefault="00331BEF" w:rsidP="00B42FE9">
      <w:pPr>
        <w:shd w:val="clear" w:color="auto" w:fill="FFFFFF"/>
        <w:adjustRightInd w:val="0"/>
        <w:jc w:val="center"/>
        <w:rPr>
          <w:sz w:val="26"/>
          <w:szCs w:val="26"/>
        </w:rPr>
      </w:pPr>
    </w:p>
    <w:tbl>
      <w:tblPr>
        <w:tblW w:w="0" w:type="auto"/>
        <w:tblLook w:val="00A0"/>
      </w:tblPr>
      <w:tblGrid>
        <w:gridCol w:w="1242"/>
        <w:gridCol w:w="8612"/>
      </w:tblGrid>
      <w:tr w:rsidR="00331BEF" w:rsidRPr="00E83C42" w:rsidTr="0055137F">
        <w:tc>
          <w:tcPr>
            <w:tcW w:w="1242" w:type="dxa"/>
          </w:tcPr>
          <w:p w:rsidR="00331BEF" w:rsidRPr="00E83C42" w:rsidRDefault="00331BEF" w:rsidP="0055137F">
            <w:pPr>
              <w:pStyle w:val="13"/>
              <w:spacing w:line="240" w:lineRule="auto"/>
              <w:ind w:firstLine="0"/>
              <w:jc w:val="center"/>
              <w:rPr>
                <w:rFonts w:ascii="Times New Roman" w:hAnsi="Times New Roman"/>
                <w:sz w:val="26"/>
                <w:szCs w:val="26"/>
              </w:rPr>
            </w:pPr>
          </w:p>
          <w:p w:rsidR="00331BEF" w:rsidRPr="00E83C42" w:rsidRDefault="00331BEF" w:rsidP="0055137F">
            <w:pPr>
              <w:pStyle w:val="13"/>
              <w:spacing w:line="240" w:lineRule="auto"/>
              <w:ind w:firstLine="0"/>
              <w:jc w:val="center"/>
              <w:rPr>
                <w:rFonts w:ascii="Times New Roman" w:hAnsi="Times New Roman"/>
                <w:b/>
                <w:sz w:val="26"/>
                <w:szCs w:val="26"/>
              </w:rPr>
            </w:pPr>
          </w:p>
        </w:tc>
        <w:tc>
          <w:tcPr>
            <w:tcW w:w="8612" w:type="dxa"/>
          </w:tcPr>
          <w:p w:rsidR="00331BEF" w:rsidRPr="00E83C42" w:rsidRDefault="00331BEF" w:rsidP="0055137F">
            <w:pPr>
              <w:pStyle w:val="13"/>
              <w:spacing w:line="240" w:lineRule="auto"/>
              <w:ind w:firstLine="0"/>
              <w:jc w:val="both"/>
              <w:rPr>
                <w:rFonts w:ascii="Times New Roman" w:hAnsi="Times New Roman"/>
                <w:b/>
                <w:sz w:val="26"/>
                <w:szCs w:val="26"/>
              </w:rPr>
            </w:pPr>
            <w:r w:rsidRPr="00E83C42">
              <w:rPr>
                <w:rFonts w:ascii="Times New Roman" w:hAnsi="Times New Roman"/>
                <w:b/>
                <w:sz w:val="26"/>
                <w:szCs w:val="26"/>
              </w:rPr>
              <w:t xml:space="preserve">Шаран Олександра </w:t>
            </w:r>
          </w:p>
          <w:p w:rsidR="00331BEF" w:rsidRPr="00E83C42" w:rsidRDefault="00331BEF" w:rsidP="0055137F">
            <w:pPr>
              <w:pStyle w:val="13"/>
              <w:spacing w:line="240" w:lineRule="auto"/>
              <w:ind w:firstLine="570"/>
              <w:jc w:val="both"/>
              <w:rPr>
                <w:rFonts w:ascii="Times New Roman" w:hAnsi="Times New Roman"/>
                <w:sz w:val="26"/>
                <w:szCs w:val="26"/>
              </w:rPr>
            </w:pPr>
            <w:r w:rsidRPr="00E83C42">
              <w:rPr>
                <w:rFonts w:ascii="Times New Roman" w:hAnsi="Times New Roman"/>
                <w:b/>
                <w:sz w:val="26"/>
                <w:szCs w:val="26"/>
              </w:rPr>
              <w:t>Технології розв’язування винахідницьких задач</w:t>
            </w:r>
            <w:r w:rsidRPr="00E83C42">
              <w:rPr>
                <w:rFonts w:ascii="Times New Roman" w:hAnsi="Times New Roman"/>
                <w:sz w:val="26"/>
                <w:szCs w:val="26"/>
              </w:rPr>
              <w:t xml:space="preserve"> : курс лекцій  [для здобувачів першого (бакалаврського) рівня вищої освіти спеціальності «Дошкільна освіта»] / Олександра Василівна Шаран. – Дрогобич : Редакційно-видавничий відділ Дрогобицького державного педагогічного університету імені Івана Франка, 2018. – 74 с.</w:t>
            </w:r>
          </w:p>
          <w:p w:rsidR="00331BEF" w:rsidRPr="00E83C42" w:rsidRDefault="00331BEF" w:rsidP="0055137F">
            <w:pPr>
              <w:pStyle w:val="13"/>
              <w:spacing w:line="240" w:lineRule="auto"/>
              <w:ind w:firstLine="709"/>
              <w:jc w:val="both"/>
              <w:rPr>
                <w:rFonts w:ascii="Times New Roman" w:hAnsi="Times New Roman"/>
                <w:sz w:val="26"/>
                <w:szCs w:val="26"/>
              </w:rPr>
            </w:pPr>
          </w:p>
          <w:p w:rsidR="00331BEF" w:rsidRPr="00E83C42" w:rsidRDefault="00331BEF" w:rsidP="0055137F">
            <w:pPr>
              <w:pStyle w:val="13"/>
              <w:spacing w:line="240" w:lineRule="auto"/>
              <w:ind w:firstLine="0"/>
              <w:jc w:val="center"/>
              <w:rPr>
                <w:rFonts w:ascii="Times New Roman" w:hAnsi="Times New Roman"/>
                <w:sz w:val="26"/>
                <w:szCs w:val="26"/>
              </w:rPr>
            </w:pPr>
          </w:p>
        </w:tc>
      </w:tr>
    </w:tbl>
    <w:p w:rsidR="00331BEF" w:rsidRPr="00E83C42" w:rsidRDefault="00331BEF" w:rsidP="00B42FE9">
      <w:pPr>
        <w:pStyle w:val="13"/>
        <w:spacing w:line="240" w:lineRule="auto"/>
        <w:ind w:firstLine="627"/>
        <w:jc w:val="both"/>
        <w:rPr>
          <w:rFonts w:ascii="Times New Roman" w:hAnsi="Times New Roman"/>
          <w:sz w:val="26"/>
          <w:szCs w:val="26"/>
        </w:rPr>
      </w:pPr>
      <w:r w:rsidRPr="00E83C42">
        <w:rPr>
          <w:rFonts w:ascii="Times New Roman" w:hAnsi="Times New Roman"/>
          <w:sz w:val="26"/>
          <w:szCs w:val="26"/>
        </w:rPr>
        <w:t>Навчальний посібник написано відповідно до робочої програми навчальної дисципліни «Технології розв’язування винахідницьких задач» для підготовки фахівців першого (бакалаврського) рівня вищої освіти за спеціальністю 012 «Дошкільна освіта», затвердженої вченою радою Дрогобицького державного педагогічного університету імені Івана Франка. Подано тексти лекцій, літературу, запитання для проведення самоконтролю знань та теми для самостійного опрацювання студентами.</w:t>
      </w:r>
    </w:p>
    <w:p w:rsidR="00331BEF" w:rsidRPr="00E83C42" w:rsidRDefault="00331BEF" w:rsidP="00B42FE9">
      <w:pPr>
        <w:pStyle w:val="22"/>
        <w:spacing w:line="240" w:lineRule="auto"/>
        <w:ind w:firstLine="709"/>
        <w:jc w:val="both"/>
        <w:rPr>
          <w:rFonts w:ascii="Times New Roman" w:hAnsi="Times New Roman"/>
          <w:sz w:val="26"/>
          <w:szCs w:val="26"/>
        </w:rPr>
      </w:pPr>
    </w:p>
    <w:tbl>
      <w:tblPr>
        <w:tblW w:w="0" w:type="auto"/>
        <w:tblLook w:val="00A0"/>
      </w:tblPr>
      <w:tblGrid>
        <w:gridCol w:w="1242"/>
        <w:gridCol w:w="8612"/>
      </w:tblGrid>
      <w:tr w:rsidR="00331BEF" w:rsidRPr="00E83C42" w:rsidTr="0055137F">
        <w:tc>
          <w:tcPr>
            <w:tcW w:w="1242" w:type="dxa"/>
          </w:tcPr>
          <w:p w:rsidR="00331BEF" w:rsidRPr="00E83C42" w:rsidRDefault="00331BEF" w:rsidP="0055137F">
            <w:pPr>
              <w:pStyle w:val="22"/>
              <w:spacing w:line="240" w:lineRule="auto"/>
              <w:ind w:firstLine="0"/>
              <w:jc w:val="center"/>
              <w:rPr>
                <w:rFonts w:ascii="Times New Roman" w:hAnsi="Times New Roman"/>
                <w:sz w:val="26"/>
                <w:szCs w:val="26"/>
              </w:rPr>
            </w:pPr>
          </w:p>
          <w:p w:rsidR="00331BEF" w:rsidRPr="00E83C42" w:rsidRDefault="00331BEF" w:rsidP="0055137F">
            <w:pPr>
              <w:pStyle w:val="22"/>
              <w:spacing w:line="240" w:lineRule="auto"/>
              <w:ind w:firstLine="0"/>
              <w:jc w:val="center"/>
              <w:rPr>
                <w:rFonts w:ascii="Times New Roman" w:hAnsi="Times New Roman"/>
                <w:b/>
                <w:sz w:val="26"/>
                <w:szCs w:val="26"/>
              </w:rPr>
            </w:pPr>
          </w:p>
        </w:tc>
        <w:tc>
          <w:tcPr>
            <w:tcW w:w="8612" w:type="dxa"/>
          </w:tcPr>
          <w:p w:rsidR="00331BEF" w:rsidRPr="00E83C42" w:rsidRDefault="00331BEF" w:rsidP="0055137F">
            <w:pPr>
              <w:pStyle w:val="22"/>
              <w:spacing w:line="240" w:lineRule="auto"/>
              <w:ind w:firstLine="0"/>
              <w:jc w:val="both"/>
              <w:rPr>
                <w:rFonts w:ascii="Times New Roman" w:hAnsi="Times New Roman"/>
                <w:b/>
                <w:sz w:val="26"/>
                <w:szCs w:val="26"/>
              </w:rPr>
            </w:pPr>
            <w:r w:rsidRPr="00E83C42">
              <w:rPr>
                <w:rFonts w:ascii="Times New Roman" w:hAnsi="Times New Roman"/>
                <w:b/>
                <w:sz w:val="26"/>
                <w:szCs w:val="26"/>
              </w:rPr>
              <w:t xml:space="preserve">Шаран Олександра, Мойко Оксана. </w:t>
            </w:r>
          </w:p>
          <w:p w:rsidR="00331BEF" w:rsidRPr="00E83C42" w:rsidRDefault="00331BEF" w:rsidP="0055137F">
            <w:pPr>
              <w:pStyle w:val="22"/>
              <w:spacing w:line="240" w:lineRule="auto"/>
              <w:ind w:firstLine="570"/>
              <w:jc w:val="both"/>
              <w:rPr>
                <w:rFonts w:ascii="Times New Roman" w:hAnsi="Times New Roman"/>
                <w:sz w:val="26"/>
                <w:szCs w:val="26"/>
              </w:rPr>
            </w:pPr>
            <w:r w:rsidRPr="00E83C42">
              <w:rPr>
                <w:rFonts w:ascii="Times New Roman" w:hAnsi="Times New Roman"/>
                <w:b/>
                <w:sz w:val="26"/>
                <w:szCs w:val="26"/>
              </w:rPr>
              <w:t>Математичні основи інформатики</w:t>
            </w:r>
            <w:r w:rsidRPr="00E83C42">
              <w:rPr>
                <w:rFonts w:ascii="Times New Roman" w:hAnsi="Times New Roman"/>
                <w:sz w:val="26"/>
                <w:szCs w:val="26"/>
              </w:rPr>
              <w:t xml:space="preserve"> : методичні матеріали до проведення практичних занять: навчальний посібник [для здобувачів першого (бакалаврського) рівня вищої освіти спеціальності “Початкова освіта” (спеціалізація: інформатика)] / Олександра Василівна Шаран, Оксана Степанівна Мойко. – Дрогобич : Редакційно-видавничий відділ Дрогобицького державного педагогічного університету імені Івана Франка, 2018. – 92 с.</w:t>
            </w:r>
          </w:p>
          <w:p w:rsidR="00331BEF" w:rsidRPr="00E83C42" w:rsidRDefault="00331BEF" w:rsidP="0055137F">
            <w:pPr>
              <w:pStyle w:val="22"/>
              <w:spacing w:line="240" w:lineRule="auto"/>
              <w:ind w:firstLine="709"/>
              <w:jc w:val="both"/>
              <w:rPr>
                <w:rFonts w:ascii="Times New Roman" w:hAnsi="Times New Roman"/>
                <w:sz w:val="26"/>
                <w:szCs w:val="26"/>
              </w:rPr>
            </w:pPr>
          </w:p>
          <w:p w:rsidR="00331BEF" w:rsidRPr="00E83C42" w:rsidRDefault="00331BEF" w:rsidP="0055137F">
            <w:pPr>
              <w:pStyle w:val="22"/>
              <w:spacing w:line="240" w:lineRule="auto"/>
              <w:ind w:firstLine="0"/>
              <w:jc w:val="center"/>
              <w:rPr>
                <w:rFonts w:ascii="Times New Roman" w:hAnsi="Times New Roman"/>
                <w:sz w:val="26"/>
                <w:szCs w:val="26"/>
              </w:rPr>
            </w:pPr>
          </w:p>
        </w:tc>
      </w:tr>
    </w:tbl>
    <w:p w:rsidR="00331BEF" w:rsidRPr="00E83C42" w:rsidRDefault="00331BEF" w:rsidP="00B42FE9">
      <w:pPr>
        <w:pStyle w:val="22"/>
        <w:spacing w:line="240" w:lineRule="auto"/>
        <w:ind w:firstLine="627"/>
        <w:jc w:val="both"/>
        <w:rPr>
          <w:rFonts w:ascii="Times New Roman" w:hAnsi="Times New Roman"/>
          <w:sz w:val="26"/>
          <w:szCs w:val="26"/>
        </w:rPr>
      </w:pPr>
      <w:r w:rsidRPr="00E83C42">
        <w:rPr>
          <w:rFonts w:ascii="Times New Roman" w:hAnsi="Times New Roman"/>
          <w:sz w:val="26"/>
          <w:szCs w:val="26"/>
        </w:rPr>
        <w:t>Навчально-методичний посібник написано відповідно до робочої програми навчальної дисципліни “Математичні основи інформатики” для здобувачів першого (бакалаврського) рівня вищої освіти за спеціальністю 013 “Початкова освіта” (спеціалізація: інформатика), затвердженої вченою радою Дрогобицького державного педагогічного університету імені Івана Франка. Подано методичні матеріали до проведення практичних занять з двох основних розділів програми “Системи числення. Подання інформації в комп’ютері. Основи теорії інформації” та “Теорія графів”.</w:t>
      </w:r>
    </w:p>
    <w:p w:rsidR="00331BEF" w:rsidRPr="00E83C42" w:rsidRDefault="00331BEF" w:rsidP="00B42FE9">
      <w:pPr>
        <w:pStyle w:val="22"/>
        <w:spacing w:line="240" w:lineRule="auto"/>
        <w:ind w:firstLine="0"/>
        <w:jc w:val="center"/>
        <w:rPr>
          <w:rFonts w:ascii="Times New Roman" w:hAnsi="Times New Roman"/>
          <w:sz w:val="26"/>
          <w:szCs w:val="26"/>
        </w:rPr>
      </w:pPr>
    </w:p>
    <w:tbl>
      <w:tblPr>
        <w:tblW w:w="4828" w:type="pct"/>
        <w:tblInd w:w="348" w:type="dxa"/>
        <w:tblLook w:val="00A0"/>
      </w:tblPr>
      <w:tblGrid>
        <w:gridCol w:w="925"/>
        <w:gridCol w:w="8591"/>
      </w:tblGrid>
      <w:tr w:rsidR="00331BEF" w:rsidRPr="00E83C42" w:rsidTr="0055137F">
        <w:tc>
          <w:tcPr>
            <w:tcW w:w="470" w:type="pct"/>
            <w:vAlign w:val="center"/>
          </w:tcPr>
          <w:p w:rsidR="00331BEF" w:rsidRPr="00E83C42" w:rsidRDefault="00331BEF" w:rsidP="0055137F">
            <w:pPr>
              <w:pStyle w:val="a0"/>
              <w:tabs>
                <w:tab w:val="left" w:pos="0"/>
                <w:tab w:val="left" w:pos="720"/>
                <w:tab w:val="left" w:pos="1620"/>
              </w:tabs>
              <w:spacing w:line="240" w:lineRule="auto"/>
              <w:jc w:val="left"/>
              <w:rPr>
                <w:b/>
                <w:bCs/>
                <w:sz w:val="26"/>
                <w:szCs w:val="26"/>
              </w:rPr>
            </w:pPr>
          </w:p>
          <w:p w:rsidR="00331BEF" w:rsidRPr="00E83C42" w:rsidRDefault="00331BEF" w:rsidP="0055137F">
            <w:pPr>
              <w:pStyle w:val="a0"/>
              <w:tabs>
                <w:tab w:val="left" w:pos="0"/>
                <w:tab w:val="left" w:pos="720"/>
                <w:tab w:val="left" w:pos="1620"/>
              </w:tabs>
              <w:spacing w:line="240" w:lineRule="auto"/>
              <w:jc w:val="left"/>
              <w:rPr>
                <w:b/>
                <w:bCs/>
                <w:sz w:val="26"/>
                <w:szCs w:val="26"/>
              </w:rPr>
            </w:pPr>
          </w:p>
          <w:p w:rsidR="00331BEF" w:rsidRPr="00E83C42" w:rsidRDefault="00331BEF" w:rsidP="0055137F">
            <w:pPr>
              <w:pStyle w:val="a0"/>
              <w:tabs>
                <w:tab w:val="left" w:pos="720"/>
                <w:tab w:val="left" w:pos="1620"/>
              </w:tabs>
              <w:spacing w:line="240" w:lineRule="auto"/>
              <w:jc w:val="left"/>
              <w:rPr>
                <w:sz w:val="26"/>
                <w:szCs w:val="26"/>
              </w:rPr>
            </w:pPr>
          </w:p>
          <w:p w:rsidR="00331BEF" w:rsidRPr="00E83C42" w:rsidRDefault="00331BEF" w:rsidP="0055137F">
            <w:pPr>
              <w:pStyle w:val="a0"/>
              <w:tabs>
                <w:tab w:val="left" w:pos="720"/>
                <w:tab w:val="left" w:pos="1620"/>
              </w:tabs>
              <w:spacing w:line="240" w:lineRule="auto"/>
              <w:rPr>
                <w:b/>
                <w:bCs/>
                <w:sz w:val="26"/>
                <w:szCs w:val="26"/>
              </w:rPr>
            </w:pPr>
          </w:p>
        </w:tc>
        <w:tc>
          <w:tcPr>
            <w:tcW w:w="4530" w:type="pct"/>
          </w:tcPr>
          <w:p w:rsidR="00331BEF" w:rsidRPr="00E83C42" w:rsidRDefault="00331BEF" w:rsidP="0055137F">
            <w:pPr>
              <w:jc w:val="both"/>
              <w:rPr>
                <w:b/>
                <w:bCs/>
                <w:sz w:val="26"/>
                <w:szCs w:val="26"/>
              </w:rPr>
            </w:pPr>
            <w:r w:rsidRPr="00E83C42">
              <w:rPr>
                <w:b/>
                <w:bCs/>
                <w:sz w:val="26"/>
                <w:szCs w:val="26"/>
              </w:rPr>
              <w:t xml:space="preserve">Чепіль М.М., Ревть А.Б. </w:t>
            </w:r>
          </w:p>
          <w:p w:rsidR="00331BEF" w:rsidRPr="00E83C42" w:rsidRDefault="00331BEF" w:rsidP="0055137F">
            <w:pPr>
              <w:ind w:firstLine="709"/>
              <w:jc w:val="both"/>
              <w:rPr>
                <w:sz w:val="26"/>
                <w:szCs w:val="26"/>
                <w:lang w:eastAsia="ru-RU"/>
              </w:rPr>
            </w:pPr>
            <w:r w:rsidRPr="00E83C42">
              <w:rPr>
                <w:b/>
                <w:bCs/>
                <w:sz w:val="26"/>
                <w:szCs w:val="26"/>
              </w:rPr>
              <w:t>Психолого-педагогічні основи роботи з обдарованими</w:t>
            </w:r>
            <w:r w:rsidRPr="00E83C42">
              <w:rPr>
                <w:b/>
                <w:bCs/>
                <w:sz w:val="26"/>
                <w:szCs w:val="26"/>
                <w:lang w:val="en-US"/>
              </w:rPr>
              <w:t xml:space="preserve"> </w:t>
            </w:r>
            <w:r w:rsidRPr="00E83C42">
              <w:rPr>
                <w:b/>
                <w:bCs/>
                <w:sz w:val="26"/>
                <w:szCs w:val="26"/>
              </w:rPr>
              <w:t>дітьми</w:t>
            </w:r>
            <w:r w:rsidRPr="00E83C42">
              <w:rPr>
                <w:bCs/>
                <w:sz w:val="26"/>
                <w:szCs w:val="26"/>
              </w:rPr>
              <w:t> </w:t>
            </w:r>
            <w:r w:rsidRPr="00E83C42">
              <w:rPr>
                <w:sz w:val="26"/>
                <w:szCs w:val="26"/>
              </w:rPr>
              <w:t>: методичні рекомендації до семінарських занять / Марія Чепіль, Алла Ревть. – Дрогобич : Редакційно-видавничий відділ Дрогобицького державного педагогічного університету імені Івана Франка, 2018. – 90с.</w:t>
            </w:r>
          </w:p>
        </w:tc>
      </w:tr>
    </w:tbl>
    <w:p w:rsidR="00331BEF" w:rsidRPr="00E83C42" w:rsidRDefault="00331BEF" w:rsidP="00B42FE9">
      <w:pPr>
        <w:ind w:firstLine="709"/>
        <w:jc w:val="both"/>
        <w:rPr>
          <w:sz w:val="26"/>
          <w:szCs w:val="26"/>
        </w:rPr>
      </w:pPr>
    </w:p>
    <w:p w:rsidR="00331BEF" w:rsidRPr="00E83C42" w:rsidRDefault="00331BEF" w:rsidP="00B42FE9">
      <w:pPr>
        <w:ind w:firstLine="709"/>
        <w:jc w:val="both"/>
        <w:rPr>
          <w:sz w:val="26"/>
          <w:szCs w:val="26"/>
        </w:rPr>
      </w:pPr>
      <w:r w:rsidRPr="00E83C42">
        <w:rPr>
          <w:sz w:val="26"/>
          <w:szCs w:val="26"/>
        </w:rPr>
        <w:t xml:space="preserve">Навчально-методичний посібник укладено відповідно до програми навчальної дисципліни </w:t>
      </w:r>
      <w:r w:rsidRPr="00E83C42">
        <w:rPr>
          <w:color w:val="000000"/>
          <w:sz w:val="26"/>
          <w:szCs w:val="26"/>
        </w:rPr>
        <w:t xml:space="preserve">«Психолого-педагогічні основи роботи з обдарованими дітьми» </w:t>
      </w:r>
      <w:r w:rsidRPr="00E83C42">
        <w:rPr>
          <w:sz w:val="26"/>
          <w:szCs w:val="26"/>
        </w:rPr>
        <w:t xml:space="preserve">для фахівців другого (магістерського) рівня спеціальності 012 «Дошкільна освіта». Посібник висвітлює наукові підходи до проблеми розвитку обдарованості; </w:t>
      </w:r>
      <w:r w:rsidRPr="00E83C42">
        <w:rPr>
          <w:bCs/>
          <w:sz w:val="26"/>
          <w:szCs w:val="26"/>
        </w:rPr>
        <w:t>методи діагностики обдарованості</w:t>
      </w:r>
      <w:r w:rsidRPr="00E83C42">
        <w:rPr>
          <w:sz w:val="26"/>
          <w:szCs w:val="26"/>
        </w:rPr>
        <w:t xml:space="preserve">; </w:t>
      </w:r>
      <w:r w:rsidRPr="00E83C42">
        <w:rPr>
          <w:bCs/>
          <w:iCs/>
          <w:sz w:val="26"/>
          <w:szCs w:val="26"/>
        </w:rPr>
        <w:t>характерні особливості обдарованих дітей</w:t>
      </w:r>
      <w:r w:rsidRPr="00E83C42">
        <w:rPr>
          <w:sz w:val="26"/>
          <w:szCs w:val="26"/>
        </w:rPr>
        <w:t xml:space="preserve">; психолого-педагогічні умови розвитку дитячих обдарувань у закладах дошкільної освіти; </w:t>
      </w:r>
      <w:r w:rsidRPr="00E83C42">
        <w:rPr>
          <w:bCs/>
          <w:sz w:val="26"/>
          <w:szCs w:val="26"/>
        </w:rPr>
        <w:t xml:space="preserve">психологічний супровід обдарованих дітей у </w:t>
      </w:r>
      <w:r w:rsidRPr="00E83C42">
        <w:rPr>
          <w:sz w:val="26"/>
          <w:szCs w:val="26"/>
        </w:rPr>
        <w:t>закладах дошкільної освіти</w:t>
      </w:r>
      <w:r w:rsidRPr="00E83C42">
        <w:rPr>
          <w:bCs/>
          <w:sz w:val="26"/>
          <w:szCs w:val="26"/>
        </w:rPr>
        <w:t xml:space="preserve">; </w:t>
      </w:r>
      <w:r w:rsidRPr="00E83C42">
        <w:rPr>
          <w:sz w:val="26"/>
          <w:szCs w:val="26"/>
        </w:rPr>
        <w:t xml:space="preserve">організацію взаємодії педагогів із обдарованими дітьми; </w:t>
      </w:r>
      <w:r w:rsidRPr="00E83C42">
        <w:rPr>
          <w:bCs/>
          <w:sz w:val="26"/>
          <w:szCs w:val="26"/>
        </w:rPr>
        <w:t xml:space="preserve">виховання обдарованих дітей дошкільного віку в сім’ї; методичну роботу в </w:t>
      </w:r>
      <w:r w:rsidRPr="00E83C42">
        <w:rPr>
          <w:sz w:val="26"/>
          <w:szCs w:val="26"/>
        </w:rPr>
        <w:t>закладах дошкільної освіти</w:t>
      </w:r>
      <w:r w:rsidRPr="00E83C42">
        <w:rPr>
          <w:bCs/>
          <w:sz w:val="26"/>
          <w:szCs w:val="26"/>
        </w:rPr>
        <w:t xml:space="preserve"> щодо розвитку обдарованості дитини.</w:t>
      </w:r>
    </w:p>
    <w:p w:rsidR="00331BEF" w:rsidRPr="00E83C42" w:rsidRDefault="00331BEF" w:rsidP="00B42FE9">
      <w:pPr>
        <w:ind w:firstLine="709"/>
        <w:jc w:val="both"/>
        <w:rPr>
          <w:color w:val="000000"/>
          <w:sz w:val="26"/>
          <w:szCs w:val="26"/>
          <w:lang w:eastAsia="uk-UA"/>
        </w:rPr>
      </w:pPr>
      <w:r w:rsidRPr="00E83C42">
        <w:rPr>
          <w:color w:val="000000"/>
          <w:sz w:val="26"/>
          <w:szCs w:val="26"/>
        </w:rPr>
        <w:t xml:space="preserve">Посібник </w:t>
      </w:r>
      <w:r w:rsidRPr="00E83C42">
        <w:rPr>
          <w:sz w:val="26"/>
          <w:szCs w:val="26"/>
        </w:rPr>
        <w:t>зорієнтований на студентів спеціальності 012 «Дошкільна освіта», педагогічних працівників закладів дошкільної освіти.</w:t>
      </w:r>
      <w:r w:rsidRPr="00E83C42">
        <w:rPr>
          <w:color w:val="000000"/>
          <w:sz w:val="26"/>
          <w:szCs w:val="26"/>
          <w:lang w:eastAsia="uk-UA"/>
        </w:rPr>
        <w:t xml:space="preserve"> </w:t>
      </w:r>
    </w:p>
    <w:p w:rsidR="00331BEF" w:rsidRPr="00E83C42" w:rsidRDefault="00331BEF" w:rsidP="00B42FE9">
      <w:pPr>
        <w:ind w:firstLine="709"/>
        <w:jc w:val="both"/>
        <w:rPr>
          <w:color w:val="000000"/>
          <w:sz w:val="26"/>
          <w:szCs w:val="26"/>
          <w:lang w:eastAsia="uk-UA"/>
        </w:rPr>
      </w:pPr>
    </w:p>
    <w:p w:rsidR="00331BEF" w:rsidRPr="00E83C42" w:rsidRDefault="00331BEF" w:rsidP="00B42FE9">
      <w:pPr>
        <w:tabs>
          <w:tab w:val="left" w:pos="1008"/>
          <w:tab w:val="left" w:pos="1620"/>
          <w:tab w:val="left" w:pos="1980"/>
        </w:tabs>
        <w:ind w:firstLine="709"/>
        <w:rPr>
          <w:b/>
          <w:bCs/>
          <w:sz w:val="26"/>
          <w:szCs w:val="26"/>
          <w:lang w:eastAsia="ru-RU"/>
        </w:rPr>
      </w:pPr>
      <w:r w:rsidRPr="00E83C42">
        <w:rPr>
          <w:b/>
          <w:sz w:val="26"/>
          <w:szCs w:val="26"/>
        </w:rPr>
        <w:tab/>
      </w:r>
      <w:r w:rsidRPr="00E83C42">
        <w:rPr>
          <w:b/>
          <w:sz w:val="26"/>
          <w:szCs w:val="26"/>
          <w:lang w:val="en-US"/>
        </w:rPr>
        <w:t xml:space="preserve"> </w:t>
      </w:r>
    </w:p>
    <w:p w:rsidR="00331BEF" w:rsidRPr="00E83C42" w:rsidRDefault="00331BEF" w:rsidP="00B42FE9">
      <w:pPr>
        <w:shd w:val="clear" w:color="auto" w:fill="FFFFFF"/>
        <w:adjustRightInd w:val="0"/>
        <w:jc w:val="center"/>
        <w:rPr>
          <w:bCs/>
          <w:sz w:val="26"/>
          <w:szCs w:val="26"/>
        </w:rPr>
      </w:pPr>
      <w:r w:rsidRPr="00E83C42">
        <w:rPr>
          <w:bCs/>
          <w:sz w:val="26"/>
          <w:szCs w:val="26"/>
        </w:rPr>
        <w:tab/>
      </w:r>
      <w:r w:rsidRPr="00E83C42">
        <w:rPr>
          <w:bCs/>
          <w:sz w:val="26"/>
          <w:szCs w:val="26"/>
        </w:rPr>
        <w:tab/>
      </w:r>
      <w:r w:rsidRPr="00E83C42">
        <w:rPr>
          <w:bCs/>
          <w:sz w:val="26"/>
          <w:szCs w:val="26"/>
        </w:rPr>
        <w:tab/>
      </w:r>
      <w:r w:rsidRPr="00E83C42">
        <w:rPr>
          <w:bCs/>
          <w:sz w:val="26"/>
          <w:szCs w:val="26"/>
        </w:rPr>
        <w:tab/>
      </w:r>
      <w:r w:rsidRPr="00E83C42">
        <w:rPr>
          <w:bCs/>
          <w:sz w:val="26"/>
          <w:szCs w:val="26"/>
        </w:rPr>
        <w:tab/>
      </w:r>
      <w:r w:rsidRPr="00E83C42">
        <w:rPr>
          <w:bCs/>
          <w:sz w:val="26"/>
          <w:szCs w:val="26"/>
        </w:rPr>
        <w:tab/>
      </w:r>
    </w:p>
    <w:p w:rsidR="00331BEF" w:rsidRPr="00E83C42" w:rsidRDefault="00331BEF" w:rsidP="00B42FE9">
      <w:pPr>
        <w:shd w:val="clear" w:color="auto" w:fill="FFFFFF"/>
        <w:adjustRightInd w:val="0"/>
        <w:jc w:val="center"/>
        <w:rPr>
          <w:bCs/>
          <w:sz w:val="26"/>
          <w:szCs w:val="26"/>
        </w:rPr>
      </w:pPr>
    </w:p>
    <w:tbl>
      <w:tblPr>
        <w:tblW w:w="9889" w:type="dxa"/>
        <w:tblLook w:val="00A0"/>
      </w:tblPr>
      <w:tblGrid>
        <w:gridCol w:w="959"/>
        <w:gridCol w:w="8930"/>
      </w:tblGrid>
      <w:tr w:rsidR="00331BEF" w:rsidRPr="00E83C42" w:rsidTr="0055137F">
        <w:tc>
          <w:tcPr>
            <w:tcW w:w="959" w:type="dxa"/>
          </w:tcPr>
          <w:p w:rsidR="00331BEF" w:rsidRPr="00E83C42" w:rsidRDefault="00331BEF" w:rsidP="0055137F">
            <w:pPr>
              <w:pStyle w:val="50"/>
              <w:shd w:val="clear" w:color="auto" w:fill="auto"/>
              <w:tabs>
                <w:tab w:val="left" w:pos="9638"/>
              </w:tabs>
              <w:spacing w:before="0" w:after="0" w:line="240" w:lineRule="auto"/>
              <w:ind w:right="-1" w:firstLine="0"/>
              <w:rPr>
                <w:sz w:val="26"/>
                <w:szCs w:val="26"/>
              </w:rPr>
            </w:pPr>
          </w:p>
          <w:p w:rsidR="00331BEF" w:rsidRPr="00E83C42" w:rsidRDefault="00331BEF" w:rsidP="0055137F">
            <w:pPr>
              <w:pStyle w:val="50"/>
              <w:shd w:val="clear" w:color="auto" w:fill="auto"/>
              <w:tabs>
                <w:tab w:val="left" w:pos="9638"/>
              </w:tabs>
              <w:spacing w:before="0" w:after="0" w:line="240" w:lineRule="auto"/>
              <w:ind w:right="-1" w:firstLine="0"/>
              <w:rPr>
                <w:b/>
                <w:sz w:val="26"/>
                <w:szCs w:val="26"/>
              </w:rPr>
            </w:pPr>
          </w:p>
        </w:tc>
        <w:tc>
          <w:tcPr>
            <w:tcW w:w="8930" w:type="dxa"/>
          </w:tcPr>
          <w:p w:rsidR="00331BEF" w:rsidRPr="00E83C42" w:rsidRDefault="00331BEF" w:rsidP="0055137F">
            <w:pPr>
              <w:pStyle w:val="50"/>
              <w:shd w:val="clear" w:color="auto" w:fill="auto"/>
              <w:tabs>
                <w:tab w:val="left" w:pos="9638"/>
              </w:tabs>
              <w:spacing w:before="0" w:after="0" w:line="240" w:lineRule="auto"/>
              <w:ind w:right="-1" w:firstLine="0"/>
              <w:rPr>
                <w:b/>
                <w:sz w:val="26"/>
                <w:szCs w:val="26"/>
              </w:rPr>
            </w:pPr>
            <w:r w:rsidRPr="00E83C42">
              <w:rPr>
                <w:b/>
                <w:sz w:val="26"/>
                <w:szCs w:val="26"/>
              </w:rPr>
              <w:t>Шатинська Олена.</w:t>
            </w:r>
          </w:p>
          <w:p w:rsidR="00331BEF" w:rsidRPr="00E83C42" w:rsidRDefault="00331BEF" w:rsidP="0055137F">
            <w:pPr>
              <w:pStyle w:val="50"/>
              <w:shd w:val="clear" w:color="auto" w:fill="auto"/>
              <w:tabs>
                <w:tab w:val="left" w:pos="9638"/>
              </w:tabs>
              <w:spacing w:before="0" w:after="0" w:line="240" w:lineRule="auto"/>
              <w:ind w:right="-1" w:firstLine="742"/>
              <w:rPr>
                <w:sz w:val="26"/>
                <w:szCs w:val="26"/>
              </w:rPr>
            </w:pPr>
            <w:r w:rsidRPr="00E83C42">
              <w:rPr>
                <w:b/>
                <w:sz w:val="26"/>
                <w:szCs w:val="26"/>
              </w:rPr>
              <w:t>Етнопсихологія :</w:t>
            </w:r>
            <w:r w:rsidRPr="00E83C42">
              <w:rPr>
                <w:sz w:val="26"/>
                <w:szCs w:val="26"/>
              </w:rPr>
              <w:t xml:space="preserve"> методичні матеріали до самостійної роботи [для сткдентів ЗВО] / Олена Шатинська. – Дрогобич : Редакційно-видавничий відділ Дрогобицького державного педагогічного університету   імені Івана Франка, 2018.  – 28 с.</w:t>
            </w:r>
          </w:p>
          <w:p w:rsidR="00331BEF" w:rsidRPr="00E83C42" w:rsidRDefault="00331BEF" w:rsidP="0055137F">
            <w:pPr>
              <w:pStyle w:val="50"/>
              <w:shd w:val="clear" w:color="auto" w:fill="auto"/>
              <w:tabs>
                <w:tab w:val="left" w:pos="9638"/>
              </w:tabs>
              <w:spacing w:before="0" w:after="0" w:line="240" w:lineRule="auto"/>
              <w:ind w:right="-1" w:firstLine="0"/>
              <w:rPr>
                <w:sz w:val="26"/>
                <w:szCs w:val="26"/>
              </w:rPr>
            </w:pPr>
          </w:p>
        </w:tc>
      </w:tr>
    </w:tbl>
    <w:p w:rsidR="00331BEF" w:rsidRPr="00E83C42" w:rsidRDefault="00331BEF" w:rsidP="00B42FE9">
      <w:pPr>
        <w:pStyle w:val="50"/>
        <w:shd w:val="clear" w:color="auto" w:fill="auto"/>
        <w:tabs>
          <w:tab w:val="left" w:pos="9638"/>
        </w:tabs>
        <w:spacing w:before="0" w:after="0" w:line="240" w:lineRule="auto"/>
        <w:ind w:right="-1" w:firstLine="709"/>
        <w:rPr>
          <w:sz w:val="26"/>
          <w:szCs w:val="26"/>
        </w:rPr>
      </w:pPr>
    </w:p>
    <w:p w:rsidR="00331BEF" w:rsidRPr="00E83C42" w:rsidRDefault="00331BEF" w:rsidP="00B42FE9">
      <w:pPr>
        <w:pStyle w:val="50"/>
        <w:shd w:val="clear" w:color="auto" w:fill="auto"/>
        <w:tabs>
          <w:tab w:val="left" w:pos="9638"/>
        </w:tabs>
        <w:spacing w:before="0" w:after="0" w:line="240" w:lineRule="auto"/>
        <w:ind w:right="-1" w:firstLine="709"/>
        <w:rPr>
          <w:sz w:val="26"/>
          <w:szCs w:val="26"/>
        </w:rPr>
      </w:pPr>
      <w:r w:rsidRPr="00E83C42">
        <w:rPr>
          <w:sz w:val="26"/>
          <w:szCs w:val="26"/>
        </w:rPr>
        <w:t>Методичні матеріали спрямовані допомогти студентам у процесі самостійної роботи. Видання адресоване насамперед студентам закладів вищої освіти психологічних спеціальностей. Загалом може використовуватися викладачами, психологами, соціальними педагогами, соціальними працівниками, а також усіма, хто цікавиться проблемами етнопсихології.</w:t>
      </w:r>
    </w:p>
    <w:p w:rsidR="00331BEF" w:rsidRPr="00E83C42" w:rsidRDefault="00331BEF" w:rsidP="00B42FE9">
      <w:pPr>
        <w:shd w:val="clear" w:color="auto" w:fill="FFFFFF"/>
        <w:adjustRightInd w:val="0"/>
        <w:jc w:val="center"/>
        <w:rPr>
          <w:sz w:val="26"/>
          <w:szCs w:val="26"/>
        </w:rPr>
      </w:pPr>
    </w:p>
    <w:tbl>
      <w:tblPr>
        <w:tblW w:w="0" w:type="auto"/>
        <w:tblLook w:val="00A0"/>
      </w:tblPr>
      <w:tblGrid>
        <w:gridCol w:w="959"/>
        <w:gridCol w:w="8895"/>
      </w:tblGrid>
      <w:tr w:rsidR="00331BEF" w:rsidRPr="00E83C42" w:rsidTr="0055137F">
        <w:tc>
          <w:tcPr>
            <w:tcW w:w="959" w:type="dxa"/>
          </w:tcPr>
          <w:p w:rsidR="00331BEF" w:rsidRPr="00E83C42" w:rsidRDefault="00331BEF" w:rsidP="0055137F">
            <w:pPr>
              <w:rPr>
                <w:sz w:val="26"/>
                <w:szCs w:val="26"/>
                <w:lang w:eastAsia="uk-UA"/>
              </w:rPr>
            </w:pPr>
          </w:p>
          <w:p w:rsidR="00331BEF" w:rsidRPr="00E83C42" w:rsidRDefault="00331BEF" w:rsidP="0055137F">
            <w:pPr>
              <w:rPr>
                <w:i/>
                <w:sz w:val="26"/>
                <w:szCs w:val="26"/>
                <w:lang w:eastAsia="uk-UA"/>
              </w:rPr>
            </w:pPr>
          </w:p>
        </w:tc>
        <w:tc>
          <w:tcPr>
            <w:tcW w:w="8895" w:type="dxa"/>
          </w:tcPr>
          <w:p w:rsidR="00331BEF" w:rsidRPr="00E83C42" w:rsidRDefault="00331BEF" w:rsidP="0055137F">
            <w:pPr>
              <w:ind w:firstLine="567"/>
              <w:jc w:val="both"/>
              <w:rPr>
                <w:i/>
                <w:sz w:val="26"/>
                <w:szCs w:val="26"/>
                <w:lang w:eastAsia="uk-UA"/>
              </w:rPr>
            </w:pPr>
            <w:r w:rsidRPr="00E83C42">
              <w:rPr>
                <w:b/>
                <w:sz w:val="26"/>
                <w:szCs w:val="26"/>
                <w:lang w:eastAsia="uk-UA"/>
              </w:rPr>
              <w:t>Методичні матеріали для організації освітнього процесу з фізичного виховання</w:t>
            </w:r>
            <w:r w:rsidRPr="00E83C42">
              <w:rPr>
                <w:sz w:val="26"/>
                <w:szCs w:val="26"/>
                <w:lang w:eastAsia="uk-UA"/>
              </w:rPr>
              <w:t xml:space="preserve"> / О.В. Слімаковський, О.О. Волошин, Н.Б. Малетич, Я.О. Максим’як, О.Г. Федак, І.М. Жукова, І.В. Матієшин, Р.Г. Кушнір, В.І. Кізло. – Дрогобич : Редакційно-видавничий відділ Дрогобицького державного педагогічного університету імені Івана Франка, 2018. – 46 с</w:t>
            </w:r>
          </w:p>
          <w:p w:rsidR="00331BEF" w:rsidRPr="00E83C42" w:rsidRDefault="00331BEF" w:rsidP="0055137F">
            <w:pPr>
              <w:rPr>
                <w:i/>
                <w:sz w:val="26"/>
                <w:szCs w:val="26"/>
                <w:lang w:eastAsia="uk-UA"/>
              </w:rPr>
            </w:pPr>
          </w:p>
        </w:tc>
      </w:tr>
    </w:tbl>
    <w:p w:rsidR="00331BEF" w:rsidRPr="00E83C42" w:rsidRDefault="00331BEF" w:rsidP="00B42FE9">
      <w:pPr>
        <w:autoSpaceDE w:val="0"/>
        <w:autoSpaceDN w:val="0"/>
        <w:adjustRightInd w:val="0"/>
        <w:ind w:firstLine="567"/>
        <w:jc w:val="both"/>
        <w:rPr>
          <w:sz w:val="26"/>
          <w:szCs w:val="26"/>
          <w:lang w:eastAsia="uk-UA"/>
        </w:rPr>
      </w:pPr>
      <w:r w:rsidRPr="00E83C42">
        <w:rPr>
          <w:sz w:val="26"/>
          <w:szCs w:val="26"/>
          <w:lang w:eastAsia="uk-UA"/>
        </w:rPr>
        <w:t>Методичні матеріали написано відповідно до вимог навчальної дисципліни «Фізичне виховання» для підготовки фахівців першого (бакалаврського) рівня вищої освіти усіх спеціальностей. У виданні вміщено матеріали теоретичного, практичного та методичного розділів навчальної дисципліни для забезпечення належного рівня сформованості знань, умінь і навичок студентської молоді.</w:t>
      </w:r>
    </w:p>
    <w:p w:rsidR="00331BEF" w:rsidRPr="00E83C42" w:rsidRDefault="00331BEF" w:rsidP="00B42FE9">
      <w:pPr>
        <w:autoSpaceDE w:val="0"/>
        <w:autoSpaceDN w:val="0"/>
        <w:adjustRightInd w:val="0"/>
        <w:ind w:firstLine="567"/>
        <w:jc w:val="both"/>
        <w:rPr>
          <w:sz w:val="26"/>
          <w:szCs w:val="26"/>
          <w:lang w:eastAsia="uk-UA"/>
        </w:rPr>
      </w:pPr>
    </w:p>
    <w:p w:rsidR="00331BEF" w:rsidRPr="00E83C42" w:rsidRDefault="00331BEF" w:rsidP="00B42FE9">
      <w:pPr>
        <w:autoSpaceDE w:val="0"/>
        <w:autoSpaceDN w:val="0"/>
        <w:adjustRightInd w:val="0"/>
        <w:ind w:firstLine="567"/>
        <w:jc w:val="both"/>
        <w:rPr>
          <w:sz w:val="26"/>
          <w:szCs w:val="26"/>
          <w:lang w:eastAsia="uk-UA"/>
        </w:rPr>
      </w:pPr>
    </w:p>
    <w:p w:rsidR="00331BEF" w:rsidRPr="00E83C42" w:rsidRDefault="00331BEF" w:rsidP="00B42FE9">
      <w:pPr>
        <w:autoSpaceDE w:val="0"/>
        <w:autoSpaceDN w:val="0"/>
        <w:adjustRightInd w:val="0"/>
        <w:ind w:firstLine="567"/>
        <w:jc w:val="both"/>
        <w:rPr>
          <w:sz w:val="26"/>
          <w:szCs w:val="26"/>
          <w:lang w:eastAsia="uk-UA"/>
        </w:rPr>
      </w:pPr>
    </w:p>
    <w:tbl>
      <w:tblPr>
        <w:tblW w:w="0" w:type="auto"/>
        <w:tblLook w:val="00A0"/>
      </w:tblPr>
      <w:tblGrid>
        <w:gridCol w:w="959"/>
        <w:gridCol w:w="8895"/>
      </w:tblGrid>
      <w:tr w:rsidR="00331BEF" w:rsidRPr="00E83C42" w:rsidTr="0055137F">
        <w:tc>
          <w:tcPr>
            <w:tcW w:w="959" w:type="dxa"/>
          </w:tcPr>
          <w:p w:rsidR="00331BEF" w:rsidRPr="00E83C42" w:rsidRDefault="00331BEF" w:rsidP="0055137F">
            <w:pPr>
              <w:jc w:val="center"/>
              <w:rPr>
                <w:sz w:val="26"/>
                <w:szCs w:val="26"/>
              </w:rPr>
            </w:pPr>
          </w:p>
          <w:p w:rsidR="00331BEF" w:rsidRPr="00E83C42" w:rsidRDefault="00331BEF" w:rsidP="0055137F">
            <w:pPr>
              <w:rPr>
                <w:b/>
                <w:sz w:val="26"/>
                <w:szCs w:val="26"/>
              </w:rPr>
            </w:pPr>
          </w:p>
        </w:tc>
        <w:tc>
          <w:tcPr>
            <w:tcW w:w="8895" w:type="dxa"/>
          </w:tcPr>
          <w:p w:rsidR="00331BEF" w:rsidRPr="00E83C42" w:rsidRDefault="00331BEF" w:rsidP="0055137F">
            <w:pPr>
              <w:jc w:val="both"/>
              <w:rPr>
                <w:b/>
                <w:spacing w:val="6"/>
                <w:sz w:val="26"/>
                <w:szCs w:val="26"/>
              </w:rPr>
            </w:pPr>
            <w:r w:rsidRPr="00E83C42">
              <w:rPr>
                <w:b/>
                <w:spacing w:val="6"/>
                <w:sz w:val="26"/>
                <w:szCs w:val="26"/>
              </w:rPr>
              <w:t xml:space="preserve">Вишнівський Роман. </w:t>
            </w:r>
          </w:p>
          <w:p w:rsidR="00331BEF" w:rsidRPr="00E83C42" w:rsidRDefault="00331BEF" w:rsidP="0055137F">
            <w:pPr>
              <w:ind w:firstLine="742"/>
              <w:jc w:val="both"/>
              <w:rPr>
                <w:spacing w:val="6"/>
                <w:sz w:val="26"/>
                <w:szCs w:val="26"/>
              </w:rPr>
            </w:pPr>
            <w:r w:rsidRPr="00E83C42">
              <w:rPr>
                <w:b/>
                <w:spacing w:val="6"/>
                <w:sz w:val="26"/>
                <w:szCs w:val="26"/>
              </w:rPr>
              <w:t>Практика усного та писемного мовлення</w:t>
            </w:r>
            <w:r w:rsidRPr="00E83C42">
              <w:rPr>
                <w:spacing w:val="6"/>
                <w:sz w:val="26"/>
                <w:szCs w:val="26"/>
              </w:rPr>
              <w:t xml:space="preserve">: тренувальні вправи для організації </w:t>
            </w:r>
            <w:r w:rsidRPr="00E83C42">
              <w:rPr>
                <w:sz w:val="26"/>
                <w:szCs w:val="26"/>
              </w:rPr>
              <w:t xml:space="preserve">самостійної роботи студентів з теми «Спорт, розваги, дозвілля»: </w:t>
            </w:r>
            <w:r w:rsidRPr="00E83C42">
              <w:rPr>
                <w:spacing w:val="6"/>
                <w:sz w:val="26"/>
                <w:szCs w:val="26"/>
              </w:rPr>
              <w:t>навчально-методичний посібник / Роман Вишнівський. – Дрогобич : Редакційно-видавничий відділ Дрогобицького державного педагогічного університету імені Івана Франка, 2019. – 196 с.</w:t>
            </w:r>
          </w:p>
        </w:tc>
      </w:tr>
    </w:tbl>
    <w:p w:rsidR="00331BEF" w:rsidRPr="00E83C42" w:rsidRDefault="00331BEF" w:rsidP="00B42FE9">
      <w:pPr>
        <w:ind w:firstLine="780"/>
        <w:jc w:val="center"/>
        <w:rPr>
          <w:sz w:val="26"/>
          <w:szCs w:val="26"/>
          <w:highlight w:val="yellow"/>
        </w:rPr>
      </w:pPr>
    </w:p>
    <w:p w:rsidR="00331BEF" w:rsidRPr="00E83C42" w:rsidRDefault="00331BEF" w:rsidP="00B42FE9">
      <w:pPr>
        <w:ind w:firstLine="709"/>
        <w:jc w:val="both"/>
        <w:rPr>
          <w:sz w:val="26"/>
          <w:szCs w:val="26"/>
        </w:rPr>
      </w:pPr>
      <w:r w:rsidRPr="00E83C42">
        <w:rPr>
          <w:sz w:val="26"/>
          <w:szCs w:val="26"/>
        </w:rPr>
        <w:t>Навчальний посібник укладено відповідно до програми навчальної дисципліни «Практика усного та писемного мовлення» для підготовки фахівців першого (бакалаврського) рівня вищої освіти напряму підготовки 6.020303 Філологія* Мова і література (англійська), галузі знань 0203 Гуманітарні науки, затвердженої вченою радою Дрогобицького державного педагогічного університету імені Івана Франка.</w:t>
      </w:r>
    </w:p>
    <w:p w:rsidR="00331BEF" w:rsidRPr="00E83C42" w:rsidRDefault="00331BEF" w:rsidP="00B42FE9">
      <w:pPr>
        <w:ind w:firstLine="780"/>
        <w:jc w:val="both"/>
        <w:rPr>
          <w:sz w:val="26"/>
          <w:szCs w:val="26"/>
        </w:rPr>
      </w:pPr>
      <w:r w:rsidRPr="00E83C42">
        <w:rPr>
          <w:sz w:val="26"/>
          <w:szCs w:val="26"/>
        </w:rPr>
        <w:t>Посібник адресовано студентам ІІ курсу факультетів іноземних мов та всім, хто бажає поглибити свої знання з англійської мови.</w:t>
      </w:r>
    </w:p>
    <w:p w:rsidR="00331BEF" w:rsidRPr="00E83C42" w:rsidRDefault="00331BEF" w:rsidP="00B42FE9">
      <w:pPr>
        <w:ind w:firstLine="780"/>
        <w:jc w:val="both"/>
        <w:rPr>
          <w:sz w:val="26"/>
          <w:szCs w:val="26"/>
        </w:rPr>
      </w:pPr>
      <w:r w:rsidRPr="00E83C42">
        <w:rPr>
          <w:sz w:val="26"/>
          <w:szCs w:val="26"/>
        </w:rPr>
        <w:t>Мета посібника – розвиток навичок усного мовлення, читання та письма з теми “Спорт, розваги, дозвілля”.</w:t>
      </w:r>
    </w:p>
    <w:p w:rsidR="00331BEF" w:rsidRPr="00E83C42" w:rsidRDefault="00331BEF" w:rsidP="00B42FE9">
      <w:pPr>
        <w:shd w:val="clear" w:color="auto" w:fill="FFFFFF"/>
        <w:jc w:val="both"/>
        <w:rPr>
          <w:b/>
          <w:sz w:val="26"/>
          <w:szCs w:val="26"/>
          <w:u w:val="single"/>
        </w:rPr>
      </w:pPr>
    </w:p>
    <w:p w:rsidR="00331BEF" w:rsidRPr="00E83C42" w:rsidRDefault="00331BEF" w:rsidP="00B42FE9">
      <w:pPr>
        <w:shd w:val="clear" w:color="auto" w:fill="FFFFFF"/>
        <w:jc w:val="both"/>
        <w:rPr>
          <w:b/>
          <w:sz w:val="26"/>
          <w:szCs w:val="26"/>
        </w:rPr>
      </w:pPr>
    </w:p>
    <w:tbl>
      <w:tblPr>
        <w:tblW w:w="0" w:type="auto"/>
        <w:tblLook w:val="01E0"/>
      </w:tblPr>
      <w:tblGrid>
        <w:gridCol w:w="1008"/>
        <w:gridCol w:w="8846"/>
      </w:tblGrid>
      <w:tr w:rsidR="00331BEF" w:rsidRPr="00E83C42" w:rsidTr="0055137F">
        <w:trPr>
          <w:trHeight w:val="2014"/>
        </w:trPr>
        <w:tc>
          <w:tcPr>
            <w:tcW w:w="1008" w:type="dxa"/>
          </w:tcPr>
          <w:p w:rsidR="00331BEF" w:rsidRPr="00E83C42" w:rsidRDefault="00331BEF" w:rsidP="0055137F">
            <w:pPr>
              <w:pStyle w:val="NormalWeb"/>
              <w:spacing w:before="0" w:beforeAutospacing="0" w:after="0" w:afterAutospacing="0"/>
              <w:jc w:val="both"/>
              <w:rPr>
                <w:b/>
                <w:bCs/>
                <w:color w:val="auto"/>
                <w:spacing w:val="7"/>
                <w:sz w:val="26"/>
                <w:szCs w:val="26"/>
              </w:rPr>
            </w:pPr>
          </w:p>
          <w:p w:rsidR="00331BEF" w:rsidRPr="00E83C42" w:rsidRDefault="00331BEF" w:rsidP="0055137F">
            <w:pPr>
              <w:pStyle w:val="NormalWeb"/>
              <w:spacing w:before="0" w:beforeAutospacing="0" w:after="0" w:afterAutospacing="0"/>
              <w:jc w:val="both"/>
              <w:rPr>
                <w:b/>
                <w:bCs/>
                <w:color w:val="auto"/>
                <w:spacing w:val="7"/>
                <w:sz w:val="26"/>
                <w:szCs w:val="26"/>
              </w:rPr>
            </w:pPr>
          </w:p>
          <w:p w:rsidR="00331BEF" w:rsidRPr="00E83C42" w:rsidRDefault="00331BEF" w:rsidP="0055137F">
            <w:pPr>
              <w:pStyle w:val="NormalWeb"/>
              <w:spacing w:before="0" w:beforeAutospacing="0" w:after="0" w:afterAutospacing="0"/>
              <w:jc w:val="both"/>
              <w:rPr>
                <w:b/>
                <w:bCs/>
                <w:color w:val="auto"/>
                <w:spacing w:val="7"/>
                <w:sz w:val="26"/>
                <w:szCs w:val="26"/>
              </w:rPr>
            </w:pPr>
          </w:p>
        </w:tc>
        <w:tc>
          <w:tcPr>
            <w:tcW w:w="8846" w:type="dxa"/>
          </w:tcPr>
          <w:p w:rsidR="00331BEF" w:rsidRPr="00E83C42" w:rsidRDefault="00331BEF" w:rsidP="0055137F">
            <w:pPr>
              <w:pStyle w:val="NormalWeb"/>
              <w:spacing w:before="0" w:beforeAutospacing="0" w:after="0" w:afterAutospacing="0"/>
              <w:jc w:val="both"/>
              <w:rPr>
                <w:b/>
                <w:bCs/>
                <w:color w:val="auto"/>
                <w:spacing w:val="7"/>
                <w:sz w:val="26"/>
                <w:szCs w:val="26"/>
              </w:rPr>
            </w:pPr>
            <w:r w:rsidRPr="00E83C42">
              <w:rPr>
                <w:b/>
                <w:bCs/>
                <w:color w:val="auto"/>
                <w:spacing w:val="7"/>
                <w:sz w:val="26"/>
                <w:szCs w:val="26"/>
              </w:rPr>
              <w:t xml:space="preserve">Садова Ірина. </w:t>
            </w:r>
          </w:p>
          <w:p w:rsidR="00331BEF" w:rsidRPr="00E83C42" w:rsidRDefault="00331BEF" w:rsidP="0055137F">
            <w:pPr>
              <w:ind w:firstLine="567"/>
              <w:jc w:val="both"/>
              <w:rPr>
                <w:sz w:val="26"/>
                <w:szCs w:val="26"/>
              </w:rPr>
            </w:pPr>
            <w:r w:rsidRPr="00E83C42">
              <w:rPr>
                <w:b/>
                <w:bCs/>
                <w:spacing w:val="7"/>
                <w:sz w:val="26"/>
                <w:szCs w:val="26"/>
              </w:rPr>
              <w:t xml:space="preserve">Основи дефектології та інклюзивної освіти : </w:t>
            </w:r>
            <w:r w:rsidRPr="00E83C42">
              <w:rPr>
                <w:spacing w:val="7"/>
                <w:sz w:val="26"/>
                <w:szCs w:val="26"/>
              </w:rPr>
              <w:t>підручник [</w:t>
            </w:r>
            <w:r w:rsidRPr="00E83C42">
              <w:rPr>
                <w:sz w:val="26"/>
                <w:szCs w:val="26"/>
              </w:rPr>
              <w:t>для здобувачів першого (бакалаврського) рівня вищої освіти галузі знань 01 «Освіта» спеціальності 013 «Початкова освіта»</w:t>
            </w:r>
            <w:r w:rsidRPr="00E83C42">
              <w:rPr>
                <w:spacing w:val="7"/>
                <w:sz w:val="26"/>
                <w:szCs w:val="26"/>
              </w:rPr>
              <w:t>]</w:t>
            </w:r>
            <w:r w:rsidRPr="00E83C42">
              <w:rPr>
                <w:sz w:val="26"/>
                <w:szCs w:val="26"/>
              </w:rPr>
              <w:t xml:space="preserve"> / </w:t>
            </w:r>
            <w:r w:rsidRPr="00E83C42">
              <w:rPr>
                <w:b/>
                <w:sz w:val="26"/>
                <w:szCs w:val="26"/>
              </w:rPr>
              <w:t xml:space="preserve">Ірина Садова. </w:t>
            </w:r>
            <w:r w:rsidRPr="00E83C42">
              <w:rPr>
                <w:sz w:val="26"/>
                <w:szCs w:val="26"/>
              </w:rPr>
              <w:t>– Дрогобич : Редакційно-видавничий відділ Дрогобицького державного педагогічного університету імені Івана Франка, 2019. – 242 с.</w:t>
            </w:r>
          </w:p>
        </w:tc>
      </w:tr>
    </w:tbl>
    <w:p w:rsidR="00331BEF" w:rsidRPr="00E83C42" w:rsidRDefault="00331BEF" w:rsidP="00B42FE9">
      <w:pPr>
        <w:ind w:firstLine="567"/>
        <w:jc w:val="both"/>
        <w:rPr>
          <w:sz w:val="26"/>
          <w:szCs w:val="26"/>
        </w:rPr>
      </w:pPr>
    </w:p>
    <w:p w:rsidR="00331BEF" w:rsidRPr="00E83C42" w:rsidRDefault="00331BEF" w:rsidP="00B42FE9">
      <w:pPr>
        <w:ind w:firstLine="567"/>
        <w:jc w:val="both"/>
        <w:rPr>
          <w:sz w:val="26"/>
          <w:szCs w:val="26"/>
        </w:rPr>
      </w:pPr>
      <w:r w:rsidRPr="00E83C42">
        <w:rPr>
          <w:sz w:val="26"/>
          <w:szCs w:val="26"/>
        </w:rPr>
        <w:t xml:space="preserve">Підручник написано відповідно до робочої програми навчальної дисципліни «Основи дефектології та інклюзивної освіти», затвердженої вченою радою Дрогобицького державного педагогічного університету імені Івана Франка. У підручнику розкрито теоретичні, нормативно-правові та організаційно-методичні засади впровадження інклюзивної освіти в Україні; дається характеристика дітей з особливими освітніми потребами, розкриваються особливості їхнього розвитку, навчання і виховання. </w:t>
      </w:r>
      <w:r w:rsidRPr="00E83C42">
        <w:rPr>
          <w:sz w:val="26"/>
          <w:szCs w:val="26"/>
          <w:lang w:eastAsia="uk-UA"/>
        </w:rPr>
        <w:t xml:space="preserve">Рекомендується </w:t>
      </w:r>
      <w:r w:rsidRPr="00E83C42">
        <w:rPr>
          <w:sz w:val="26"/>
          <w:szCs w:val="26"/>
        </w:rPr>
        <w:t>для підготовки здобувачів першого (бакалаврського) рівня вищої освіти галузі знань 01 «Освіта» спеціальності 013 «Початкова освіта».</w:t>
      </w:r>
    </w:p>
    <w:p w:rsidR="00331BEF" w:rsidRPr="00E83C42" w:rsidRDefault="00331BEF" w:rsidP="00B42FE9">
      <w:pPr>
        <w:jc w:val="both"/>
        <w:rPr>
          <w:b/>
          <w:bCs/>
          <w:sz w:val="26"/>
          <w:szCs w:val="26"/>
        </w:rPr>
      </w:pPr>
    </w:p>
    <w:p w:rsidR="00331BEF" w:rsidRPr="00E83C42" w:rsidRDefault="00331BEF" w:rsidP="00B42FE9">
      <w:pPr>
        <w:shd w:val="clear" w:color="auto" w:fill="FFFFFF"/>
        <w:tabs>
          <w:tab w:val="left" w:pos="1450"/>
        </w:tabs>
        <w:autoSpaceDE w:val="0"/>
        <w:autoSpaceDN w:val="0"/>
        <w:adjustRightInd w:val="0"/>
        <w:ind w:firstLine="709"/>
        <w:jc w:val="both"/>
        <w:rPr>
          <w:b/>
          <w:sz w:val="26"/>
          <w:szCs w:val="26"/>
          <w:lang w:eastAsia="ru-RU"/>
        </w:rPr>
      </w:pPr>
    </w:p>
    <w:tbl>
      <w:tblPr>
        <w:tblW w:w="0" w:type="auto"/>
        <w:tblLook w:val="00A0"/>
      </w:tblPr>
      <w:tblGrid>
        <w:gridCol w:w="817"/>
        <w:gridCol w:w="9038"/>
      </w:tblGrid>
      <w:tr w:rsidR="00331BEF" w:rsidRPr="00E83C42" w:rsidTr="0055137F">
        <w:tc>
          <w:tcPr>
            <w:tcW w:w="817" w:type="dxa"/>
          </w:tcPr>
          <w:p w:rsidR="00331BEF" w:rsidRPr="00E83C42" w:rsidRDefault="00331BEF" w:rsidP="0055137F">
            <w:pPr>
              <w:tabs>
                <w:tab w:val="left" w:pos="1450"/>
              </w:tabs>
              <w:autoSpaceDE w:val="0"/>
              <w:autoSpaceDN w:val="0"/>
              <w:adjustRightInd w:val="0"/>
              <w:jc w:val="both"/>
              <w:rPr>
                <w:b/>
                <w:sz w:val="26"/>
                <w:szCs w:val="26"/>
              </w:rPr>
            </w:pPr>
          </w:p>
          <w:p w:rsidR="00331BEF" w:rsidRPr="00E83C42" w:rsidRDefault="00331BEF" w:rsidP="0055137F">
            <w:pPr>
              <w:tabs>
                <w:tab w:val="left" w:pos="1450"/>
              </w:tabs>
              <w:autoSpaceDE w:val="0"/>
              <w:autoSpaceDN w:val="0"/>
              <w:adjustRightInd w:val="0"/>
              <w:jc w:val="both"/>
              <w:rPr>
                <w:b/>
                <w:sz w:val="26"/>
                <w:szCs w:val="26"/>
                <w:lang w:eastAsia="ru-RU"/>
              </w:rPr>
            </w:pPr>
          </w:p>
        </w:tc>
        <w:tc>
          <w:tcPr>
            <w:tcW w:w="9038" w:type="dxa"/>
          </w:tcPr>
          <w:p w:rsidR="00331BEF" w:rsidRPr="00E83C42" w:rsidRDefault="00331BEF" w:rsidP="0055137F">
            <w:pPr>
              <w:shd w:val="clear" w:color="auto" w:fill="FFFFFF"/>
              <w:tabs>
                <w:tab w:val="left" w:pos="1450"/>
              </w:tabs>
              <w:autoSpaceDE w:val="0"/>
              <w:autoSpaceDN w:val="0"/>
              <w:adjustRightInd w:val="0"/>
              <w:ind w:firstLine="709"/>
              <w:jc w:val="both"/>
              <w:rPr>
                <w:b/>
                <w:color w:val="333399"/>
                <w:sz w:val="26"/>
                <w:szCs w:val="26"/>
                <w:lang w:val="en-US"/>
              </w:rPr>
            </w:pPr>
            <w:r w:rsidRPr="00E83C42">
              <w:rPr>
                <w:b/>
                <w:sz w:val="26"/>
                <w:szCs w:val="26"/>
              </w:rPr>
              <w:t xml:space="preserve">Методичні рекомендації до організації та проведення педагогічної практики у </w:t>
            </w:r>
            <w:r w:rsidRPr="00E83C42">
              <w:rPr>
                <w:b/>
                <w:bCs/>
                <w:sz w:val="26"/>
                <w:szCs w:val="26"/>
              </w:rPr>
              <w:t>закладах дошкільної освіти</w:t>
            </w:r>
            <w:r w:rsidRPr="00E83C42">
              <w:rPr>
                <w:b/>
                <w:sz w:val="26"/>
                <w:szCs w:val="26"/>
              </w:rPr>
              <w:t xml:space="preserve"> / </w:t>
            </w:r>
            <w:r w:rsidRPr="00E83C42">
              <w:rPr>
                <w:bCs/>
                <w:sz w:val="26"/>
                <w:szCs w:val="26"/>
              </w:rPr>
              <w:t>упоряд. Тетяна Медвідь.</w:t>
            </w:r>
            <w:r w:rsidRPr="00E83C42">
              <w:rPr>
                <w:sz w:val="26"/>
                <w:szCs w:val="26"/>
              </w:rPr>
              <w:t xml:space="preserve"> – Дрогобич : Редакційно-видавничий відділ Дрогобицького державного педагогічного університету імені Івана Франка, 2019. </w:t>
            </w:r>
            <w:r w:rsidRPr="00E83C42">
              <w:rPr>
                <w:color w:val="333399"/>
                <w:sz w:val="26"/>
                <w:szCs w:val="26"/>
              </w:rPr>
              <w:t xml:space="preserve">– </w:t>
            </w:r>
            <w:r w:rsidRPr="00E83C42">
              <w:rPr>
                <w:sz w:val="26"/>
                <w:szCs w:val="26"/>
              </w:rPr>
              <w:t>20 с</w:t>
            </w:r>
            <w:r w:rsidRPr="00E83C42">
              <w:rPr>
                <w:color w:val="333399"/>
                <w:sz w:val="26"/>
                <w:szCs w:val="26"/>
                <w:lang w:val="en-US"/>
              </w:rPr>
              <w:t>/</w:t>
            </w:r>
          </w:p>
        </w:tc>
      </w:tr>
    </w:tbl>
    <w:p w:rsidR="00331BEF" w:rsidRPr="00E83C42" w:rsidRDefault="00331BEF" w:rsidP="00B42FE9">
      <w:pPr>
        <w:shd w:val="clear" w:color="auto" w:fill="FFFFFF"/>
        <w:tabs>
          <w:tab w:val="left" w:pos="1450"/>
        </w:tabs>
        <w:autoSpaceDE w:val="0"/>
        <w:autoSpaceDN w:val="0"/>
        <w:adjustRightInd w:val="0"/>
        <w:jc w:val="both"/>
        <w:rPr>
          <w:b/>
          <w:sz w:val="26"/>
          <w:szCs w:val="26"/>
          <w:lang w:val="en-US" w:eastAsia="ru-RU"/>
        </w:rPr>
      </w:pPr>
    </w:p>
    <w:p w:rsidR="00331BEF" w:rsidRPr="00E83C42" w:rsidRDefault="00331BEF" w:rsidP="00B42FE9">
      <w:pPr>
        <w:autoSpaceDE w:val="0"/>
        <w:autoSpaceDN w:val="0"/>
        <w:adjustRightInd w:val="0"/>
        <w:ind w:firstLine="709"/>
        <w:jc w:val="center"/>
        <w:rPr>
          <w:color w:val="333399"/>
          <w:sz w:val="26"/>
          <w:szCs w:val="26"/>
          <w:lang w:eastAsia="ru-RU"/>
        </w:rPr>
      </w:pPr>
    </w:p>
    <w:p w:rsidR="00331BEF" w:rsidRPr="00E83C42" w:rsidRDefault="00331BEF" w:rsidP="00B42FE9">
      <w:pPr>
        <w:autoSpaceDE w:val="0"/>
        <w:autoSpaceDN w:val="0"/>
        <w:adjustRightInd w:val="0"/>
        <w:ind w:firstLine="709"/>
        <w:jc w:val="both"/>
        <w:rPr>
          <w:sz w:val="26"/>
          <w:szCs w:val="26"/>
          <w:lang w:eastAsia="ru-RU"/>
        </w:rPr>
      </w:pPr>
      <w:r w:rsidRPr="00E83C42">
        <w:rPr>
          <w:bCs/>
          <w:sz w:val="26"/>
          <w:szCs w:val="26"/>
          <w:lang w:eastAsia="ru-RU"/>
        </w:rPr>
        <w:t xml:space="preserve">Методичні рекомендації </w:t>
      </w:r>
      <w:r w:rsidRPr="00E83C42">
        <w:rPr>
          <w:sz w:val="26"/>
          <w:szCs w:val="26"/>
          <w:lang w:eastAsia="ru-RU"/>
        </w:rPr>
        <w:t>укладено відповідно до «Програми</w:t>
      </w:r>
      <w:r w:rsidRPr="00E83C42">
        <w:rPr>
          <w:b/>
          <w:spacing w:val="10"/>
          <w:sz w:val="26"/>
          <w:szCs w:val="26"/>
          <w:lang w:eastAsia="ru-RU"/>
        </w:rPr>
        <w:t xml:space="preserve"> </w:t>
      </w:r>
      <w:r w:rsidRPr="00E83C42">
        <w:rPr>
          <w:bCs/>
          <w:sz w:val="26"/>
          <w:szCs w:val="26"/>
          <w:lang w:eastAsia="ru-RU"/>
        </w:rPr>
        <w:t xml:space="preserve">практики музичних керівників </w:t>
      </w:r>
      <w:r w:rsidRPr="00E83C42">
        <w:rPr>
          <w:sz w:val="26"/>
          <w:szCs w:val="26"/>
          <w:lang w:eastAsia="ru-RU"/>
        </w:rPr>
        <w:t xml:space="preserve">у дошкільних навчальних закладах» для підготовки фахівців першого (бакалаврського) рівня вищої освіти в галузі знань </w:t>
      </w:r>
      <w:r w:rsidRPr="00E83C42">
        <w:rPr>
          <w:sz w:val="26"/>
          <w:szCs w:val="26"/>
          <w:shd w:val="clear" w:color="auto" w:fill="FBFBFB"/>
          <w:lang w:eastAsia="ru-RU"/>
        </w:rPr>
        <w:t>01 «Освіта»</w:t>
      </w:r>
      <w:r w:rsidRPr="00E83C42">
        <w:rPr>
          <w:snapToGrid w:val="0"/>
          <w:sz w:val="26"/>
          <w:szCs w:val="26"/>
          <w:vertAlign w:val="superscript"/>
          <w:lang w:eastAsia="ru-RU"/>
        </w:rPr>
        <w:t xml:space="preserve">  </w:t>
      </w:r>
      <w:r w:rsidRPr="00E83C42">
        <w:rPr>
          <w:sz w:val="26"/>
          <w:szCs w:val="26"/>
          <w:lang w:eastAsia="ru-RU"/>
        </w:rPr>
        <w:t xml:space="preserve">Спеціальності </w:t>
      </w:r>
      <w:r w:rsidRPr="00E83C42">
        <w:rPr>
          <w:sz w:val="26"/>
          <w:szCs w:val="26"/>
          <w:shd w:val="clear" w:color="auto" w:fill="FBFBFB"/>
          <w:lang w:eastAsia="ru-RU"/>
        </w:rPr>
        <w:t xml:space="preserve">014 «Середня освіта» (Музичне мистецтво) </w:t>
      </w:r>
      <w:r w:rsidRPr="00E83C42">
        <w:rPr>
          <w:sz w:val="26"/>
          <w:szCs w:val="26"/>
          <w:lang w:eastAsia="ru-RU"/>
        </w:rPr>
        <w:t>(протокол № 7 від 20.12.2018 р.).</w:t>
      </w:r>
    </w:p>
    <w:p w:rsidR="00331BEF" w:rsidRPr="00E83C42" w:rsidRDefault="00331BEF" w:rsidP="00B42FE9">
      <w:pPr>
        <w:autoSpaceDE w:val="0"/>
        <w:autoSpaceDN w:val="0"/>
        <w:adjustRightInd w:val="0"/>
        <w:ind w:firstLine="709"/>
        <w:jc w:val="both"/>
        <w:rPr>
          <w:sz w:val="26"/>
          <w:szCs w:val="26"/>
          <w:lang w:eastAsia="ru-RU"/>
        </w:rPr>
      </w:pPr>
      <w:r w:rsidRPr="00E83C42">
        <w:rPr>
          <w:sz w:val="26"/>
          <w:szCs w:val="26"/>
          <w:lang w:eastAsia="ru-RU"/>
        </w:rPr>
        <w:t xml:space="preserve">Мета видання полягає у тому, щоб підготувати майбутніх фахівців до музично-педагогічної діяльності </w:t>
      </w:r>
      <w:r w:rsidRPr="00E83C42">
        <w:rPr>
          <w:bCs/>
          <w:sz w:val="26"/>
          <w:szCs w:val="26"/>
          <w:lang w:eastAsia="ru-RU"/>
        </w:rPr>
        <w:t>у закладах дошкільної освіти,</w:t>
      </w:r>
      <w:r w:rsidRPr="00E83C42">
        <w:rPr>
          <w:sz w:val="26"/>
          <w:szCs w:val="26"/>
          <w:lang w:eastAsia="ru-RU"/>
        </w:rPr>
        <w:t xml:space="preserve"> допомогти студентам у формуванні їхньої професійної компетентності, ознайомити із завданнями педагогічної практики, організацією діяльності у ЗДО, обліком матеріалів практики  та звітністю.</w:t>
      </w:r>
    </w:p>
    <w:p w:rsidR="00331BEF" w:rsidRPr="00E83C42" w:rsidRDefault="00331BEF" w:rsidP="00B42FE9">
      <w:pPr>
        <w:autoSpaceDE w:val="0"/>
        <w:autoSpaceDN w:val="0"/>
        <w:adjustRightInd w:val="0"/>
        <w:ind w:firstLine="709"/>
        <w:jc w:val="both"/>
        <w:rPr>
          <w:b/>
          <w:i/>
          <w:sz w:val="26"/>
          <w:szCs w:val="26"/>
          <w:lang w:eastAsia="ru-RU"/>
        </w:rPr>
      </w:pPr>
    </w:p>
    <w:p w:rsidR="00331BEF" w:rsidRPr="00E83C42" w:rsidRDefault="00331BEF" w:rsidP="00B42FE9">
      <w:pPr>
        <w:shd w:val="clear" w:color="auto" w:fill="FFFFFF"/>
        <w:tabs>
          <w:tab w:val="left" w:pos="1450"/>
        </w:tabs>
        <w:autoSpaceDE w:val="0"/>
        <w:autoSpaceDN w:val="0"/>
        <w:adjustRightInd w:val="0"/>
        <w:ind w:firstLine="709"/>
        <w:jc w:val="center"/>
        <w:rPr>
          <w:sz w:val="26"/>
          <w:szCs w:val="26"/>
          <w:lang w:eastAsia="ru-RU"/>
        </w:rPr>
      </w:pPr>
    </w:p>
    <w:p w:rsidR="00331BEF" w:rsidRPr="00E83C42" w:rsidRDefault="00331BEF" w:rsidP="00B42FE9">
      <w:pPr>
        <w:shd w:val="clear" w:color="auto" w:fill="FFFFFF"/>
        <w:tabs>
          <w:tab w:val="left" w:pos="1450"/>
        </w:tabs>
        <w:autoSpaceDE w:val="0"/>
        <w:autoSpaceDN w:val="0"/>
        <w:adjustRightInd w:val="0"/>
        <w:ind w:firstLine="709"/>
        <w:jc w:val="center"/>
        <w:rPr>
          <w:sz w:val="26"/>
          <w:szCs w:val="26"/>
          <w:lang w:eastAsia="ru-RU"/>
        </w:rPr>
      </w:pPr>
    </w:p>
    <w:tbl>
      <w:tblPr>
        <w:tblW w:w="0" w:type="auto"/>
        <w:tblLook w:val="00A0"/>
      </w:tblPr>
      <w:tblGrid>
        <w:gridCol w:w="959"/>
        <w:gridCol w:w="8895"/>
      </w:tblGrid>
      <w:tr w:rsidR="00331BEF" w:rsidRPr="00E83C42" w:rsidTr="0055137F">
        <w:tc>
          <w:tcPr>
            <w:tcW w:w="959" w:type="dxa"/>
          </w:tcPr>
          <w:p w:rsidR="00331BEF" w:rsidRPr="00E83C42" w:rsidRDefault="00331BEF" w:rsidP="0055137F">
            <w:pPr>
              <w:rPr>
                <w:sz w:val="26"/>
                <w:szCs w:val="26"/>
                <w:lang w:eastAsia="uk-UA"/>
              </w:rPr>
            </w:pPr>
          </w:p>
          <w:p w:rsidR="00331BEF" w:rsidRPr="00E83C42" w:rsidRDefault="00331BEF" w:rsidP="0055137F">
            <w:pPr>
              <w:rPr>
                <w:i/>
                <w:sz w:val="26"/>
                <w:szCs w:val="26"/>
                <w:lang w:eastAsia="uk-UA"/>
              </w:rPr>
            </w:pPr>
          </w:p>
        </w:tc>
        <w:tc>
          <w:tcPr>
            <w:tcW w:w="8895" w:type="dxa"/>
          </w:tcPr>
          <w:p w:rsidR="00331BEF" w:rsidRPr="00E83C42" w:rsidRDefault="00331BEF" w:rsidP="0055137F">
            <w:pPr>
              <w:ind w:firstLine="567"/>
              <w:jc w:val="both"/>
              <w:rPr>
                <w:i/>
                <w:sz w:val="26"/>
                <w:szCs w:val="26"/>
                <w:lang w:eastAsia="uk-UA"/>
              </w:rPr>
            </w:pPr>
            <w:r w:rsidRPr="00E83C42">
              <w:rPr>
                <w:b/>
                <w:sz w:val="26"/>
                <w:szCs w:val="26"/>
                <w:lang w:eastAsia="uk-UA"/>
              </w:rPr>
              <w:t>Методичні матеріали для організації освітнього процесу з фізичного виховання</w:t>
            </w:r>
            <w:r w:rsidRPr="00E83C42">
              <w:rPr>
                <w:sz w:val="26"/>
                <w:szCs w:val="26"/>
                <w:lang w:eastAsia="uk-UA"/>
              </w:rPr>
              <w:t xml:space="preserve"> / О.В. Слімаковський, О.О. Волошин, Н.Б. Малетич, Я.О. Максим’як, О.Г. Федак, І.М. Жукова, І.В. Матієшин, Р.Г. Кушнір, В.І. Кізло. – Дрогобич : Редакційно-видавничий відділ Дрогобицького державного педагогічного університету імені Івана Франка, 2018. – 46 с</w:t>
            </w:r>
          </w:p>
          <w:p w:rsidR="00331BEF" w:rsidRPr="00E83C42" w:rsidRDefault="00331BEF" w:rsidP="0055137F">
            <w:pPr>
              <w:rPr>
                <w:i/>
                <w:sz w:val="26"/>
                <w:szCs w:val="26"/>
                <w:lang w:eastAsia="uk-UA"/>
              </w:rPr>
            </w:pPr>
          </w:p>
        </w:tc>
      </w:tr>
    </w:tbl>
    <w:p w:rsidR="00331BEF" w:rsidRPr="00E83C42" w:rsidRDefault="00331BEF" w:rsidP="00B42FE9">
      <w:pPr>
        <w:rPr>
          <w:i/>
          <w:sz w:val="26"/>
          <w:szCs w:val="26"/>
          <w:lang w:eastAsia="uk-UA"/>
        </w:rPr>
      </w:pPr>
    </w:p>
    <w:p w:rsidR="00331BEF" w:rsidRPr="00E83C42" w:rsidRDefault="00331BEF" w:rsidP="00B42FE9">
      <w:pPr>
        <w:rPr>
          <w:sz w:val="26"/>
          <w:szCs w:val="26"/>
          <w:lang w:eastAsia="uk-UA"/>
        </w:rPr>
      </w:pPr>
    </w:p>
    <w:p w:rsidR="00331BEF" w:rsidRPr="00E83C42" w:rsidRDefault="00331BEF" w:rsidP="00B42FE9">
      <w:pPr>
        <w:autoSpaceDE w:val="0"/>
        <w:autoSpaceDN w:val="0"/>
        <w:adjustRightInd w:val="0"/>
        <w:ind w:firstLine="567"/>
        <w:jc w:val="both"/>
        <w:rPr>
          <w:sz w:val="26"/>
          <w:szCs w:val="26"/>
          <w:lang w:eastAsia="uk-UA"/>
        </w:rPr>
      </w:pPr>
      <w:r w:rsidRPr="00E83C42">
        <w:rPr>
          <w:sz w:val="26"/>
          <w:szCs w:val="26"/>
          <w:lang w:eastAsia="uk-UA"/>
        </w:rPr>
        <w:t>Методичні матеріали написано відповідно до вимог навчальної дисципліни «Фізичне виховання» для підготовки фахівців першого (бакалаврського) рівня вищої освіти усіх спеціальностей. У виданні вміщено матеріали теоретичного, практичного та методичного розділів навчальної дисципліни для забезпечення належного рівня сформованості знань, умінь і навичок студентської молоді.</w:t>
      </w:r>
    </w:p>
    <w:p w:rsidR="00331BEF" w:rsidRPr="00E83C42" w:rsidRDefault="00331BEF" w:rsidP="00B42FE9">
      <w:pPr>
        <w:autoSpaceDE w:val="0"/>
        <w:autoSpaceDN w:val="0"/>
        <w:adjustRightInd w:val="0"/>
        <w:jc w:val="center"/>
        <w:rPr>
          <w:sz w:val="26"/>
          <w:szCs w:val="26"/>
          <w:lang w:eastAsia="uk-UA"/>
        </w:rPr>
      </w:pPr>
    </w:p>
    <w:p w:rsidR="00331BEF" w:rsidRPr="00E83C42" w:rsidRDefault="00331BEF" w:rsidP="00B42FE9">
      <w:pPr>
        <w:autoSpaceDE w:val="0"/>
        <w:autoSpaceDN w:val="0"/>
        <w:adjustRightInd w:val="0"/>
        <w:ind w:firstLine="567"/>
        <w:jc w:val="both"/>
        <w:rPr>
          <w:sz w:val="26"/>
          <w:szCs w:val="26"/>
          <w:lang w:eastAsia="uk-UA"/>
        </w:rPr>
      </w:pPr>
    </w:p>
    <w:tbl>
      <w:tblPr>
        <w:tblW w:w="9747" w:type="dxa"/>
        <w:tblLook w:val="01E0"/>
      </w:tblPr>
      <w:tblGrid>
        <w:gridCol w:w="992"/>
        <w:gridCol w:w="8755"/>
      </w:tblGrid>
      <w:tr w:rsidR="00331BEF" w:rsidRPr="00E83C42" w:rsidTr="0055137F">
        <w:trPr>
          <w:trHeight w:val="2014"/>
        </w:trPr>
        <w:tc>
          <w:tcPr>
            <w:tcW w:w="992" w:type="dxa"/>
          </w:tcPr>
          <w:p w:rsidR="00331BEF" w:rsidRPr="00E83C42" w:rsidRDefault="00331BEF" w:rsidP="0055137F">
            <w:pPr>
              <w:jc w:val="both"/>
              <w:rPr>
                <w:b/>
                <w:bCs/>
                <w:spacing w:val="7"/>
                <w:sz w:val="26"/>
                <w:szCs w:val="26"/>
                <w:lang w:eastAsia="ru-RU"/>
              </w:rPr>
            </w:pPr>
          </w:p>
          <w:p w:rsidR="00331BEF" w:rsidRPr="00E83C42" w:rsidRDefault="00331BEF" w:rsidP="0055137F">
            <w:pPr>
              <w:jc w:val="center"/>
              <w:rPr>
                <w:b/>
                <w:bCs/>
                <w:spacing w:val="7"/>
                <w:sz w:val="26"/>
                <w:szCs w:val="26"/>
                <w:lang w:eastAsia="ru-RU"/>
              </w:rPr>
            </w:pPr>
          </w:p>
          <w:p w:rsidR="00331BEF" w:rsidRPr="00E83C42" w:rsidRDefault="00331BEF" w:rsidP="0055137F">
            <w:pPr>
              <w:jc w:val="center"/>
              <w:rPr>
                <w:b/>
                <w:bCs/>
                <w:spacing w:val="7"/>
                <w:sz w:val="26"/>
                <w:szCs w:val="26"/>
                <w:lang w:eastAsia="ru-RU"/>
              </w:rPr>
            </w:pPr>
          </w:p>
        </w:tc>
        <w:tc>
          <w:tcPr>
            <w:tcW w:w="8755" w:type="dxa"/>
          </w:tcPr>
          <w:p w:rsidR="00331BEF" w:rsidRPr="00E83C42" w:rsidRDefault="00331BEF" w:rsidP="0055137F">
            <w:pPr>
              <w:jc w:val="both"/>
              <w:rPr>
                <w:b/>
                <w:bCs/>
                <w:spacing w:val="7"/>
                <w:sz w:val="26"/>
                <w:szCs w:val="26"/>
                <w:lang w:eastAsia="ru-RU"/>
              </w:rPr>
            </w:pPr>
            <w:r w:rsidRPr="00E83C42">
              <w:rPr>
                <w:b/>
                <w:bCs/>
                <w:spacing w:val="7"/>
                <w:sz w:val="26"/>
                <w:szCs w:val="26"/>
                <w:lang w:eastAsia="ru-RU"/>
              </w:rPr>
              <w:t xml:space="preserve">Садова Ірина. </w:t>
            </w:r>
          </w:p>
          <w:p w:rsidR="00331BEF" w:rsidRPr="00E83C42" w:rsidRDefault="00331BEF" w:rsidP="0055137F">
            <w:pPr>
              <w:ind w:firstLine="851"/>
              <w:jc w:val="both"/>
              <w:rPr>
                <w:b/>
                <w:bCs/>
                <w:spacing w:val="7"/>
                <w:sz w:val="26"/>
                <w:szCs w:val="26"/>
                <w:lang w:eastAsia="ru-RU"/>
              </w:rPr>
            </w:pPr>
            <w:r w:rsidRPr="00E83C42">
              <w:rPr>
                <w:b/>
                <w:bCs/>
                <w:spacing w:val="7"/>
                <w:sz w:val="26"/>
                <w:szCs w:val="26"/>
                <w:lang w:eastAsia="ru-RU"/>
              </w:rPr>
              <w:t>Основи дефектології та інклюзивної освіти:</w:t>
            </w:r>
            <w:r w:rsidRPr="00E83C42">
              <w:rPr>
                <w:spacing w:val="7"/>
                <w:sz w:val="26"/>
                <w:szCs w:val="26"/>
                <w:lang w:eastAsia="ru-RU"/>
              </w:rPr>
              <w:t xml:space="preserve"> </w:t>
            </w:r>
            <w:r w:rsidRPr="00E83C42">
              <w:rPr>
                <w:sz w:val="26"/>
                <w:szCs w:val="26"/>
                <w:lang w:eastAsia="ru-RU"/>
              </w:rPr>
              <w:t xml:space="preserve">матеріали </w:t>
            </w:r>
            <w:r w:rsidRPr="00E83C42">
              <w:rPr>
                <w:spacing w:val="11"/>
                <w:sz w:val="26"/>
                <w:szCs w:val="26"/>
                <w:lang w:eastAsia="ru-RU"/>
              </w:rPr>
              <w:t>для практичних занять і самостійної роботи : н</w:t>
            </w:r>
            <w:r w:rsidRPr="00E83C42">
              <w:rPr>
                <w:sz w:val="26"/>
                <w:szCs w:val="26"/>
                <w:lang w:eastAsia="ru-RU"/>
              </w:rPr>
              <w:t xml:space="preserve">авчальний посібник / </w:t>
            </w:r>
            <w:r w:rsidRPr="00E83C42">
              <w:rPr>
                <w:b/>
                <w:sz w:val="26"/>
                <w:szCs w:val="26"/>
                <w:lang w:eastAsia="ru-RU"/>
              </w:rPr>
              <w:t>Ірина Садова.</w:t>
            </w:r>
            <w:r w:rsidRPr="00E83C42">
              <w:rPr>
                <w:sz w:val="26"/>
                <w:szCs w:val="26"/>
                <w:lang w:eastAsia="ru-RU"/>
              </w:rPr>
              <w:t xml:space="preserve"> – Дрогобич : Редакційно-видавничий відділ Дрогобицького державного педагогічного університету імені Івана Франка, 2019. – 44 с.</w:t>
            </w:r>
          </w:p>
        </w:tc>
      </w:tr>
    </w:tbl>
    <w:p w:rsidR="00331BEF" w:rsidRPr="00E83C42" w:rsidRDefault="00331BEF" w:rsidP="00B42FE9">
      <w:pPr>
        <w:widowControl w:val="0"/>
        <w:autoSpaceDE w:val="0"/>
        <w:autoSpaceDN w:val="0"/>
        <w:adjustRightInd w:val="0"/>
        <w:jc w:val="both"/>
        <w:rPr>
          <w:sz w:val="26"/>
          <w:szCs w:val="26"/>
          <w:u w:val="single"/>
          <w:lang w:eastAsia="ru-RU"/>
        </w:rPr>
      </w:pPr>
    </w:p>
    <w:p w:rsidR="00331BEF" w:rsidRPr="00E83C42" w:rsidRDefault="00331BEF" w:rsidP="00B42FE9">
      <w:pPr>
        <w:ind w:firstLine="567"/>
        <w:jc w:val="both"/>
        <w:rPr>
          <w:sz w:val="26"/>
          <w:szCs w:val="26"/>
          <w:lang w:eastAsia="ru-RU"/>
        </w:rPr>
      </w:pPr>
      <w:r w:rsidRPr="00E83C42">
        <w:rPr>
          <w:sz w:val="26"/>
          <w:szCs w:val="26"/>
          <w:lang w:eastAsia="ru-RU"/>
        </w:rPr>
        <w:t>Навчальний посібник написано відповідно до робочої програми навчальної дисципліни «Основи дефектології та інклюзивної освіти», затвердженої науково-методичною радою Дрогобицького державного педагогічного університету імені Івана Франка.</w:t>
      </w:r>
      <w:r w:rsidRPr="00E83C42">
        <w:rPr>
          <w:color w:val="FFFFFF"/>
          <w:sz w:val="26"/>
          <w:szCs w:val="26"/>
          <w:lang w:eastAsia="ru-RU"/>
        </w:rPr>
        <w:t xml:space="preserve">. </w:t>
      </w:r>
      <w:r w:rsidRPr="00E83C42">
        <w:rPr>
          <w:sz w:val="26"/>
          <w:szCs w:val="26"/>
          <w:lang w:eastAsia="ru-RU"/>
        </w:rPr>
        <w:t xml:space="preserve">У посібнику систематизовано завдання  </w:t>
      </w:r>
      <w:r w:rsidRPr="00E83C42">
        <w:rPr>
          <w:spacing w:val="11"/>
          <w:sz w:val="26"/>
          <w:szCs w:val="26"/>
          <w:lang w:eastAsia="ru-RU"/>
        </w:rPr>
        <w:t>до практичних занять та самостійної роботи студентів</w:t>
      </w:r>
      <w:r w:rsidRPr="00E83C42">
        <w:rPr>
          <w:sz w:val="26"/>
          <w:szCs w:val="26"/>
          <w:lang w:eastAsia="ru-RU"/>
        </w:rPr>
        <w:t xml:space="preserve">. </w:t>
      </w:r>
      <w:r w:rsidRPr="00E83C42">
        <w:rPr>
          <w:sz w:val="26"/>
          <w:szCs w:val="26"/>
          <w:lang w:eastAsia="uk-UA"/>
        </w:rPr>
        <w:t xml:space="preserve">Рекомендується </w:t>
      </w:r>
      <w:r w:rsidRPr="00E83C42">
        <w:rPr>
          <w:sz w:val="26"/>
          <w:szCs w:val="26"/>
          <w:lang w:eastAsia="ru-RU"/>
        </w:rPr>
        <w:t>для підготовки здобувачів першого (бакалаврського) рівня вищої освіти галузі знань 01 «Освіта» спеціальності 013 « Початкова освіта».</w:t>
      </w:r>
    </w:p>
    <w:p w:rsidR="00331BEF" w:rsidRPr="00E83C42" w:rsidRDefault="00331BEF" w:rsidP="00B42FE9">
      <w:pPr>
        <w:pStyle w:val="BodyText"/>
        <w:ind w:left="709"/>
        <w:jc w:val="both"/>
        <w:rPr>
          <w:b/>
          <w:bCs/>
          <w:sz w:val="26"/>
          <w:szCs w:val="26"/>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tabs>
                <w:tab w:val="left" w:pos="9639"/>
              </w:tabs>
              <w:ind w:right="-1"/>
              <w:jc w:val="both"/>
              <w:rPr>
                <w:b/>
                <w:sz w:val="26"/>
                <w:szCs w:val="26"/>
                <w:lang w:eastAsia="ru-RU"/>
              </w:rPr>
            </w:pPr>
          </w:p>
          <w:p w:rsidR="00331BEF" w:rsidRPr="00E83C42" w:rsidRDefault="00331BEF" w:rsidP="0055137F">
            <w:pPr>
              <w:tabs>
                <w:tab w:val="left" w:pos="9639"/>
              </w:tabs>
              <w:ind w:right="-1"/>
              <w:jc w:val="center"/>
              <w:rPr>
                <w:sz w:val="26"/>
                <w:szCs w:val="26"/>
                <w:lang w:eastAsia="ru-RU"/>
              </w:rPr>
            </w:pPr>
          </w:p>
        </w:tc>
        <w:tc>
          <w:tcPr>
            <w:tcW w:w="8753" w:type="dxa"/>
          </w:tcPr>
          <w:p w:rsidR="00331BEF" w:rsidRPr="00E83C42" w:rsidRDefault="00331BEF" w:rsidP="0055137F">
            <w:pPr>
              <w:tabs>
                <w:tab w:val="left" w:pos="9639"/>
              </w:tabs>
              <w:jc w:val="both"/>
              <w:rPr>
                <w:b/>
                <w:sz w:val="26"/>
                <w:szCs w:val="26"/>
                <w:lang w:eastAsia="ru-RU"/>
              </w:rPr>
            </w:pPr>
            <w:r w:rsidRPr="00E83C42">
              <w:rPr>
                <w:b/>
                <w:sz w:val="26"/>
                <w:szCs w:val="26"/>
              </w:rPr>
              <w:t>Тимошенко Оксана.</w:t>
            </w:r>
          </w:p>
          <w:p w:rsidR="00331BEF" w:rsidRPr="00E83C42" w:rsidRDefault="00331BEF" w:rsidP="0055137F">
            <w:pPr>
              <w:tabs>
                <w:tab w:val="left" w:pos="9639"/>
              </w:tabs>
              <w:ind w:firstLine="600"/>
              <w:jc w:val="both"/>
              <w:rPr>
                <w:i/>
                <w:sz w:val="26"/>
                <w:szCs w:val="26"/>
                <w:lang w:eastAsia="ru-RU"/>
              </w:rPr>
            </w:pPr>
            <w:r w:rsidRPr="00E83C42">
              <w:rPr>
                <w:b/>
                <w:sz w:val="26"/>
                <w:szCs w:val="26"/>
              </w:rPr>
              <w:t xml:space="preserve"> Історія слов'янських народів (до кінця                      Х</w:t>
            </w:r>
            <w:r w:rsidRPr="00E83C42">
              <w:rPr>
                <w:b/>
                <w:sz w:val="26"/>
                <w:szCs w:val="26"/>
                <w:lang w:val="en-US"/>
              </w:rPr>
              <w:t>V</w:t>
            </w:r>
            <w:r w:rsidRPr="00E83C42">
              <w:rPr>
                <w:b/>
                <w:sz w:val="26"/>
                <w:szCs w:val="26"/>
              </w:rPr>
              <w:t>ІІІ ст.):</w:t>
            </w:r>
            <w:r w:rsidRPr="00E83C42">
              <w:rPr>
                <w:b/>
                <w:i/>
                <w:sz w:val="26"/>
                <w:szCs w:val="26"/>
              </w:rPr>
              <w:t xml:space="preserve"> </w:t>
            </w:r>
            <w:r w:rsidRPr="00E83C42">
              <w:rPr>
                <w:sz w:val="26"/>
                <w:szCs w:val="26"/>
              </w:rPr>
              <w:t xml:space="preserve">методичні матеріали для семінарських занять </w:t>
            </w:r>
            <w:r w:rsidRPr="00E83C42">
              <w:rPr>
                <w:b/>
                <w:sz w:val="26"/>
                <w:szCs w:val="26"/>
              </w:rPr>
              <w:t xml:space="preserve">: </w:t>
            </w:r>
            <w:r w:rsidRPr="00E83C42">
              <w:rPr>
                <w:sz w:val="26"/>
                <w:szCs w:val="26"/>
              </w:rPr>
              <w:t>навчально-методичний посібник [для студентів спеціальності 014 Середня освіта (Історія) першого (бакалаврського) рівня вищої освіти. Видання друге, доповнене / Оксана Павлівна Тимошенко. – Дрогобич : Редакційно-видавничий відділ Дрогобицького державного педагогічного університету імені Івана Франка. – 2019. – 86 с.</w:t>
            </w:r>
          </w:p>
        </w:tc>
      </w:tr>
    </w:tbl>
    <w:p w:rsidR="00331BEF" w:rsidRPr="00E83C42" w:rsidRDefault="00331BEF" w:rsidP="00B42FE9">
      <w:pPr>
        <w:tabs>
          <w:tab w:val="left" w:pos="9639"/>
        </w:tabs>
        <w:ind w:right="-1" w:firstLine="709"/>
        <w:jc w:val="both"/>
        <w:rPr>
          <w:sz w:val="26"/>
          <w:szCs w:val="26"/>
          <w:lang w:eastAsia="ru-RU"/>
        </w:rPr>
      </w:pPr>
      <w:r w:rsidRPr="00E83C42">
        <w:rPr>
          <w:sz w:val="26"/>
          <w:szCs w:val="26"/>
        </w:rPr>
        <w:tab/>
      </w:r>
    </w:p>
    <w:p w:rsidR="00331BEF" w:rsidRPr="00E83C42" w:rsidRDefault="00331BEF" w:rsidP="00B42FE9">
      <w:pPr>
        <w:tabs>
          <w:tab w:val="left" w:pos="9639"/>
        </w:tabs>
        <w:ind w:right="-1" w:firstLine="709"/>
        <w:jc w:val="both"/>
        <w:rPr>
          <w:sz w:val="26"/>
          <w:szCs w:val="26"/>
        </w:rPr>
      </w:pPr>
      <w:r w:rsidRPr="00E83C42">
        <w:rPr>
          <w:sz w:val="26"/>
          <w:szCs w:val="26"/>
        </w:rPr>
        <w:t>Методичні матеріали написані відповідно до програми курсу</w:t>
      </w:r>
      <w:r w:rsidRPr="00E83C42">
        <w:rPr>
          <w:b/>
          <w:sz w:val="26"/>
          <w:szCs w:val="26"/>
        </w:rPr>
        <w:t xml:space="preserve"> </w:t>
      </w:r>
      <w:r w:rsidRPr="00E83C42">
        <w:rPr>
          <w:sz w:val="26"/>
          <w:szCs w:val="26"/>
        </w:rPr>
        <w:t>"Історія слов'янських народів" 014 Середня освіта (Історія) першого (бакалаврського) рівня вищої освіти.</w:t>
      </w:r>
    </w:p>
    <w:p w:rsidR="00331BEF" w:rsidRPr="00E83C42" w:rsidRDefault="00331BEF" w:rsidP="00B42FE9">
      <w:pPr>
        <w:tabs>
          <w:tab w:val="left" w:pos="9639"/>
        </w:tabs>
        <w:ind w:right="-1" w:firstLine="709"/>
        <w:jc w:val="both"/>
        <w:rPr>
          <w:sz w:val="26"/>
          <w:szCs w:val="26"/>
        </w:rPr>
      </w:pPr>
      <w:r w:rsidRPr="00E83C42">
        <w:rPr>
          <w:sz w:val="26"/>
          <w:szCs w:val="26"/>
        </w:rPr>
        <w:t>"Історія слов'янських народів" є частиною всесвітньої історії і має важливе значення для підготовки професійного історика. Пропонована тематика комплексних семінарських занять торкається найважливіших етапів розвитку країн Центральної та Південно-Східної Європи протягом Х</w:t>
      </w:r>
      <w:r w:rsidRPr="00E83C42">
        <w:rPr>
          <w:sz w:val="26"/>
          <w:szCs w:val="26"/>
          <w:lang w:val="en-US"/>
        </w:rPr>
        <w:t>V</w:t>
      </w:r>
      <w:r w:rsidRPr="00E83C42">
        <w:rPr>
          <w:sz w:val="26"/>
          <w:szCs w:val="26"/>
        </w:rPr>
        <w:t>–Х</w:t>
      </w:r>
      <w:r w:rsidRPr="00E83C42">
        <w:rPr>
          <w:sz w:val="26"/>
          <w:szCs w:val="26"/>
          <w:lang w:val="en-US"/>
        </w:rPr>
        <w:t>V</w:t>
      </w:r>
      <w:r w:rsidRPr="00E83C42">
        <w:rPr>
          <w:sz w:val="26"/>
          <w:szCs w:val="26"/>
        </w:rPr>
        <w:t>ІІІ ст., пов'язаних з особливостями панування османської системи господарювання, розвитком національно-визвольної боротьби на Балканах. У посібнику представлено теми практичних занять, подано методичні рекомендації щодо їх розгляду, термінологічний словник, питання для самостійного вивчення.</w:t>
      </w:r>
    </w:p>
    <w:p w:rsidR="00331BEF" w:rsidRPr="00E83C42" w:rsidRDefault="00331BEF" w:rsidP="00B42FE9">
      <w:pPr>
        <w:autoSpaceDE w:val="0"/>
        <w:autoSpaceDN w:val="0"/>
        <w:adjustRightInd w:val="0"/>
        <w:jc w:val="both"/>
        <w:rPr>
          <w:sz w:val="26"/>
          <w:szCs w:val="26"/>
          <w:lang w:val="en-US" w:eastAsia="uk-UA"/>
        </w:rPr>
      </w:pPr>
    </w:p>
    <w:tbl>
      <w:tblPr>
        <w:tblW w:w="0" w:type="auto"/>
        <w:tblLook w:val="00A0"/>
      </w:tblPr>
      <w:tblGrid>
        <w:gridCol w:w="1242"/>
        <w:gridCol w:w="8612"/>
      </w:tblGrid>
      <w:tr w:rsidR="00331BEF" w:rsidRPr="00E83C42" w:rsidTr="0055137F">
        <w:tc>
          <w:tcPr>
            <w:tcW w:w="1242" w:type="dxa"/>
          </w:tcPr>
          <w:p w:rsidR="00331BEF" w:rsidRPr="00E83C42" w:rsidRDefault="00331BEF" w:rsidP="0055137F">
            <w:pPr>
              <w:jc w:val="center"/>
              <w:rPr>
                <w:bCs/>
                <w:sz w:val="26"/>
                <w:szCs w:val="26"/>
                <w:lang w:eastAsia="ru-RU"/>
              </w:rPr>
            </w:pPr>
          </w:p>
          <w:p w:rsidR="00331BEF" w:rsidRPr="00E83C42" w:rsidRDefault="00331BEF" w:rsidP="0055137F">
            <w:pPr>
              <w:jc w:val="center"/>
              <w:rPr>
                <w:bCs/>
                <w:sz w:val="26"/>
                <w:szCs w:val="26"/>
                <w:lang w:eastAsia="ru-RU"/>
              </w:rPr>
            </w:pPr>
          </w:p>
        </w:tc>
        <w:tc>
          <w:tcPr>
            <w:tcW w:w="8612" w:type="dxa"/>
          </w:tcPr>
          <w:p w:rsidR="00331BEF" w:rsidRPr="00E83C42" w:rsidRDefault="00331BEF" w:rsidP="0055137F">
            <w:pPr>
              <w:jc w:val="both"/>
              <w:rPr>
                <w:b/>
                <w:bCs/>
                <w:sz w:val="26"/>
                <w:szCs w:val="26"/>
                <w:lang w:eastAsia="ru-RU"/>
              </w:rPr>
            </w:pPr>
            <w:r w:rsidRPr="00E83C42">
              <w:rPr>
                <w:b/>
                <w:bCs/>
                <w:sz w:val="26"/>
                <w:szCs w:val="26"/>
                <w:lang w:eastAsia="ru-RU"/>
              </w:rPr>
              <w:t xml:space="preserve">Футала В. П. </w:t>
            </w:r>
          </w:p>
          <w:p w:rsidR="00331BEF" w:rsidRPr="00E83C42" w:rsidRDefault="00331BEF" w:rsidP="0055137F">
            <w:pPr>
              <w:ind w:firstLine="742"/>
              <w:jc w:val="both"/>
              <w:rPr>
                <w:bCs/>
                <w:sz w:val="26"/>
                <w:szCs w:val="26"/>
                <w:lang w:val="en-US" w:eastAsia="ru-RU"/>
              </w:rPr>
            </w:pPr>
            <w:r w:rsidRPr="00E83C42">
              <w:rPr>
                <w:b/>
                <w:bCs/>
                <w:sz w:val="26"/>
                <w:szCs w:val="26"/>
                <w:lang w:eastAsia="ru-RU"/>
              </w:rPr>
              <w:t>Історія України (Х</w:t>
            </w:r>
            <w:r w:rsidRPr="00E83C42">
              <w:rPr>
                <w:b/>
                <w:bCs/>
                <w:sz w:val="26"/>
                <w:szCs w:val="26"/>
                <w:lang w:val="en-US" w:eastAsia="ru-RU"/>
              </w:rPr>
              <w:t>V</w:t>
            </w:r>
            <w:r w:rsidRPr="00E83C42">
              <w:rPr>
                <w:b/>
                <w:bCs/>
                <w:sz w:val="26"/>
                <w:szCs w:val="26"/>
                <w:lang w:eastAsia="ru-RU"/>
              </w:rPr>
              <w:t>І – Х</w:t>
            </w:r>
            <w:r w:rsidRPr="00E83C42">
              <w:rPr>
                <w:b/>
                <w:bCs/>
                <w:sz w:val="26"/>
                <w:szCs w:val="26"/>
                <w:lang w:val="en-US" w:eastAsia="ru-RU"/>
              </w:rPr>
              <w:t>V</w:t>
            </w:r>
            <w:r w:rsidRPr="00E83C42">
              <w:rPr>
                <w:b/>
                <w:bCs/>
                <w:sz w:val="26"/>
                <w:szCs w:val="26"/>
                <w:lang w:eastAsia="ru-RU"/>
              </w:rPr>
              <w:t>ІІІ ст.)</w:t>
            </w:r>
            <w:r w:rsidRPr="00E83C42">
              <w:rPr>
                <w:bCs/>
                <w:sz w:val="26"/>
                <w:szCs w:val="26"/>
                <w:lang w:eastAsia="ru-RU"/>
              </w:rPr>
              <w:t xml:space="preserve"> : методичні матеріали до семінарських занять. Видання друге, доповнене і перероблене /                Василь Петрович Футала. – Дрогобич : Редакційно-видавничий відділ Дрогобицького державного педагогічного університету                                 імені Івана Франка, 2019. – 40 с.</w:t>
            </w:r>
          </w:p>
        </w:tc>
      </w:tr>
    </w:tbl>
    <w:p w:rsidR="00331BEF" w:rsidRPr="00E83C42" w:rsidRDefault="00331BEF" w:rsidP="00B42FE9">
      <w:pPr>
        <w:rPr>
          <w:bCs/>
          <w:sz w:val="26"/>
          <w:szCs w:val="26"/>
          <w:lang w:val="en-US" w:eastAsia="ru-RU"/>
        </w:rPr>
      </w:pPr>
    </w:p>
    <w:p w:rsidR="00331BEF" w:rsidRPr="00E83C42" w:rsidRDefault="00331BEF" w:rsidP="00B42FE9">
      <w:pPr>
        <w:ind w:firstLine="708"/>
        <w:jc w:val="both"/>
        <w:rPr>
          <w:sz w:val="26"/>
          <w:szCs w:val="26"/>
          <w:lang w:eastAsia="ru-RU"/>
        </w:rPr>
      </w:pPr>
      <w:r w:rsidRPr="00E83C42">
        <w:rPr>
          <w:sz w:val="26"/>
          <w:szCs w:val="26"/>
          <w:lang w:eastAsia="ru-RU"/>
        </w:rPr>
        <w:t xml:space="preserve">Навчально-методичний посібник написано відповідно до робочої програми навчальної дисципліни “Історія України (ХVІ – ХVІІІ ст.)” для підготовки фахівців першого (бакалаврського) рівня вищої освіти галузі знань </w:t>
      </w:r>
      <w:r w:rsidRPr="00E83C42">
        <w:rPr>
          <w:bCs/>
          <w:sz w:val="26"/>
          <w:szCs w:val="26"/>
          <w:lang w:eastAsia="ru-RU"/>
        </w:rPr>
        <w:t>01 Освіта/Педагогіка спеціальності 014 Середня освіта (Історія). Спеціалізація: правознавство (на основі ОКР молодшого спеціаліста)</w:t>
      </w:r>
      <w:r w:rsidRPr="00E83C42">
        <w:rPr>
          <w:sz w:val="26"/>
          <w:szCs w:val="26"/>
          <w:lang w:eastAsia="ru-RU"/>
        </w:rPr>
        <w:t xml:space="preserve">, затвердженої науково-методичною радою Дрогобицького державного педагогічного університету імені Івана Франка. </w:t>
      </w:r>
    </w:p>
    <w:p w:rsidR="00331BEF" w:rsidRPr="00E83C42" w:rsidRDefault="00331BEF" w:rsidP="00B42FE9">
      <w:pPr>
        <w:ind w:firstLine="708"/>
        <w:jc w:val="both"/>
        <w:rPr>
          <w:sz w:val="26"/>
          <w:szCs w:val="26"/>
          <w:lang w:eastAsia="ru-RU"/>
        </w:rPr>
      </w:pPr>
      <w:r w:rsidRPr="00E83C42">
        <w:rPr>
          <w:sz w:val="26"/>
          <w:szCs w:val="26"/>
          <w:lang w:eastAsia="ru-RU"/>
        </w:rPr>
        <w:t xml:space="preserve">Містить тематику і плани семінарських занять, методичні поради до них, рекомендовану літературу, </w:t>
      </w:r>
      <w:r w:rsidRPr="00E83C42">
        <w:rPr>
          <w:bCs/>
          <w:sz w:val="26"/>
          <w:szCs w:val="26"/>
          <w:lang w:eastAsia="ru-RU"/>
        </w:rPr>
        <w:t xml:space="preserve">загальну характеристику контрольної роботи </w:t>
      </w:r>
      <w:r w:rsidRPr="00E83C42">
        <w:rPr>
          <w:sz w:val="26"/>
          <w:szCs w:val="26"/>
          <w:lang w:eastAsia="ru-RU"/>
        </w:rPr>
        <w:t>та контрольні питання.</w:t>
      </w:r>
    </w:p>
    <w:p w:rsidR="00331BEF" w:rsidRPr="00E83C42" w:rsidRDefault="00331BEF" w:rsidP="00B42FE9">
      <w:pPr>
        <w:rPr>
          <w:sz w:val="26"/>
          <w:szCs w:val="26"/>
          <w:lang w:eastAsia="ru-RU"/>
        </w:rPr>
      </w:pPr>
      <w:r w:rsidRPr="00E83C42">
        <w:rPr>
          <w:sz w:val="26"/>
          <w:szCs w:val="26"/>
          <w:lang w:eastAsia="ru-RU"/>
        </w:rPr>
        <w:t xml:space="preserve"> </w:t>
      </w:r>
    </w:p>
    <w:tbl>
      <w:tblPr>
        <w:tblW w:w="0" w:type="auto"/>
        <w:tblLook w:val="00A0"/>
      </w:tblPr>
      <w:tblGrid>
        <w:gridCol w:w="1101"/>
        <w:gridCol w:w="8753"/>
      </w:tblGrid>
      <w:tr w:rsidR="00331BEF" w:rsidRPr="00E83C42" w:rsidTr="0055137F">
        <w:tc>
          <w:tcPr>
            <w:tcW w:w="1101" w:type="dxa"/>
          </w:tcPr>
          <w:p w:rsidR="00331BEF" w:rsidRPr="00E83C42" w:rsidRDefault="00331BEF" w:rsidP="0055137F">
            <w:pPr>
              <w:jc w:val="both"/>
              <w:rPr>
                <w:sz w:val="26"/>
                <w:szCs w:val="26"/>
              </w:rPr>
            </w:pPr>
          </w:p>
          <w:p w:rsidR="00331BEF" w:rsidRPr="00E83C42" w:rsidRDefault="00331BEF" w:rsidP="0055137F">
            <w:pPr>
              <w:jc w:val="both"/>
              <w:rPr>
                <w:b/>
                <w:sz w:val="26"/>
                <w:szCs w:val="26"/>
              </w:rPr>
            </w:pPr>
          </w:p>
        </w:tc>
        <w:tc>
          <w:tcPr>
            <w:tcW w:w="8753" w:type="dxa"/>
          </w:tcPr>
          <w:p w:rsidR="00331BEF" w:rsidRPr="00E83C42" w:rsidRDefault="00331BEF" w:rsidP="0055137F">
            <w:pPr>
              <w:jc w:val="both"/>
              <w:rPr>
                <w:b/>
                <w:bCs/>
                <w:sz w:val="26"/>
                <w:szCs w:val="26"/>
              </w:rPr>
            </w:pPr>
            <w:r w:rsidRPr="00E83C42">
              <w:rPr>
                <w:b/>
                <w:bCs/>
                <w:sz w:val="26"/>
                <w:szCs w:val="26"/>
              </w:rPr>
              <w:t xml:space="preserve">Футала Василь. </w:t>
            </w:r>
          </w:p>
          <w:p w:rsidR="00331BEF" w:rsidRPr="00E83C42" w:rsidRDefault="00331BEF" w:rsidP="0055137F">
            <w:pPr>
              <w:ind w:firstLine="567"/>
              <w:jc w:val="both"/>
              <w:rPr>
                <w:bCs/>
                <w:sz w:val="26"/>
                <w:szCs w:val="26"/>
                <w:lang w:val="en-US"/>
              </w:rPr>
            </w:pPr>
            <w:r w:rsidRPr="00E83C42">
              <w:rPr>
                <w:b/>
                <w:bCs/>
                <w:sz w:val="26"/>
                <w:szCs w:val="26"/>
              </w:rPr>
              <w:t xml:space="preserve">Національно-визвольний рух на західноукраїнських землях у 1920 – 1950-х рр. : історіографія проблеми : </w:t>
            </w:r>
            <w:r w:rsidRPr="00E83C42">
              <w:rPr>
                <w:bCs/>
                <w:sz w:val="26"/>
                <w:szCs w:val="26"/>
              </w:rPr>
              <w:t>методичні матеріали до семінарських занять. Видання друге, доповнене і перероблене / Василь Петрович Футала. – Дрогобич : Редакційно-видавничий відділ Дрогобицького державного педагогічного університету                             імені Івана Франка, 2019. – 38 с.</w:t>
            </w:r>
          </w:p>
        </w:tc>
      </w:tr>
    </w:tbl>
    <w:p w:rsidR="00331BEF" w:rsidRPr="00E83C42" w:rsidRDefault="00331BEF" w:rsidP="00B42FE9">
      <w:pPr>
        <w:ind w:firstLine="540"/>
        <w:jc w:val="both"/>
        <w:rPr>
          <w:sz w:val="26"/>
          <w:szCs w:val="26"/>
        </w:rPr>
      </w:pPr>
    </w:p>
    <w:p w:rsidR="00331BEF" w:rsidRPr="00E83C42" w:rsidRDefault="00331BEF" w:rsidP="00B42FE9">
      <w:pPr>
        <w:ind w:firstLine="540"/>
        <w:jc w:val="both"/>
        <w:rPr>
          <w:sz w:val="26"/>
          <w:szCs w:val="26"/>
        </w:rPr>
      </w:pPr>
      <w:r w:rsidRPr="00E83C42">
        <w:rPr>
          <w:sz w:val="26"/>
          <w:szCs w:val="26"/>
        </w:rPr>
        <w:t xml:space="preserve">Навчально-методичний посібник написано відповідно до робочої програми навчальної дисципліни «Національно-визвольний рух на західноукраїнських землях у 1920 – 1950-х рр.: історіографія проблеми» для підготовки фахівців другого (магістерського) рівня вищої освіти галузі знань </w:t>
      </w:r>
      <w:r w:rsidRPr="00E83C42">
        <w:rPr>
          <w:bCs/>
          <w:sz w:val="26"/>
          <w:szCs w:val="26"/>
        </w:rPr>
        <w:t>01 Освіта / Педагогіка спеціальності 014 Середня освіта (Історія)</w:t>
      </w:r>
      <w:r w:rsidRPr="00E83C42">
        <w:rPr>
          <w:sz w:val="26"/>
          <w:szCs w:val="26"/>
        </w:rPr>
        <w:t>, затвердженої науково-методичною радою Дрогобицького державного педагогічного університету імені Івана Франка.</w:t>
      </w:r>
    </w:p>
    <w:p w:rsidR="00331BEF" w:rsidRPr="00E83C42" w:rsidRDefault="00331BEF" w:rsidP="00B42FE9">
      <w:pPr>
        <w:ind w:firstLine="540"/>
        <w:jc w:val="both"/>
        <w:rPr>
          <w:sz w:val="26"/>
          <w:szCs w:val="26"/>
        </w:rPr>
      </w:pPr>
      <w:r w:rsidRPr="00E83C42">
        <w:rPr>
          <w:sz w:val="26"/>
          <w:szCs w:val="26"/>
        </w:rPr>
        <w:t>Посібник містить тематику і плани семінарських занять, методичні поради до них, рекомендовану літературу, індивідуальні завдання та контрольні питання.</w:t>
      </w:r>
    </w:p>
    <w:p w:rsidR="00331BEF" w:rsidRPr="00E83C42" w:rsidRDefault="00331BEF" w:rsidP="00B42FE9">
      <w:pPr>
        <w:autoSpaceDE w:val="0"/>
        <w:autoSpaceDN w:val="0"/>
        <w:adjustRightInd w:val="0"/>
        <w:ind w:firstLine="567"/>
        <w:jc w:val="both"/>
        <w:rPr>
          <w:sz w:val="26"/>
          <w:szCs w:val="26"/>
          <w:lang w:eastAsia="uk-UA"/>
        </w:rPr>
      </w:pPr>
    </w:p>
    <w:tbl>
      <w:tblPr>
        <w:tblW w:w="0" w:type="auto"/>
        <w:tblLook w:val="00A0"/>
      </w:tblPr>
      <w:tblGrid>
        <w:gridCol w:w="959"/>
        <w:gridCol w:w="8669"/>
      </w:tblGrid>
      <w:tr w:rsidR="00331BEF" w:rsidRPr="00E83C42" w:rsidTr="0055137F">
        <w:tc>
          <w:tcPr>
            <w:tcW w:w="959" w:type="dxa"/>
          </w:tcPr>
          <w:p w:rsidR="00331BEF" w:rsidRPr="00E83C42" w:rsidRDefault="00331BEF" w:rsidP="0055137F">
            <w:pPr>
              <w:jc w:val="both"/>
              <w:rPr>
                <w:sz w:val="26"/>
                <w:szCs w:val="26"/>
              </w:rPr>
            </w:pPr>
          </w:p>
          <w:p w:rsidR="00331BEF" w:rsidRPr="00E83C42" w:rsidRDefault="00331BEF" w:rsidP="0055137F">
            <w:pPr>
              <w:jc w:val="center"/>
              <w:rPr>
                <w:b/>
                <w:sz w:val="26"/>
                <w:szCs w:val="26"/>
              </w:rPr>
            </w:pPr>
          </w:p>
        </w:tc>
        <w:tc>
          <w:tcPr>
            <w:tcW w:w="8669" w:type="dxa"/>
          </w:tcPr>
          <w:p w:rsidR="00331BEF" w:rsidRPr="00E83C42" w:rsidRDefault="00331BEF" w:rsidP="0055137F">
            <w:pPr>
              <w:jc w:val="both"/>
              <w:rPr>
                <w:b/>
                <w:sz w:val="26"/>
                <w:szCs w:val="26"/>
              </w:rPr>
            </w:pPr>
            <w:r w:rsidRPr="00E83C42">
              <w:rPr>
                <w:b/>
                <w:sz w:val="26"/>
                <w:szCs w:val="26"/>
              </w:rPr>
              <w:t>Лемківські народні пісні в опрацюванні Анатолія Кос-Анатольського :</w:t>
            </w:r>
          </w:p>
          <w:p w:rsidR="00331BEF" w:rsidRPr="00E83C42" w:rsidRDefault="00331BEF" w:rsidP="0055137F">
            <w:pPr>
              <w:jc w:val="both"/>
              <w:rPr>
                <w:sz w:val="26"/>
                <w:szCs w:val="26"/>
              </w:rPr>
            </w:pPr>
            <w:r w:rsidRPr="00E83C42">
              <w:rPr>
                <w:sz w:val="26"/>
                <w:szCs w:val="26"/>
              </w:rPr>
              <w:t xml:space="preserve">навчально-методичний посібник / упоряд. </w:t>
            </w:r>
            <w:r w:rsidRPr="00E83C42">
              <w:rPr>
                <w:b/>
                <w:sz w:val="26"/>
                <w:szCs w:val="26"/>
              </w:rPr>
              <w:t xml:space="preserve">Петро Гушоватий,                      Юрій Добуш. – </w:t>
            </w:r>
            <w:r w:rsidRPr="00E83C42">
              <w:rPr>
                <w:sz w:val="26"/>
                <w:szCs w:val="26"/>
              </w:rPr>
              <w:t>Дрогобич : Редакційно-видавничий відділ Дрогобицького державного педагогічного університету імені Івана Франка, 2019. – 58 с.</w:t>
            </w:r>
          </w:p>
          <w:p w:rsidR="00331BEF" w:rsidRPr="00E83C42" w:rsidRDefault="00331BEF" w:rsidP="0055137F">
            <w:pPr>
              <w:jc w:val="both"/>
              <w:rPr>
                <w:sz w:val="26"/>
                <w:szCs w:val="26"/>
              </w:rPr>
            </w:pPr>
          </w:p>
        </w:tc>
      </w:tr>
    </w:tbl>
    <w:p w:rsidR="00331BEF" w:rsidRPr="00E83C42" w:rsidRDefault="00331BEF" w:rsidP="00B42FE9">
      <w:pPr>
        <w:ind w:firstLine="709"/>
        <w:jc w:val="both"/>
        <w:rPr>
          <w:sz w:val="26"/>
          <w:szCs w:val="26"/>
        </w:rPr>
      </w:pPr>
    </w:p>
    <w:p w:rsidR="00331BEF" w:rsidRPr="00E83C42" w:rsidRDefault="00331BEF" w:rsidP="00B42FE9">
      <w:pPr>
        <w:ind w:firstLine="709"/>
        <w:jc w:val="both"/>
        <w:rPr>
          <w:sz w:val="26"/>
          <w:szCs w:val="26"/>
        </w:rPr>
      </w:pPr>
      <w:r w:rsidRPr="00E83C42">
        <w:rPr>
          <w:sz w:val="26"/>
          <w:szCs w:val="26"/>
        </w:rPr>
        <w:t>До навчально-методичного посібника увійшли обробки лемківських народних пісень в опрацюванні відомого композитора, фольклориста, народного артиста СРСР Анатолія Йосиповича Кос-Анатольського. Посібник укладено відповідно до програми навчальної дисципліни «Диригування і практикум роботи з хором (диригування, хорознавство, хоровий клас)» для підготовки фахівців першого (бакалаврського) рівня вищої освіти спеціальності 014.13 Середня освіта (Музичне мистецтво).</w:t>
      </w:r>
    </w:p>
    <w:p w:rsidR="00331BEF" w:rsidRPr="00E83C42" w:rsidRDefault="00331BEF" w:rsidP="00B42FE9">
      <w:pPr>
        <w:ind w:firstLine="709"/>
        <w:jc w:val="both"/>
        <w:rPr>
          <w:sz w:val="26"/>
          <w:szCs w:val="26"/>
        </w:rPr>
      </w:pPr>
      <w:r w:rsidRPr="00E83C42">
        <w:rPr>
          <w:sz w:val="26"/>
          <w:szCs w:val="26"/>
        </w:rPr>
        <w:t>Видання адресоване викладачам і студентам вищих та середніх навчальних музичних закладів, хоровим диригентам, шанувальникам хорового співу.</w:t>
      </w:r>
    </w:p>
    <w:p w:rsidR="00331BEF" w:rsidRPr="00E83C42" w:rsidRDefault="00331BEF" w:rsidP="00B42FE9">
      <w:pPr>
        <w:ind w:firstLine="709"/>
        <w:jc w:val="both"/>
        <w:rPr>
          <w:sz w:val="26"/>
          <w:szCs w:val="26"/>
        </w:rPr>
      </w:pPr>
    </w:p>
    <w:p w:rsidR="00331BEF" w:rsidRPr="00E83C42" w:rsidRDefault="00331BEF" w:rsidP="00B42FE9">
      <w:pPr>
        <w:ind w:firstLine="709"/>
        <w:jc w:val="both"/>
        <w:rPr>
          <w:sz w:val="26"/>
          <w:szCs w:val="26"/>
        </w:rPr>
      </w:pPr>
    </w:p>
    <w:tbl>
      <w:tblPr>
        <w:tblW w:w="8542" w:type="dxa"/>
        <w:jc w:val="center"/>
        <w:tblInd w:w="1880" w:type="dxa"/>
        <w:tblLook w:val="00A0"/>
      </w:tblPr>
      <w:tblGrid>
        <w:gridCol w:w="1171"/>
        <w:gridCol w:w="7371"/>
      </w:tblGrid>
      <w:tr w:rsidR="00331BEF" w:rsidRPr="00E83C42" w:rsidTr="0055137F">
        <w:trPr>
          <w:jc w:val="center"/>
        </w:trPr>
        <w:tc>
          <w:tcPr>
            <w:tcW w:w="1171" w:type="dxa"/>
          </w:tcPr>
          <w:p w:rsidR="00331BEF" w:rsidRPr="00E83C42" w:rsidRDefault="00331BEF" w:rsidP="0055137F">
            <w:pPr>
              <w:tabs>
                <w:tab w:val="left" w:pos="851"/>
              </w:tabs>
              <w:jc w:val="both"/>
              <w:rPr>
                <w:b/>
                <w:sz w:val="26"/>
                <w:szCs w:val="26"/>
                <w:lang w:eastAsia="ru-RU"/>
              </w:rPr>
            </w:pPr>
          </w:p>
          <w:p w:rsidR="00331BEF" w:rsidRPr="00E83C42" w:rsidRDefault="00331BEF" w:rsidP="0055137F">
            <w:pPr>
              <w:tabs>
                <w:tab w:val="left" w:pos="851"/>
              </w:tabs>
              <w:jc w:val="center"/>
              <w:rPr>
                <w:b/>
                <w:sz w:val="26"/>
                <w:szCs w:val="26"/>
                <w:lang w:eastAsia="ru-RU"/>
              </w:rPr>
            </w:pPr>
          </w:p>
        </w:tc>
        <w:tc>
          <w:tcPr>
            <w:tcW w:w="7371" w:type="dxa"/>
          </w:tcPr>
          <w:p w:rsidR="00331BEF" w:rsidRPr="00E83C42" w:rsidRDefault="00331BEF" w:rsidP="0055137F">
            <w:pPr>
              <w:tabs>
                <w:tab w:val="left" w:pos="851"/>
              </w:tabs>
              <w:jc w:val="both"/>
              <w:rPr>
                <w:b/>
                <w:sz w:val="26"/>
                <w:szCs w:val="26"/>
                <w:lang w:eastAsia="ru-RU"/>
              </w:rPr>
            </w:pPr>
            <w:r w:rsidRPr="00E83C42">
              <w:rPr>
                <w:b/>
                <w:sz w:val="26"/>
                <w:szCs w:val="26"/>
              </w:rPr>
              <w:t xml:space="preserve">Івасівка А., Гойванович Н. </w:t>
            </w:r>
          </w:p>
          <w:p w:rsidR="00331BEF" w:rsidRPr="00E83C42" w:rsidRDefault="00331BEF" w:rsidP="0055137F">
            <w:pPr>
              <w:tabs>
                <w:tab w:val="left" w:pos="851"/>
              </w:tabs>
              <w:ind w:left="16" w:firstLine="425"/>
              <w:jc w:val="both"/>
              <w:rPr>
                <w:sz w:val="26"/>
                <w:szCs w:val="26"/>
              </w:rPr>
            </w:pPr>
            <w:r w:rsidRPr="00E83C42">
              <w:rPr>
                <w:b/>
                <w:sz w:val="26"/>
                <w:szCs w:val="26"/>
              </w:rPr>
              <w:t xml:space="preserve">Біологія та основи генетики : </w:t>
            </w:r>
            <w:r w:rsidRPr="00E83C42">
              <w:rPr>
                <w:sz w:val="26"/>
                <w:szCs w:val="26"/>
              </w:rPr>
              <w:t>робочий зошит [</w:t>
            </w:r>
            <w:r w:rsidRPr="00E83C42">
              <w:rPr>
                <w:bCs/>
                <w:sz w:val="26"/>
                <w:szCs w:val="26"/>
              </w:rPr>
              <w:t>для виконання лабораторних робіт].</w:t>
            </w:r>
            <w:r w:rsidRPr="00E83C42">
              <w:rPr>
                <w:sz w:val="26"/>
                <w:szCs w:val="26"/>
              </w:rPr>
              <w:t xml:space="preserve"> – Дрогобич : Редакційно-видавничий відділ Дрогобицького державного педагогічного університету  імені Івана Франка, 2019. –              84 с.</w:t>
            </w:r>
          </w:p>
          <w:p w:rsidR="00331BEF" w:rsidRPr="00E83C42" w:rsidRDefault="00331BEF" w:rsidP="0055137F">
            <w:pPr>
              <w:pStyle w:val="BodyText"/>
              <w:tabs>
                <w:tab w:val="left" w:pos="851"/>
              </w:tabs>
              <w:ind w:left="16" w:firstLine="425"/>
              <w:rPr>
                <w:sz w:val="26"/>
                <w:szCs w:val="26"/>
              </w:rPr>
            </w:pPr>
          </w:p>
          <w:p w:rsidR="00331BEF" w:rsidRPr="00E83C42" w:rsidRDefault="00331BEF" w:rsidP="0055137F">
            <w:pPr>
              <w:tabs>
                <w:tab w:val="left" w:pos="851"/>
              </w:tabs>
              <w:jc w:val="both"/>
              <w:rPr>
                <w:b/>
                <w:sz w:val="26"/>
                <w:szCs w:val="26"/>
                <w:lang w:eastAsia="ru-RU"/>
              </w:rPr>
            </w:pPr>
          </w:p>
        </w:tc>
      </w:tr>
    </w:tbl>
    <w:p w:rsidR="00331BEF" w:rsidRPr="00E83C42" w:rsidRDefault="00331BEF" w:rsidP="00B42FE9">
      <w:pPr>
        <w:tabs>
          <w:tab w:val="left" w:pos="851"/>
        </w:tabs>
        <w:ind w:left="2410"/>
        <w:jc w:val="both"/>
        <w:rPr>
          <w:b/>
          <w:sz w:val="26"/>
          <w:szCs w:val="26"/>
          <w:lang w:eastAsia="ru-RU"/>
        </w:rPr>
      </w:pPr>
    </w:p>
    <w:p w:rsidR="00331BEF" w:rsidRPr="00E83C42" w:rsidRDefault="00331BEF" w:rsidP="00B42FE9">
      <w:pPr>
        <w:pStyle w:val="BodyText"/>
        <w:tabs>
          <w:tab w:val="left" w:pos="851"/>
        </w:tabs>
        <w:ind w:firstLine="567"/>
        <w:jc w:val="both"/>
        <w:rPr>
          <w:sz w:val="26"/>
          <w:szCs w:val="26"/>
        </w:rPr>
      </w:pPr>
      <w:r w:rsidRPr="00E83C42">
        <w:rPr>
          <w:sz w:val="26"/>
          <w:szCs w:val="26"/>
        </w:rPr>
        <w:t>Робочий зошит є навчальним посібником, укладеним відповідно до програми навчальної дисципліни «Біологія та основи генетики» для підготовки фахівців першого (бакалаврського) рівня вищої освіти спеціальності «Фізична терапія та ерготерапія». Структура кожного заняття включає тему, мету, матеріали та обладнання, хід роботи, завдання, які студент повинен виконати для кращого засвоєння сучасних знань про особливості будови  та розмноження організмів, визначення окремих термінів і понять, висновки.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9"/>
        <w:gridCol w:w="8646"/>
      </w:tblGrid>
      <w:tr w:rsidR="00331BEF" w:rsidRPr="00E83C42" w:rsidTr="0055137F">
        <w:tc>
          <w:tcPr>
            <w:tcW w:w="959" w:type="dxa"/>
            <w:tcBorders>
              <w:top w:val="nil"/>
              <w:left w:val="nil"/>
              <w:bottom w:val="nil"/>
              <w:right w:val="nil"/>
            </w:tcBorders>
          </w:tcPr>
          <w:p w:rsidR="00331BEF" w:rsidRPr="00E83C42" w:rsidRDefault="00331BEF" w:rsidP="0055137F">
            <w:pPr>
              <w:pStyle w:val="BodyText2"/>
              <w:tabs>
                <w:tab w:val="left" w:pos="993"/>
              </w:tabs>
              <w:spacing w:line="240" w:lineRule="auto"/>
              <w:rPr>
                <w:sz w:val="26"/>
                <w:szCs w:val="26"/>
                <w:lang w:eastAsia="en-US"/>
              </w:rPr>
            </w:pPr>
            <w:r w:rsidRPr="00E83C42">
              <w:rPr>
                <w:color w:val="0000FF"/>
                <w:sz w:val="26"/>
                <w:szCs w:val="26"/>
                <w:lang w:val="uk-UA"/>
              </w:rPr>
              <w:tab/>
            </w:r>
            <w:r w:rsidRPr="00E83C42">
              <w:rPr>
                <w:color w:val="0000FF"/>
                <w:sz w:val="26"/>
                <w:szCs w:val="26"/>
                <w:lang w:val="uk-UA"/>
              </w:rPr>
              <w:tab/>
            </w:r>
            <w:r w:rsidRPr="00E83C42">
              <w:rPr>
                <w:color w:val="0000FF"/>
                <w:sz w:val="26"/>
                <w:szCs w:val="26"/>
                <w:lang w:val="uk-UA"/>
              </w:rPr>
              <w:tab/>
            </w:r>
            <w:r w:rsidRPr="00E83C42">
              <w:rPr>
                <w:color w:val="0000FF"/>
                <w:sz w:val="26"/>
                <w:szCs w:val="26"/>
                <w:lang w:val="uk-UA"/>
              </w:rPr>
              <w:tab/>
            </w:r>
          </w:p>
        </w:tc>
        <w:tc>
          <w:tcPr>
            <w:tcW w:w="8895" w:type="dxa"/>
            <w:tcBorders>
              <w:top w:val="nil"/>
              <w:left w:val="nil"/>
              <w:bottom w:val="nil"/>
              <w:right w:val="nil"/>
            </w:tcBorders>
          </w:tcPr>
          <w:p w:rsidR="00331BEF" w:rsidRPr="00E83C42" w:rsidRDefault="00331BEF" w:rsidP="0055137F">
            <w:pPr>
              <w:shd w:val="clear" w:color="auto" w:fill="FFFFFF"/>
              <w:tabs>
                <w:tab w:val="left" w:pos="993"/>
              </w:tabs>
              <w:jc w:val="both"/>
              <w:rPr>
                <w:b/>
                <w:sz w:val="26"/>
                <w:szCs w:val="26"/>
                <w:lang w:val="en-US"/>
              </w:rPr>
            </w:pPr>
          </w:p>
          <w:p w:rsidR="00331BEF" w:rsidRPr="00E83C42" w:rsidRDefault="00331BEF" w:rsidP="0055137F">
            <w:pPr>
              <w:shd w:val="clear" w:color="auto" w:fill="FFFFFF"/>
              <w:tabs>
                <w:tab w:val="left" w:pos="993"/>
              </w:tabs>
              <w:jc w:val="both"/>
              <w:rPr>
                <w:b/>
                <w:sz w:val="26"/>
                <w:szCs w:val="26"/>
              </w:rPr>
            </w:pPr>
            <w:r w:rsidRPr="00E83C42">
              <w:rPr>
                <w:b/>
                <w:sz w:val="26"/>
                <w:szCs w:val="26"/>
              </w:rPr>
              <w:t>Попп Руслана.</w:t>
            </w:r>
          </w:p>
          <w:p w:rsidR="00331BEF" w:rsidRPr="00E83C42" w:rsidRDefault="00331BEF" w:rsidP="0055137F">
            <w:pPr>
              <w:shd w:val="clear" w:color="auto" w:fill="FFFFFF"/>
              <w:tabs>
                <w:tab w:val="left" w:pos="993"/>
              </w:tabs>
              <w:ind w:firstLine="742"/>
              <w:jc w:val="both"/>
              <w:rPr>
                <w:sz w:val="26"/>
                <w:szCs w:val="26"/>
              </w:rPr>
            </w:pPr>
            <w:r w:rsidRPr="00E83C42">
              <w:rPr>
                <w:b/>
                <w:bCs/>
                <w:sz w:val="26"/>
                <w:szCs w:val="26"/>
              </w:rPr>
              <w:t>Історія україни (20-ті рр. ХХ ст.</w:t>
            </w:r>
            <w:r w:rsidRPr="00E83C42">
              <w:rPr>
                <w:b/>
                <w:sz w:val="26"/>
                <w:szCs w:val="26"/>
              </w:rPr>
              <w:t xml:space="preserve"> </w:t>
            </w:r>
            <w:r w:rsidRPr="00E83C42">
              <w:rPr>
                <w:b/>
                <w:sz w:val="26"/>
                <w:szCs w:val="26"/>
              </w:rPr>
              <w:sym w:font="Symbol" w:char="F02D"/>
            </w:r>
            <w:r w:rsidRPr="00E83C42">
              <w:rPr>
                <w:b/>
                <w:sz w:val="26"/>
                <w:szCs w:val="26"/>
              </w:rPr>
              <w:t xml:space="preserve"> поч. ХХІ ст.)</w:t>
            </w:r>
            <w:r w:rsidRPr="00E83C42">
              <w:rPr>
                <w:sz w:val="26"/>
                <w:szCs w:val="26"/>
              </w:rPr>
              <w:t xml:space="preserve"> : методичні матеріали до семінарських занять [для студентів ЗВО] / Руслана Петрівна Попп. </w:t>
            </w:r>
            <w:r w:rsidRPr="00E83C42">
              <w:rPr>
                <w:sz w:val="26"/>
                <w:szCs w:val="26"/>
              </w:rPr>
              <w:sym w:font="Symbol" w:char="F02D"/>
            </w:r>
            <w:r w:rsidRPr="00E83C42">
              <w:rPr>
                <w:sz w:val="26"/>
                <w:szCs w:val="26"/>
              </w:rPr>
              <w:t xml:space="preserve"> Дрогобич : Редакційно-видавничий відділ Дрогобицького державного педагогічного університету імені Івана Франка, 2019. </w:t>
            </w:r>
            <w:r w:rsidRPr="00E83C42">
              <w:rPr>
                <w:sz w:val="26"/>
                <w:szCs w:val="26"/>
              </w:rPr>
              <w:sym w:font="Symbol" w:char="F02D"/>
            </w:r>
            <w:r w:rsidRPr="00E83C42">
              <w:rPr>
                <w:sz w:val="26"/>
                <w:szCs w:val="26"/>
              </w:rPr>
              <w:t xml:space="preserve"> 50 с.</w:t>
            </w:r>
          </w:p>
          <w:p w:rsidR="00331BEF" w:rsidRPr="00E83C42" w:rsidRDefault="00331BEF" w:rsidP="0055137F">
            <w:pPr>
              <w:pStyle w:val="BodyText2"/>
              <w:tabs>
                <w:tab w:val="left" w:pos="993"/>
              </w:tabs>
              <w:spacing w:line="240" w:lineRule="auto"/>
              <w:jc w:val="both"/>
              <w:rPr>
                <w:b/>
                <w:sz w:val="26"/>
                <w:szCs w:val="26"/>
                <w:lang w:eastAsia="en-US"/>
              </w:rPr>
            </w:pPr>
          </w:p>
        </w:tc>
      </w:tr>
    </w:tbl>
    <w:p w:rsidR="00331BEF" w:rsidRPr="00E83C42" w:rsidRDefault="00331BEF" w:rsidP="00B42FE9">
      <w:pPr>
        <w:shd w:val="clear" w:color="auto" w:fill="FFFFFF"/>
        <w:tabs>
          <w:tab w:val="left" w:pos="993"/>
        </w:tabs>
        <w:ind w:firstLine="720"/>
        <w:jc w:val="both"/>
        <w:rPr>
          <w:sz w:val="26"/>
          <w:szCs w:val="26"/>
        </w:rPr>
      </w:pPr>
      <w:r w:rsidRPr="00E83C42">
        <w:rPr>
          <w:sz w:val="26"/>
          <w:szCs w:val="26"/>
        </w:rPr>
        <w:t>Посібник “</w:t>
      </w:r>
      <w:r w:rsidRPr="00E83C42">
        <w:rPr>
          <w:bCs/>
          <w:sz w:val="26"/>
          <w:szCs w:val="26"/>
        </w:rPr>
        <w:t>Історія України (20-ті рр. ХХ ст.</w:t>
      </w:r>
      <w:r w:rsidRPr="00E83C42">
        <w:rPr>
          <w:sz w:val="26"/>
          <w:szCs w:val="26"/>
        </w:rPr>
        <w:t xml:space="preserve"> </w:t>
      </w:r>
      <w:r w:rsidRPr="00E83C42">
        <w:rPr>
          <w:sz w:val="26"/>
          <w:szCs w:val="26"/>
        </w:rPr>
        <w:sym w:font="Symbol" w:char="F02D"/>
      </w:r>
      <w:r w:rsidRPr="00E83C42">
        <w:rPr>
          <w:sz w:val="26"/>
          <w:szCs w:val="26"/>
        </w:rPr>
        <w:t xml:space="preserve"> поч. ХХІ ст.)” написаний відповідно до робочої програми навчальної дисципліни “</w:t>
      </w:r>
      <w:r w:rsidRPr="00E83C42">
        <w:rPr>
          <w:bCs/>
          <w:sz w:val="26"/>
          <w:szCs w:val="26"/>
        </w:rPr>
        <w:t>Історія України                   (20-ті рр. ХХ ст.</w:t>
      </w:r>
      <w:r w:rsidRPr="00E83C42">
        <w:rPr>
          <w:sz w:val="26"/>
          <w:szCs w:val="26"/>
        </w:rPr>
        <w:t xml:space="preserve"> </w:t>
      </w:r>
      <w:r w:rsidRPr="00E83C42">
        <w:rPr>
          <w:sz w:val="26"/>
          <w:szCs w:val="26"/>
        </w:rPr>
        <w:sym w:font="Symbol" w:char="F02D"/>
      </w:r>
      <w:r w:rsidRPr="00E83C42">
        <w:rPr>
          <w:sz w:val="26"/>
          <w:szCs w:val="26"/>
        </w:rPr>
        <w:t xml:space="preserve"> поч. ХХІ ст.)”,</w:t>
      </w:r>
      <w:r w:rsidRPr="00E83C42">
        <w:rPr>
          <w:b/>
          <w:sz w:val="26"/>
          <w:szCs w:val="26"/>
        </w:rPr>
        <w:t xml:space="preserve"> </w:t>
      </w:r>
      <w:r w:rsidRPr="00E83C42">
        <w:rPr>
          <w:sz w:val="26"/>
          <w:szCs w:val="26"/>
        </w:rPr>
        <w:t xml:space="preserve">затвердженої науково-методичною радою Дрогобицького державного педагогічного університету імені Івана Франка (протокол № 9 </w:t>
      </w:r>
      <w:r w:rsidRPr="00E83C42">
        <w:rPr>
          <w:b/>
          <w:sz w:val="26"/>
          <w:szCs w:val="26"/>
        </w:rPr>
        <w:t xml:space="preserve">   </w:t>
      </w:r>
      <w:r w:rsidRPr="00E83C42">
        <w:rPr>
          <w:sz w:val="26"/>
          <w:szCs w:val="26"/>
        </w:rPr>
        <w:t>від 16 жовтня 2018 р.)</w:t>
      </w:r>
    </w:p>
    <w:p w:rsidR="00331BEF" w:rsidRPr="00E83C42" w:rsidRDefault="00331BEF" w:rsidP="00B42FE9">
      <w:pPr>
        <w:shd w:val="clear" w:color="auto" w:fill="FFFFFF"/>
        <w:tabs>
          <w:tab w:val="left" w:pos="993"/>
          <w:tab w:val="left" w:leader="dot" w:pos="4166"/>
          <w:tab w:val="left" w:leader="dot" w:pos="6293"/>
        </w:tabs>
        <w:ind w:firstLine="720"/>
        <w:jc w:val="both"/>
        <w:rPr>
          <w:sz w:val="26"/>
          <w:szCs w:val="26"/>
        </w:rPr>
      </w:pPr>
      <w:r w:rsidRPr="00E83C42">
        <w:rPr>
          <w:sz w:val="26"/>
          <w:szCs w:val="26"/>
        </w:rPr>
        <w:t xml:space="preserve">У виданні вміщено теми й плани семінарських занять, методичні поради. Подаються рекомендовані джерела інформації. </w:t>
      </w:r>
    </w:p>
    <w:p w:rsidR="00331BEF" w:rsidRPr="00E83C42" w:rsidRDefault="00331BEF" w:rsidP="00B42FE9">
      <w:pPr>
        <w:autoSpaceDE w:val="0"/>
        <w:autoSpaceDN w:val="0"/>
        <w:adjustRightInd w:val="0"/>
        <w:ind w:firstLine="567"/>
        <w:jc w:val="both"/>
        <w:rPr>
          <w:sz w:val="26"/>
          <w:szCs w:val="26"/>
          <w:lang w:eastAsia="uk-UA"/>
        </w:rPr>
      </w:pPr>
    </w:p>
    <w:p w:rsidR="00331BEF" w:rsidRPr="00E83C42" w:rsidRDefault="00331BEF" w:rsidP="00B42FE9">
      <w:pPr>
        <w:autoSpaceDE w:val="0"/>
        <w:autoSpaceDN w:val="0"/>
        <w:adjustRightInd w:val="0"/>
        <w:ind w:firstLine="567"/>
        <w:jc w:val="both"/>
        <w:rPr>
          <w:sz w:val="26"/>
          <w:szCs w:val="26"/>
          <w:lang w:eastAsia="uk-UA"/>
        </w:rPr>
      </w:pPr>
    </w:p>
    <w:tbl>
      <w:tblPr>
        <w:tblW w:w="8542" w:type="dxa"/>
        <w:jc w:val="center"/>
        <w:tblInd w:w="1880" w:type="dxa"/>
        <w:tblLook w:val="00A0"/>
      </w:tblPr>
      <w:tblGrid>
        <w:gridCol w:w="1171"/>
        <w:gridCol w:w="7371"/>
      </w:tblGrid>
      <w:tr w:rsidR="00331BEF" w:rsidRPr="00E83C42" w:rsidTr="0055137F">
        <w:trPr>
          <w:jc w:val="center"/>
        </w:trPr>
        <w:tc>
          <w:tcPr>
            <w:tcW w:w="1171" w:type="dxa"/>
          </w:tcPr>
          <w:p w:rsidR="00331BEF" w:rsidRPr="00E83C42" w:rsidRDefault="00331BEF" w:rsidP="0055137F">
            <w:pPr>
              <w:tabs>
                <w:tab w:val="left" w:pos="851"/>
              </w:tabs>
              <w:jc w:val="both"/>
              <w:rPr>
                <w:b/>
                <w:sz w:val="26"/>
                <w:szCs w:val="26"/>
              </w:rPr>
            </w:pPr>
          </w:p>
          <w:p w:rsidR="00331BEF" w:rsidRPr="00E83C42" w:rsidRDefault="00331BEF" w:rsidP="0055137F">
            <w:pPr>
              <w:tabs>
                <w:tab w:val="left" w:pos="851"/>
              </w:tabs>
              <w:jc w:val="center"/>
              <w:rPr>
                <w:b/>
                <w:sz w:val="26"/>
                <w:szCs w:val="26"/>
              </w:rPr>
            </w:pPr>
          </w:p>
        </w:tc>
        <w:tc>
          <w:tcPr>
            <w:tcW w:w="7371" w:type="dxa"/>
          </w:tcPr>
          <w:p w:rsidR="00331BEF" w:rsidRPr="00E83C42" w:rsidRDefault="00331BEF" w:rsidP="0055137F">
            <w:pPr>
              <w:tabs>
                <w:tab w:val="left" w:pos="851"/>
              </w:tabs>
              <w:jc w:val="both"/>
              <w:rPr>
                <w:b/>
                <w:sz w:val="26"/>
                <w:szCs w:val="26"/>
              </w:rPr>
            </w:pPr>
            <w:r w:rsidRPr="00E83C42">
              <w:rPr>
                <w:b/>
                <w:sz w:val="26"/>
                <w:szCs w:val="26"/>
              </w:rPr>
              <w:t xml:space="preserve">Івасівка А., Гойванович Н. </w:t>
            </w:r>
          </w:p>
          <w:p w:rsidR="00331BEF" w:rsidRPr="00E83C42" w:rsidRDefault="00331BEF" w:rsidP="0055137F">
            <w:pPr>
              <w:tabs>
                <w:tab w:val="left" w:pos="851"/>
              </w:tabs>
              <w:ind w:left="16" w:firstLine="425"/>
              <w:jc w:val="both"/>
              <w:rPr>
                <w:sz w:val="26"/>
                <w:szCs w:val="26"/>
                <w:lang w:val="en-US"/>
              </w:rPr>
            </w:pPr>
            <w:r w:rsidRPr="00E83C42">
              <w:rPr>
                <w:b/>
                <w:sz w:val="26"/>
                <w:szCs w:val="26"/>
              </w:rPr>
              <w:t xml:space="preserve">Біологія та основи генетики : </w:t>
            </w:r>
            <w:r w:rsidRPr="00E83C42">
              <w:rPr>
                <w:sz w:val="26"/>
                <w:szCs w:val="26"/>
              </w:rPr>
              <w:t>робочий зошит [</w:t>
            </w:r>
            <w:r w:rsidRPr="00E83C42">
              <w:rPr>
                <w:bCs/>
                <w:sz w:val="26"/>
                <w:szCs w:val="26"/>
              </w:rPr>
              <w:t>для виконання лабораторних робіт].</w:t>
            </w:r>
            <w:r w:rsidRPr="00E83C42">
              <w:rPr>
                <w:sz w:val="26"/>
                <w:szCs w:val="26"/>
              </w:rPr>
              <w:t xml:space="preserve"> – Дрогобич : Редакційно-видавничий відділ Дрогобицького державного педагогічного університету  імені Івана Франка, 2019. –              84 с.</w:t>
            </w:r>
          </w:p>
        </w:tc>
      </w:tr>
    </w:tbl>
    <w:p w:rsidR="00331BEF" w:rsidRPr="00E83C42" w:rsidRDefault="00331BEF" w:rsidP="00B42FE9">
      <w:pPr>
        <w:tabs>
          <w:tab w:val="left" w:pos="851"/>
        </w:tabs>
        <w:jc w:val="both"/>
        <w:rPr>
          <w:b/>
          <w:sz w:val="26"/>
          <w:szCs w:val="26"/>
          <w:lang w:val="en-US"/>
        </w:rPr>
      </w:pPr>
    </w:p>
    <w:p w:rsidR="00331BEF" w:rsidRPr="00E83C42" w:rsidRDefault="00331BEF" w:rsidP="00B42FE9">
      <w:pPr>
        <w:pStyle w:val="BodyText"/>
        <w:tabs>
          <w:tab w:val="left" w:pos="851"/>
        </w:tabs>
        <w:ind w:firstLine="567"/>
        <w:jc w:val="both"/>
        <w:rPr>
          <w:sz w:val="26"/>
          <w:szCs w:val="26"/>
        </w:rPr>
      </w:pPr>
      <w:r w:rsidRPr="00E83C42">
        <w:rPr>
          <w:sz w:val="26"/>
          <w:szCs w:val="26"/>
        </w:rPr>
        <w:t>Робочий зошит є навчальним посібником, укладеним відповідно до програми навчальної дисципліни «Біологія та основи генетики» для підготовки фахівців першого (бакалаврського) рівня вищої освіти спеціальності «Фізична терапія та ерготерапія». Структура кожного заняття включає тему, мету, матеріали та обладнання, хід роботи, завдання, які студент повинен виконати для кращого засвоєння сучасних знань про особливості будови  та розмноження організмів, визначення окремих термінів і понять, висновки.</w:t>
      </w:r>
    </w:p>
    <w:p w:rsidR="00331BEF" w:rsidRPr="00E83C42" w:rsidRDefault="00331BEF" w:rsidP="00B42FE9">
      <w:pPr>
        <w:tabs>
          <w:tab w:val="left" w:pos="851"/>
        </w:tabs>
        <w:rPr>
          <w:color w:val="FF0000"/>
          <w:sz w:val="26"/>
          <w:szCs w:val="26"/>
          <w:lang w:val="en-US"/>
        </w:rPr>
      </w:pPr>
    </w:p>
    <w:tbl>
      <w:tblPr>
        <w:tblW w:w="0" w:type="auto"/>
        <w:tblLook w:val="01E0"/>
      </w:tblPr>
      <w:tblGrid>
        <w:gridCol w:w="1008"/>
        <w:gridCol w:w="8846"/>
      </w:tblGrid>
      <w:tr w:rsidR="00331BEF" w:rsidRPr="00E83C42" w:rsidTr="0055137F">
        <w:trPr>
          <w:trHeight w:val="2014"/>
        </w:trPr>
        <w:tc>
          <w:tcPr>
            <w:tcW w:w="1008" w:type="dxa"/>
          </w:tcPr>
          <w:p w:rsidR="00331BEF" w:rsidRPr="00E83C42" w:rsidRDefault="00331BEF" w:rsidP="0055137F">
            <w:pPr>
              <w:jc w:val="both"/>
              <w:rPr>
                <w:b/>
                <w:bCs/>
                <w:spacing w:val="7"/>
                <w:sz w:val="26"/>
                <w:szCs w:val="26"/>
                <w:lang w:eastAsia="uk-UA"/>
              </w:rPr>
            </w:pPr>
          </w:p>
          <w:p w:rsidR="00331BEF" w:rsidRPr="00E83C42" w:rsidRDefault="00331BEF" w:rsidP="0055137F">
            <w:pPr>
              <w:jc w:val="both"/>
              <w:rPr>
                <w:b/>
                <w:bCs/>
                <w:spacing w:val="7"/>
                <w:sz w:val="26"/>
                <w:szCs w:val="26"/>
                <w:lang w:eastAsia="uk-UA"/>
              </w:rPr>
            </w:pPr>
          </w:p>
          <w:p w:rsidR="00331BEF" w:rsidRPr="00E83C42" w:rsidRDefault="00331BEF" w:rsidP="0055137F">
            <w:pPr>
              <w:jc w:val="both"/>
              <w:rPr>
                <w:b/>
                <w:bCs/>
                <w:spacing w:val="7"/>
                <w:sz w:val="26"/>
                <w:szCs w:val="26"/>
                <w:lang w:eastAsia="uk-UA"/>
              </w:rPr>
            </w:pPr>
          </w:p>
        </w:tc>
        <w:tc>
          <w:tcPr>
            <w:tcW w:w="8846" w:type="dxa"/>
          </w:tcPr>
          <w:p w:rsidR="00331BEF" w:rsidRPr="00E83C42" w:rsidRDefault="00331BEF" w:rsidP="0055137F">
            <w:pPr>
              <w:jc w:val="both"/>
              <w:rPr>
                <w:b/>
                <w:bCs/>
                <w:spacing w:val="7"/>
                <w:sz w:val="26"/>
                <w:szCs w:val="26"/>
                <w:lang w:eastAsia="ru-RU"/>
              </w:rPr>
            </w:pPr>
            <w:r w:rsidRPr="00E83C42">
              <w:rPr>
                <w:b/>
                <w:bCs/>
                <w:spacing w:val="7"/>
                <w:sz w:val="26"/>
                <w:szCs w:val="26"/>
                <w:lang w:eastAsia="ru-RU"/>
              </w:rPr>
              <w:t xml:space="preserve">Садова Ірина. </w:t>
            </w:r>
          </w:p>
          <w:p w:rsidR="00331BEF" w:rsidRPr="00E83C42" w:rsidRDefault="00331BEF" w:rsidP="0055137F">
            <w:pPr>
              <w:ind w:firstLine="552"/>
              <w:jc w:val="both"/>
              <w:rPr>
                <w:sz w:val="26"/>
                <w:szCs w:val="26"/>
                <w:lang w:eastAsia="ru-RU"/>
              </w:rPr>
            </w:pPr>
            <w:r w:rsidRPr="00E83C42">
              <w:rPr>
                <w:b/>
                <w:bCs/>
                <w:spacing w:val="7"/>
                <w:sz w:val="26"/>
                <w:szCs w:val="26"/>
                <w:lang w:eastAsia="ru-RU"/>
              </w:rPr>
              <w:t xml:space="preserve">Інклюзивна освіта </w:t>
            </w:r>
            <w:r w:rsidRPr="00E83C42">
              <w:rPr>
                <w:spacing w:val="11"/>
                <w:sz w:val="26"/>
                <w:szCs w:val="26"/>
                <w:lang w:eastAsia="ru-RU"/>
              </w:rPr>
              <w:t>: н</w:t>
            </w:r>
            <w:r w:rsidRPr="00E83C42">
              <w:rPr>
                <w:sz w:val="26"/>
                <w:szCs w:val="26"/>
                <w:lang w:eastAsia="ru-RU"/>
              </w:rPr>
              <w:t>авчальний посібник</w:t>
            </w:r>
            <w:r w:rsidRPr="00E83C42">
              <w:rPr>
                <w:spacing w:val="7"/>
                <w:sz w:val="26"/>
                <w:szCs w:val="26"/>
                <w:lang w:eastAsia="ru-RU"/>
              </w:rPr>
              <w:t xml:space="preserve"> </w:t>
            </w:r>
            <w:r w:rsidRPr="00E83C42">
              <w:rPr>
                <w:sz w:val="26"/>
                <w:szCs w:val="26"/>
                <w:lang w:eastAsia="ru-RU"/>
              </w:rPr>
              <w:t xml:space="preserve">[для здобувачів другого (магістерського) рівня вищої освіти галузі знань 01 «Освіта» / «Педагогіка спеціальності» 014 «Середня освіта (Фізична                 культура)»] / </w:t>
            </w:r>
            <w:r w:rsidRPr="00E83C42">
              <w:rPr>
                <w:b/>
                <w:sz w:val="26"/>
                <w:szCs w:val="26"/>
                <w:lang w:eastAsia="ru-RU"/>
              </w:rPr>
              <w:t>Ірина Садова.</w:t>
            </w:r>
            <w:r w:rsidRPr="00E83C42">
              <w:rPr>
                <w:sz w:val="26"/>
                <w:szCs w:val="26"/>
                <w:lang w:eastAsia="ru-RU"/>
              </w:rPr>
              <w:t xml:space="preserve"> – Дрогобич : Редакційно-видавничий відділ Дрогобицького державного педагогічного університету                             імені Івана Франка, 2019. –  100 с.</w:t>
            </w:r>
          </w:p>
        </w:tc>
      </w:tr>
    </w:tbl>
    <w:p w:rsidR="00331BEF" w:rsidRPr="00E83C42" w:rsidRDefault="00331BEF" w:rsidP="00B42FE9">
      <w:pPr>
        <w:jc w:val="both"/>
        <w:rPr>
          <w:sz w:val="26"/>
          <w:szCs w:val="26"/>
          <w:lang w:val="en-US" w:eastAsia="ru-RU"/>
        </w:rPr>
      </w:pPr>
    </w:p>
    <w:p w:rsidR="00331BEF" w:rsidRPr="00E83C42" w:rsidRDefault="00331BEF" w:rsidP="00B42FE9">
      <w:pPr>
        <w:ind w:firstLine="567"/>
        <w:jc w:val="both"/>
        <w:rPr>
          <w:b/>
          <w:bCs/>
          <w:sz w:val="26"/>
          <w:szCs w:val="26"/>
          <w:lang w:eastAsia="ru-RU"/>
        </w:rPr>
      </w:pPr>
      <w:r w:rsidRPr="00E83C42">
        <w:rPr>
          <w:sz w:val="26"/>
          <w:szCs w:val="26"/>
          <w:lang w:eastAsia="ru-RU"/>
        </w:rPr>
        <w:t xml:space="preserve">Навчальний посібник написано відповідно до робочої програми навчальної дисципліни «Інклюзивна освіта», затвердженої вченою радою Дрогобицького державного педагогічного університету імені Івана Франка. У посібнику розкрито теоретичні, нормативно-правові та організаційно-методичні засади впровадження інклюзивної освіти в Україні; дається характеристика дітей з особливими освітніми потребами, розкриваються особливості їхнього розвитку, навчання і виховання. Розроблено завдання  </w:t>
      </w:r>
      <w:r w:rsidRPr="00E83C42">
        <w:rPr>
          <w:spacing w:val="11"/>
          <w:sz w:val="26"/>
          <w:szCs w:val="26"/>
          <w:lang w:eastAsia="ru-RU"/>
        </w:rPr>
        <w:t>до практичних занять та самостійної роботи студентів</w:t>
      </w:r>
      <w:r w:rsidRPr="00E83C42">
        <w:rPr>
          <w:sz w:val="26"/>
          <w:szCs w:val="26"/>
          <w:lang w:eastAsia="ru-RU"/>
        </w:rPr>
        <w:t xml:space="preserve">. </w:t>
      </w:r>
      <w:r w:rsidRPr="00E83C42">
        <w:rPr>
          <w:sz w:val="26"/>
          <w:szCs w:val="26"/>
          <w:lang w:eastAsia="uk-UA"/>
        </w:rPr>
        <w:t xml:space="preserve">Рекомендується </w:t>
      </w:r>
      <w:r w:rsidRPr="00E83C42">
        <w:rPr>
          <w:sz w:val="26"/>
          <w:szCs w:val="26"/>
          <w:lang w:eastAsia="ru-RU"/>
        </w:rPr>
        <w:t>для підготовки здобувачів другого (магістерського) рівня вищої освіти галузі знань 01 «Освіта / Педагогіка» спеціальності 014 «Середня освіта (Фізична культура)».</w:t>
      </w:r>
    </w:p>
    <w:p w:rsidR="00331BEF" w:rsidRPr="00E83C42" w:rsidRDefault="00331BEF" w:rsidP="00B42FE9">
      <w:pPr>
        <w:autoSpaceDE w:val="0"/>
        <w:autoSpaceDN w:val="0"/>
        <w:adjustRightInd w:val="0"/>
        <w:ind w:firstLine="567"/>
        <w:jc w:val="both"/>
        <w:rPr>
          <w:sz w:val="26"/>
          <w:szCs w:val="26"/>
          <w:lang w:eastAsia="uk-UA"/>
        </w:rPr>
      </w:pPr>
    </w:p>
    <w:p w:rsidR="00331BEF" w:rsidRPr="00E83C42" w:rsidRDefault="00331BEF" w:rsidP="00B42FE9">
      <w:pPr>
        <w:autoSpaceDE w:val="0"/>
        <w:autoSpaceDN w:val="0"/>
        <w:adjustRightInd w:val="0"/>
        <w:ind w:firstLine="567"/>
        <w:jc w:val="both"/>
        <w:rPr>
          <w:sz w:val="26"/>
          <w:szCs w:val="26"/>
          <w:lang w:eastAsia="uk-UA"/>
        </w:rPr>
      </w:pPr>
    </w:p>
    <w:tbl>
      <w:tblPr>
        <w:tblW w:w="0" w:type="auto"/>
        <w:tblLook w:val="00A0"/>
      </w:tblPr>
      <w:tblGrid>
        <w:gridCol w:w="817"/>
        <w:gridCol w:w="9037"/>
      </w:tblGrid>
      <w:tr w:rsidR="00331BEF" w:rsidRPr="00E83C42" w:rsidTr="0055137F">
        <w:tc>
          <w:tcPr>
            <w:tcW w:w="817" w:type="dxa"/>
          </w:tcPr>
          <w:p w:rsidR="00331BEF" w:rsidRPr="00E83C42" w:rsidRDefault="00331BEF" w:rsidP="0055137F">
            <w:pPr>
              <w:tabs>
                <w:tab w:val="left" w:pos="3660"/>
              </w:tabs>
              <w:jc w:val="both"/>
              <w:rPr>
                <w:sz w:val="26"/>
                <w:szCs w:val="26"/>
              </w:rPr>
            </w:pPr>
          </w:p>
          <w:p w:rsidR="00331BEF" w:rsidRPr="00E83C42" w:rsidRDefault="00331BEF" w:rsidP="0055137F">
            <w:pPr>
              <w:tabs>
                <w:tab w:val="left" w:pos="3660"/>
              </w:tabs>
              <w:jc w:val="both"/>
              <w:rPr>
                <w:sz w:val="26"/>
                <w:szCs w:val="26"/>
              </w:rPr>
            </w:pPr>
            <w:r w:rsidRPr="00E83C42">
              <w:rPr>
                <w:sz w:val="26"/>
                <w:szCs w:val="26"/>
              </w:rPr>
              <w:t xml:space="preserve"> </w:t>
            </w:r>
          </w:p>
        </w:tc>
        <w:tc>
          <w:tcPr>
            <w:tcW w:w="9037" w:type="dxa"/>
          </w:tcPr>
          <w:p w:rsidR="00331BEF" w:rsidRPr="00E83C42" w:rsidRDefault="00331BEF" w:rsidP="0055137F">
            <w:pPr>
              <w:tabs>
                <w:tab w:val="left" w:pos="3660"/>
              </w:tabs>
              <w:ind w:left="900" w:hanging="900"/>
              <w:jc w:val="both"/>
              <w:rPr>
                <w:b/>
                <w:sz w:val="26"/>
                <w:szCs w:val="26"/>
              </w:rPr>
            </w:pPr>
            <w:r w:rsidRPr="00E83C42">
              <w:rPr>
                <w:b/>
                <w:sz w:val="26"/>
                <w:szCs w:val="26"/>
              </w:rPr>
              <w:t>Іваночко Г.О., Григорчук В.О.</w:t>
            </w:r>
          </w:p>
          <w:p w:rsidR="00331BEF" w:rsidRPr="00E83C42" w:rsidRDefault="00331BEF" w:rsidP="0055137F">
            <w:pPr>
              <w:tabs>
                <w:tab w:val="left" w:pos="3660"/>
              </w:tabs>
              <w:ind w:left="34" w:firstLine="850"/>
              <w:jc w:val="both"/>
              <w:rPr>
                <w:sz w:val="26"/>
                <w:szCs w:val="26"/>
                <w:lang w:val="en-US"/>
              </w:rPr>
            </w:pPr>
            <w:r w:rsidRPr="00E83C42">
              <w:rPr>
                <w:b/>
                <w:sz w:val="26"/>
                <w:szCs w:val="26"/>
              </w:rPr>
              <w:t>Стилістика польської мови:</w:t>
            </w:r>
            <w:r w:rsidRPr="00E83C42">
              <w:rPr>
                <w:sz w:val="26"/>
                <w:szCs w:val="26"/>
              </w:rPr>
              <w:t xml:space="preserve"> методичні рекомендації до практичних занять  / Ганна Остапівна Іваночко, Вікторія Олегівна Григорчук – Дрогобич : Редакційно-видавничий відділ Дрогобицького державного педагогічного університету імені Івана Франка, 2019. – 60 с. </w:t>
            </w:r>
          </w:p>
        </w:tc>
      </w:tr>
    </w:tbl>
    <w:p w:rsidR="00331BEF" w:rsidRPr="00E83C42" w:rsidRDefault="00331BEF" w:rsidP="00B42FE9">
      <w:pPr>
        <w:tabs>
          <w:tab w:val="left" w:pos="3660"/>
        </w:tabs>
        <w:jc w:val="both"/>
        <w:rPr>
          <w:sz w:val="26"/>
          <w:szCs w:val="26"/>
        </w:rPr>
      </w:pPr>
    </w:p>
    <w:p w:rsidR="00331BEF" w:rsidRPr="00E83C42" w:rsidRDefault="00331BEF" w:rsidP="00B42FE9">
      <w:pPr>
        <w:tabs>
          <w:tab w:val="left" w:pos="567"/>
          <w:tab w:val="left" w:pos="3660"/>
        </w:tabs>
        <w:ind w:firstLine="851"/>
        <w:jc w:val="both"/>
        <w:rPr>
          <w:b/>
          <w:sz w:val="26"/>
          <w:szCs w:val="26"/>
        </w:rPr>
      </w:pPr>
      <w:r w:rsidRPr="00E83C42">
        <w:rPr>
          <w:sz w:val="26"/>
          <w:szCs w:val="26"/>
        </w:rPr>
        <w:t>Методичні рекомендації містять тематику та теоретичний мінімум лекційних занять, практичні завдання, взірець контрольної роботи, словник стилістичних понять та рекомендовану літературу.</w:t>
      </w:r>
    </w:p>
    <w:p w:rsidR="00331BEF" w:rsidRPr="00E83C42" w:rsidRDefault="00331BEF" w:rsidP="00B42FE9">
      <w:pPr>
        <w:autoSpaceDE w:val="0"/>
        <w:autoSpaceDN w:val="0"/>
        <w:adjustRightInd w:val="0"/>
        <w:ind w:firstLine="567"/>
        <w:jc w:val="both"/>
        <w:rPr>
          <w:sz w:val="26"/>
          <w:szCs w:val="26"/>
          <w:lang w:eastAsia="uk-UA"/>
        </w:rPr>
      </w:pPr>
    </w:p>
    <w:p w:rsidR="00331BEF" w:rsidRPr="00E83C42" w:rsidRDefault="00331BEF" w:rsidP="00B42FE9">
      <w:pPr>
        <w:autoSpaceDE w:val="0"/>
        <w:autoSpaceDN w:val="0"/>
        <w:adjustRightInd w:val="0"/>
        <w:ind w:firstLine="567"/>
        <w:jc w:val="both"/>
        <w:rPr>
          <w:sz w:val="26"/>
          <w:szCs w:val="26"/>
          <w:lang w:eastAsia="uk-UA"/>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jc w:val="both"/>
              <w:rPr>
                <w:sz w:val="26"/>
                <w:szCs w:val="26"/>
              </w:rPr>
            </w:pPr>
          </w:p>
          <w:p w:rsidR="00331BEF" w:rsidRPr="00E83C42" w:rsidRDefault="00331BEF" w:rsidP="0055137F">
            <w:pPr>
              <w:jc w:val="center"/>
              <w:rPr>
                <w:b/>
                <w:sz w:val="26"/>
                <w:szCs w:val="26"/>
              </w:rPr>
            </w:pPr>
          </w:p>
        </w:tc>
        <w:tc>
          <w:tcPr>
            <w:tcW w:w="8753" w:type="dxa"/>
          </w:tcPr>
          <w:p w:rsidR="00331BEF" w:rsidRPr="00E83C42" w:rsidRDefault="00331BEF" w:rsidP="0055137F">
            <w:pPr>
              <w:jc w:val="both"/>
              <w:rPr>
                <w:sz w:val="26"/>
                <w:szCs w:val="26"/>
              </w:rPr>
            </w:pPr>
            <w:r w:rsidRPr="00E83C42">
              <w:rPr>
                <w:b/>
                <w:sz w:val="26"/>
                <w:szCs w:val="26"/>
              </w:rPr>
              <w:t>Куцик О.А., Колечко М.Д.</w:t>
            </w:r>
            <w:r w:rsidRPr="00E83C42">
              <w:rPr>
                <w:sz w:val="26"/>
                <w:szCs w:val="26"/>
              </w:rPr>
              <w:t xml:space="preserve"> </w:t>
            </w:r>
          </w:p>
          <w:p w:rsidR="00331BEF" w:rsidRPr="00E83C42" w:rsidRDefault="00331BEF" w:rsidP="0055137F">
            <w:pPr>
              <w:ind w:left="33" w:firstLine="709"/>
              <w:jc w:val="both"/>
              <w:rPr>
                <w:b/>
                <w:sz w:val="26"/>
                <w:szCs w:val="26"/>
                <w:lang w:val="en-US"/>
              </w:rPr>
            </w:pPr>
            <w:r w:rsidRPr="00E83C42">
              <w:rPr>
                <w:b/>
                <w:sz w:val="26"/>
                <w:szCs w:val="26"/>
              </w:rPr>
              <w:t xml:space="preserve">Стилістика російської мови : практикум : навчально- </w:t>
            </w:r>
            <w:r w:rsidRPr="00E83C42">
              <w:rPr>
                <w:sz w:val="26"/>
                <w:szCs w:val="26"/>
              </w:rPr>
              <w:t>методичний посібник</w:t>
            </w:r>
            <w:r w:rsidRPr="00E83C42">
              <w:rPr>
                <w:b/>
                <w:sz w:val="26"/>
                <w:szCs w:val="26"/>
              </w:rPr>
              <w:t xml:space="preserve"> [</w:t>
            </w:r>
            <w:r w:rsidRPr="00E83C42">
              <w:rPr>
                <w:sz w:val="26"/>
                <w:szCs w:val="26"/>
              </w:rPr>
              <w:t xml:space="preserve">для студентів ОКР «Бакалавр» галузі знань 0203 «Гуманітарні науки» напряму підготовки  6. 020303 Філологія* (Російська мова і література)  філологічного факультету] /                    </w:t>
            </w:r>
            <w:r w:rsidRPr="00E83C42">
              <w:rPr>
                <w:b/>
                <w:sz w:val="26"/>
                <w:szCs w:val="26"/>
              </w:rPr>
              <w:t>Куцик Олена, Колечко Марія.</w:t>
            </w:r>
            <w:r w:rsidRPr="00E83C42">
              <w:rPr>
                <w:sz w:val="26"/>
                <w:szCs w:val="26"/>
              </w:rPr>
              <w:t xml:space="preserve"> – Дрогобич : Редакційно-видавничий відділ Дрогобицького державного педагогічного університету                імені Івана Франка, 2019. –  50 с.</w:t>
            </w:r>
          </w:p>
        </w:tc>
      </w:tr>
    </w:tbl>
    <w:p w:rsidR="00331BEF" w:rsidRPr="00E83C42" w:rsidRDefault="00331BEF" w:rsidP="00B42FE9">
      <w:pPr>
        <w:jc w:val="both"/>
        <w:rPr>
          <w:sz w:val="26"/>
          <w:szCs w:val="26"/>
        </w:rPr>
      </w:pPr>
    </w:p>
    <w:p w:rsidR="00331BEF" w:rsidRPr="00E83C42" w:rsidRDefault="00331BEF" w:rsidP="00B42FE9">
      <w:pPr>
        <w:jc w:val="both"/>
        <w:rPr>
          <w:sz w:val="26"/>
          <w:szCs w:val="26"/>
        </w:rPr>
      </w:pPr>
      <w:r w:rsidRPr="00E83C42">
        <w:rPr>
          <w:b/>
          <w:sz w:val="26"/>
          <w:szCs w:val="26"/>
        </w:rPr>
        <w:tab/>
      </w:r>
      <w:r w:rsidRPr="00E83C42">
        <w:rPr>
          <w:sz w:val="26"/>
          <w:szCs w:val="26"/>
        </w:rPr>
        <w:t>Навчально-методичний посібник укладено відповідно до програми навчальної дисципліни «Стилістика російської мови» для підготовки фахівців  ОКР «Бакалавр» галузі знань 0203 «Гуманітарні науки» напряму підготовки  6.020303 Філологія* (Російська мова і література), схваленої на засіданні науково-методичної ради Дрогобицького державного педагогічного університету імені Івана Франка (протокол №  5  від  15.05. 2018).</w:t>
      </w:r>
    </w:p>
    <w:p w:rsidR="00331BEF" w:rsidRPr="00E83C42" w:rsidRDefault="00331BEF" w:rsidP="00B42FE9">
      <w:pPr>
        <w:jc w:val="both"/>
        <w:rPr>
          <w:sz w:val="26"/>
          <w:szCs w:val="26"/>
        </w:rPr>
      </w:pPr>
      <w:r w:rsidRPr="00E83C42">
        <w:rPr>
          <w:color w:val="FF0000"/>
          <w:sz w:val="26"/>
          <w:szCs w:val="26"/>
        </w:rPr>
        <w:tab/>
      </w:r>
      <w:r w:rsidRPr="00E83C42">
        <w:rPr>
          <w:sz w:val="26"/>
          <w:szCs w:val="26"/>
        </w:rPr>
        <w:t>Навчально-методичний посібник містить тематику та основні питання практичних занять, літературу до кожного з них, питання для самоперевірки, завдання практичного характеру, методичні рекомендації, список рекомендованої літератури до курсу.</w:t>
      </w:r>
    </w:p>
    <w:p w:rsidR="00331BEF" w:rsidRPr="00E83C42" w:rsidRDefault="00331BEF" w:rsidP="00B42FE9">
      <w:pPr>
        <w:jc w:val="both"/>
        <w:rPr>
          <w:sz w:val="26"/>
          <w:szCs w:val="26"/>
        </w:rPr>
      </w:pPr>
    </w:p>
    <w:tbl>
      <w:tblPr>
        <w:tblW w:w="0" w:type="auto"/>
        <w:tblLook w:val="00A0"/>
      </w:tblPr>
      <w:tblGrid>
        <w:gridCol w:w="1242"/>
        <w:gridCol w:w="8612"/>
      </w:tblGrid>
      <w:tr w:rsidR="00331BEF" w:rsidRPr="00E83C42" w:rsidTr="0055137F">
        <w:tc>
          <w:tcPr>
            <w:tcW w:w="1242" w:type="dxa"/>
          </w:tcPr>
          <w:p w:rsidR="00331BEF" w:rsidRPr="00E83C42" w:rsidRDefault="00331BEF" w:rsidP="0055137F">
            <w:pPr>
              <w:jc w:val="both"/>
              <w:rPr>
                <w:color w:val="000000"/>
                <w:sz w:val="26"/>
                <w:szCs w:val="26"/>
              </w:rPr>
            </w:pPr>
          </w:p>
          <w:p w:rsidR="00331BEF" w:rsidRPr="00E83C42" w:rsidRDefault="00331BEF" w:rsidP="0055137F">
            <w:pPr>
              <w:jc w:val="center"/>
              <w:rPr>
                <w:b/>
                <w:color w:val="000000"/>
                <w:sz w:val="26"/>
                <w:szCs w:val="26"/>
              </w:rPr>
            </w:pPr>
          </w:p>
        </w:tc>
        <w:tc>
          <w:tcPr>
            <w:tcW w:w="8612" w:type="dxa"/>
          </w:tcPr>
          <w:p w:rsidR="00331BEF" w:rsidRPr="00E83C42" w:rsidRDefault="00331BEF" w:rsidP="0055137F">
            <w:pPr>
              <w:jc w:val="both"/>
              <w:rPr>
                <w:b/>
                <w:color w:val="000000"/>
                <w:sz w:val="26"/>
                <w:szCs w:val="26"/>
              </w:rPr>
            </w:pPr>
            <w:r w:rsidRPr="00E83C42">
              <w:rPr>
                <w:b/>
                <w:color w:val="000000"/>
                <w:sz w:val="26"/>
                <w:szCs w:val="26"/>
              </w:rPr>
              <w:t>Полюга Вікторія.</w:t>
            </w:r>
          </w:p>
          <w:p w:rsidR="00331BEF" w:rsidRPr="00E83C42" w:rsidRDefault="00331BEF" w:rsidP="0055137F">
            <w:pPr>
              <w:ind w:firstLine="709"/>
              <w:jc w:val="both"/>
              <w:rPr>
                <w:b/>
                <w:color w:val="000000"/>
                <w:sz w:val="26"/>
                <w:szCs w:val="26"/>
                <w:lang w:val="en-US"/>
              </w:rPr>
            </w:pPr>
            <w:r w:rsidRPr="00E83C42">
              <w:rPr>
                <w:b/>
                <w:color w:val="000000"/>
                <w:sz w:val="26"/>
                <w:szCs w:val="26"/>
              </w:rPr>
              <w:t>Навчально-методичний комплекс дисципліни «Основи музичної герменевтики»</w:t>
            </w:r>
            <w:r w:rsidRPr="00E83C42">
              <w:rPr>
                <w:color w:val="000000"/>
                <w:sz w:val="26"/>
                <w:szCs w:val="26"/>
              </w:rPr>
              <w:t xml:space="preserve"> із спеціальності 025 «Музичне мистецтво» третього (освітньо-наукового) рівня вищої освіти / </w:t>
            </w:r>
            <w:r w:rsidRPr="00E83C42">
              <w:rPr>
                <w:b/>
                <w:color w:val="000000"/>
                <w:sz w:val="26"/>
                <w:szCs w:val="26"/>
              </w:rPr>
              <w:t>Вікторія Полюга.</w:t>
            </w:r>
            <w:r w:rsidRPr="00E83C42">
              <w:rPr>
                <w:color w:val="000000"/>
                <w:sz w:val="26"/>
                <w:szCs w:val="26"/>
              </w:rPr>
              <w:t xml:space="preserve"> – Дрогобич : Редакційно-видавничий відділ Дрогобицького державного педагогічного університету імені Івана Франка, 2019. –            38 с.</w:t>
            </w:r>
          </w:p>
        </w:tc>
      </w:tr>
    </w:tbl>
    <w:p w:rsidR="00331BEF" w:rsidRPr="00E83C42" w:rsidRDefault="00331BEF" w:rsidP="00B42FE9">
      <w:pPr>
        <w:jc w:val="both"/>
        <w:rPr>
          <w:color w:val="000000"/>
          <w:sz w:val="26"/>
          <w:szCs w:val="26"/>
          <w:lang w:val="en-US"/>
        </w:rPr>
      </w:pPr>
    </w:p>
    <w:p w:rsidR="00331BEF" w:rsidRPr="00E83C42" w:rsidRDefault="00331BEF" w:rsidP="00B42FE9">
      <w:pPr>
        <w:ind w:firstLine="709"/>
        <w:jc w:val="both"/>
        <w:rPr>
          <w:color w:val="000000"/>
          <w:sz w:val="26"/>
          <w:szCs w:val="26"/>
        </w:rPr>
      </w:pPr>
      <w:r w:rsidRPr="00E83C42">
        <w:rPr>
          <w:color w:val="000000"/>
          <w:sz w:val="26"/>
          <w:szCs w:val="26"/>
        </w:rPr>
        <w:t xml:space="preserve">Навчально-методичний комплекс дисципліни «Основи музичної герменевтики» із спеціальності 025 «Музичне мистецтво» третього (освітньо-наукового) рівня вищої освіти має на меті зорієнтувати аспіранта у навчальному процесі, щодо змісту та підготовки дисципліни «Основи музичної герменевтики». </w:t>
      </w:r>
    </w:p>
    <w:p w:rsidR="00331BEF" w:rsidRPr="00E83C42" w:rsidRDefault="00331BEF" w:rsidP="00B42FE9">
      <w:pPr>
        <w:ind w:firstLine="709"/>
        <w:jc w:val="both"/>
        <w:rPr>
          <w:color w:val="000000"/>
          <w:sz w:val="26"/>
          <w:szCs w:val="26"/>
        </w:rPr>
      </w:pPr>
    </w:p>
    <w:tbl>
      <w:tblPr>
        <w:tblW w:w="0" w:type="auto"/>
        <w:tblLook w:val="00A0"/>
      </w:tblPr>
      <w:tblGrid>
        <w:gridCol w:w="1242"/>
        <w:gridCol w:w="8612"/>
      </w:tblGrid>
      <w:tr w:rsidR="00331BEF" w:rsidRPr="00E83C42" w:rsidTr="0055137F">
        <w:tc>
          <w:tcPr>
            <w:tcW w:w="1242" w:type="dxa"/>
          </w:tcPr>
          <w:p w:rsidR="00331BEF" w:rsidRPr="00E83C42" w:rsidRDefault="00331BEF" w:rsidP="0055137F">
            <w:pPr>
              <w:jc w:val="center"/>
              <w:rPr>
                <w:color w:val="000000"/>
                <w:sz w:val="26"/>
                <w:szCs w:val="26"/>
              </w:rPr>
            </w:pPr>
          </w:p>
          <w:p w:rsidR="00331BEF" w:rsidRPr="00E83C42" w:rsidRDefault="00331BEF" w:rsidP="0055137F">
            <w:pPr>
              <w:jc w:val="center"/>
              <w:rPr>
                <w:b/>
                <w:color w:val="000000"/>
                <w:sz w:val="26"/>
                <w:szCs w:val="26"/>
              </w:rPr>
            </w:pPr>
          </w:p>
        </w:tc>
        <w:tc>
          <w:tcPr>
            <w:tcW w:w="8612" w:type="dxa"/>
          </w:tcPr>
          <w:p w:rsidR="00331BEF" w:rsidRPr="00E83C42" w:rsidRDefault="00331BEF" w:rsidP="0055137F">
            <w:pPr>
              <w:ind w:firstLine="709"/>
              <w:jc w:val="both"/>
              <w:rPr>
                <w:b/>
                <w:color w:val="000000"/>
                <w:sz w:val="26"/>
                <w:szCs w:val="26"/>
              </w:rPr>
            </w:pPr>
            <w:r w:rsidRPr="00E83C42">
              <w:rPr>
                <w:b/>
                <w:color w:val="000000"/>
                <w:sz w:val="26"/>
                <w:szCs w:val="26"/>
              </w:rPr>
              <w:t>Навчально-методичний комплекс дисципліни «Історія музичного мистецтва»</w:t>
            </w:r>
            <w:r w:rsidRPr="00E83C42">
              <w:rPr>
                <w:color w:val="000000"/>
                <w:sz w:val="26"/>
                <w:szCs w:val="26"/>
              </w:rPr>
              <w:t xml:space="preserve"> зі спеціальності 025 «Музичне мистецтво» третього (освітньо-наукового) рівня вищої освіти / укладач                   </w:t>
            </w:r>
            <w:r w:rsidRPr="00E83C42">
              <w:rPr>
                <w:b/>
                <w:color w:val="000000"/>
                <w:sz w:val="26"/>
                <w:szCs w:val="26"/>
              </w:rPr>
              <w:t>Ірина Лаврентіївна Бермес.</w:t>
            </w:r>
            <w:r w:rsidRPr="00E83C42">
              <w:rPr>
                <w:color w:val="000000"/>
                <w:sz w:val="26"/>
                <w:szCs w:val="26"/>
              </w:rPr>
              <w:t xml:space="preserve"> – Дрогобич : Редакційно-видавничий відділ Дрогобицького державного педагогічного університету імені Івана Франка, 2019. – 70 с.</w:t>
            </w:r>
          </w:p>
          <w:p w:rsidR="00331BEF" w:rsidRPr="00E83C42" w:rsidRDefault="00331BEF" w:rsidP="0055137F">
            <w:pPr>
              <w:jc w:val="center"/>
              <w:rPr>
                <w:color w:val="000000"/>
                <w:sz w:val="26"/>
                <w:szCs w:val="26"/>
              </w:rPr>
            </w:pPr>
          </w:p>
        </w:tc>
      </w:tr>
    </w:tbl>
    <w:p w:rsidR="00331BEF" w:rsidRPr="00E83C42" w:rsidRDefault="00331BEF" w:rsidP="00B42FE9">
      <w:pPr>
        <w:rPr>
          <w:color w:val="000000"/>
          <w:sz w:val="26"/>
          <w:szCs w:val="26"/>
          <w:lang w:val="en-US"/>
        </w:rPr>
      </w:pPr>
    </w:p>
    <w:p w:rsidR="00331BEF" w:rsidRPr="00E83C42" w:rsidRDefault="00331BEF" w:rsidP="00B42FE9">
      <w:pPr>
        <w:ind w:firstLine="709"/>
        <w:jc w:val="both"/>
        <w:rPr>
          <w:color w:val="000000"/>
          <w:sz w:val="26"/>
          <w:szCs w:val="26"/>
        </w:rPr>
      </w:pPr>
      <w:r w:rsidRPr="00E83C42">
        <w:rPr>
          <w:sz w:val="26"/>
          <w:szCs w:val="26"/>
        </w:rPr>
        <w:t>Навчально-методичний комплекс дисципліни «Історія музичного мистецтва» зі спеціальності 025 «Музичне мистецтво» третього (освітньо-наукового) рівня вищої освіти має на меті сформувати в аспіранта розуміння музичного мистецтва як особливого способу світотворення в композиторській і виконавській практиці, виявити його вплив на процеси становлення та розвитку музикознавчої думки.</w:t>
      </w:r>
    </w:p>
    <w:p w:rsidR="00331BEF" w:rsidRPr="00E83C42" w:rsidRDefault="00331BEF" w:rsidP="00B42FE9">
      <w:pPr>
        <w:ind w:firstLine="709"/>
        <w:jc w:val="both"/>
        <w:rPr>
          <w:color w:val="000000"/>
          <w:sz w:val="26"/>
          <w:szCs w:val="26"/>
        </w:rPr>
      </w:pPr>
    </w:p>
    <w:tbl>
      <w:tblPr>
        <w:tblW w:w="0" w:type="auto"/>
        <w:tblLook w:val="00A0"/>
      </w:tblPr>
      <w:tblGrid>
        <w:gridCol w:w="1101"/>
        <w:gridCol w:w="8639"/>
      </w:tblGrid>
      <w:tr w:rsidR="00331BEF" w:rsidRPr="00E83C42" w:rsidTr="0055137F">
        <w:tc>
          <w:tcPr>
            <w:tcW w:w="1101" w:type="dxa"/>
          </w:tcPr>
          <w:p w:rsidR="00331BEF" w:rsidRPr="00E83C42" w:rsidRDefault="00331BEF" w:rsidP="0055137F">
            <w:pPr>
              <w:jc w:val="both"/>
              <w:rPr>
                <w:sz w:val="26"/>
                <w:szCs w:val="26"/>
              </w:rPr>
            </w:pPr>
          </w:p>
          <w:p w:rsidR="00331BEF" w:rsidRPr="00E83C42" w:rsidRDefault="00331BEF" w:rsidP="0055137F">
            <w:pPr>
              <w:jc w:val="center"/>
              <w:rPr>
                <w:b/>
                <w:sz w:val="26"/>
                <w:szCs w:val="26"/>
              </w:rPr>
            </w:pPr>
          </w:p>
        </w:tc>
        <w:tc>
          <w:tcPr>
            <w:tcW w:w="8639" w:type="dxa"/>
          </w:tcPr>
          <w:p w:rsidR="00331BEF" w:rsidRPr="00E83C42" w:rsidRDefault="00331BEF" w:rsidP="0055137F">
            <w:pPr>
              <w:jc w:val="both"/>
              <w:rPr>
                <w:b/>
                <w:sz w:val="26"/>
                <w:szCs w:val="26"/>
              </w:rPr>
            </w:pPr>
            <w:r w:rsidRPr="00E83C42">
              <w:rPr>
                <w:b/>
                <w:sz w:val="26"/>
                <w:szCs w:val="26"/>
              </w:rPr>
              <w:t>Синкевич Наталія</w:t>
            </w:r>
          </w:p>
          <w:p w:rsidR="00331BEF" w:rsidRPr="00E83C42" w:rsidRDefault="00331BEF" w:rsidP="0055137F">
            <w:pPr>
              <w:ind w:firstLine="459"/>
              <w:jc w:val="both"/>
              <w:rPr>
                <w:sz w:val="26"/>
                <w:szCs w:val="26"/>
              </w:rPr>
            </w:pPr>
            <w:r w:rsidRPr="00E83C42">
              <w:rPr>
                <w:sz w:val="26"/>
                <w:szCs w:val="26"/>
              </w:rPr>
              <w:t>Навчально-</w:t>
            </w:r>
            <w:r w:rsidRPr="00E83C42">
              <w:rPr>
                <w:sz w:val="26"/>
                <w:szCs w:val="26"/>
                <w:shd w:val="clear" w:color="auto" w:fill="FFFFFF"/>
              </w:rPr>
              <w:t>методичний комплекс дисципліни «Музичне краєзнавство» [для підготовки третього освітньо-наукового рівня вищої освіти] / Наталія Синкевич. – Дрогобич : Редакційно-видавничий відділ Дрогобицького державного</w:t>
            </w:r>
            <w:r w:rsidRPr="00E83C42">
              <w:rPr>
                <w:sz w:val="26"/>
                <w:szCs w:val="26"/>
              </w:rPr>
              <w:t xml:space="preserve"> педагогічного університету імені Івана Франка, 2019. – 60 с.</w:t>
            </w:r>
          </w:p>
          <w:p w:rsidR="00331BEF" w:rsidRPr="00E83C42" w:rsidRDefault="00331BEF" w:rsidP="0055137F">
            <w:pPr>
              <w:jc w:val="both"/>
              <w:rPr>
                <w:sz w:val="26"/>
                <w:szCs w:val="26"/>
              </w:rPr>
            </w:pPr>
          </w:p>
        </w:tc>
      </w:tr>
    </w:tbl>
    <w:p w:rsidR="00331BEF" w:rsidRPr="00E83C42" w:rsidRDefault="00331BEF" w:rsidP="00B42FE9">
      <w:pPr>
        <w:ind w:firstLine="709"/>
        <w:jc w:val="both"/>
        <w:rPr>
          <w:sz w:val="26"/>
          <w:szCs w:val="26"/>
        </w:rPr>
      </w:pPr>
    </w:p>
    <w:p w:rsidR="00331BEF" w:rsidRPr="00E83C42" w:rsidRDefault="00331BEF" w:rsidP="00B42FE9">
      <w:pPr>
        <w:ind w:firstLine="709"/>
        <w:jc w:val="both"/>
        <w:rPr>
          <w:sz w:val="26"/>
          <w:szCs w:val="26"/>
        </w:rPr>
      </w:pPr>
      <w:r w:rsidRPr="00E83C42">
        <w:rPr>
          <w:sz w:val="26"/>
          <w:szCs w:val="26"/>
        </w:rPr>
        <w:t>Навчально-методичний комплекс дисципліни «Музичне краєзнавство» зі спеціальності 025 «Музичне мистецтво» третього (освітньо-наукового) рівня вищої освіти має на меті зорієнтувати аспіранта в освітньому процесі щодо змісту та підготовки цього курсу.</w:t>
      </w:r>
    </w:p>
    <w:p w:rsidR="00331BEF" w:rsidRPr="00E83C42" w:rsidRDefault="00331BEF" w:rsidP="00B42FE9">
      <w:pPr>
        <w:ind w:firstLine="709"/>
        <w:jc w:val="both"/>
        <w:rPr>
          <w:sz w:val="26"/>
          <w:szCs w:val="26"/>
        </w:rPr>
      </w:pPr>
    </w:p>
    <w:tbl>
      <w:tblPr>
        <w:tblW w:w="0" w:type="auto"/>
        <w:tblLook w:val="01E0"/>
      </w:tblPr>
      <w:tblGrid>
        <w:gridCol w:w="959"/>
        <w:gridCol w:w="8869"/>
      </w:tblGrid>
      <w:tr w:rsidR="00331BEF" w:rsidRPr="00E83C42" w:rsidTr="0055137F">
        <w:tc>
          <w:tcPr>
            <w:tcW w:w="959" w:type="dxa"/>
            <w:vAlign w:val="center"/>
          </w:tcPr>
          <w:p w:rsidR="00331BEF" w:rsidRPr="00E83C42" w:rsidRDefault="00331BEF" w:rsidP="0055137F">
            <w:pPr>
              <w:spacing w:after="120"/>
              <w:jc w:val="center"/>
              <w:rPr>
                <w:b/>
                <w:color w:val="000000"/>
                <w:sz w:val="26"/>
                <w:szCs w:val="26"/>
              </w:rPr>
            </w:pPr>
          </w:p>
        </w:tc>
        <w:tc>
          <w:tcPr>
            <w:tcW w:w="8869" w:type="dxa"/>
          </w:tcPr>
          <w:p w:rsidR="00331BEF" w:rsidRPr="00E83C42" w:rsidRDefault="00331BEF" w:rsidP="0055137F">
            <w:pPr>
              <w:spacing w:after="120"/>
              <w:jc w:val="both"/>
              <w:rPr>
                <w:color w:val="000000"/>
                <w:sz w:val="26"/>
                <w:szCs w:val="26"/>
              </w:rPr>
            </w:pPr>
            <w:r w:rsidRPr="00E83C42">
              <w:rPr>
                <w:b/>
                <w:color w:val="000000"/>
                <w:sz w:val="26"/>
                <w:szCs w:val="26"/>
              </w:rPr>
              <w:t>Задільська Галина.</w:t>
            </w:r>
            <w:r w:rsidRPr="00E83C42">
              <w:rPr>
                <w:color w:val="000000"/>
                <w:sz w:val="26"/>
                <w:szCs w:val="26"/>
              </w:rPr>
              <w:t xml:space="preserve"> </w:t>
            </w:r>
          </w:p>
          <w:p w:rsidR="00331BEF" w:rsidRPr="00E83C42" w:rsidRDefault="00331BEF" w:rsidP="0055137F">
            <w:pPr>
              <w:spacing w:after="120"/>
              <w:ind w:left="-10" w:firstLine="469"/>
              <w:jc w:val="both"/>
              <w:rPr>
                <w:color w:val="000000"/>
                <w:sz w:val="26"/>
                <w:szCs w:val="26"/>
              </w:rPr>
            </w:pPr>
            <w:r w:rsidRPr="00E83C42">
              <w:rPr>
                <w:b/>
                <w:color w:val="000000"/>
                <w:sz w:val="26"/>
                <w:szCs w:val="26"/>
              </w:rPr>
              <w:t xml:space="preserve">Практичний курс англійської мови: </w:t>
            </w:r>
            <w:r w:rsidRPr="00E83C42">
              <w:rPr>
                <w:color w:val="000000"/>
                <w:sz w:val="26"/>
                <w:szCs w:val="26"/>
              </w:rPr>
              <w:t>матеріали для самостійної роботи. Частина 10</w:t>
            </w:r>
            <w:r w:rsidRPr="00E83C42">
              <w:rPr>
                <w:b/>
                <w:color w:val="000000"/>
                <w:sz w:val="26"/>
                <w:szCs w:val="26"/>
              </w:rPr>
              <w:t xml:space="preserve"> : </w:t>
            </w:r>
            <w:r w:rsidRPr="00E83C42">
              <w:rPr>
                <w:color w:val="000000"/>
                <w:sz w:val="26"/>
                <w:szCs w:val="26"/>
              </w:rPr>
              <w:t xml:space="preserve">навчальний посібник / Галина Задільська – Дрогобич : Редакційно-видавничий відділ Дрогобицького державного педагогічного університету імені Івана Франка, 2019 – </w:t>
            </w:r>
            <w:r w:rsidRPr="00E83C42">
              <w:rPr>
                <w:sz w:val="26"/>
                <w:szCs w:val="26"/>
              </w:rPr>
              <w:t xml:space="preserve">48 </w:t>
            </w:r>
            <w:r w:rsidRPr="00E83C42">
              <w:rPr>
                <w:color w:val="000000"/>
                <w:sz w:val="26"/>
                <w:szCs w:val="26"/>
              </w:rPr>
              <w:t>с.</w:t>
            </w:r>
          </w:p>
        </w:tc>
      </w:tr>
    </w:tbl>
    <w:p w:rsidR="00331BEF" w:rsidRPr="00E83C42" w:rsidRDefault="00331BEF" w:rsidP="00B42FE9">
      <w:pPr>
        <w:ind w:firstLine="709"/>
        <w:jc w:val="both"/>
        <w:rPr>
          <w:color w:val="000000"/>
          <w:sz w:val="26"/>
          <w:szCs w:val="26"/>
        </w:rPr>
      </w:pPr>
    </w:p>
    <w:p w:rsidR="00331BEF" w:rsidRPr="00E83C42" w:rsidRDefault="00331BEF" w:rsidP="00B42FE9">
      <w:pPr>
        <w:ind w:firstLine="709"/>
        <w:jc w:val="both"/>
        <w:rPr>
          <w:color w:val="000000"/>
          <w:sz w:val="26"/>
          <w:szCs w:val="26"/>
        </w:rPr>
      </w:pPr>
      <w:r w:rsidRPr="00E83C42">
        <w:rPr>
          <w:color w:val="000000"/>
          <w:sz w:val="26"/>
          <w:szCs w:val="26"/>
        </w:rPr>
        <w:t xml:space="preserve">Навчальний посібник укладений відповідно до програми навчальної дисципліни </w:t>
      </w:r>
      <w:r w:rsidRPr="00E83C42">
        <w:rPr>
          <w:sz w:val="26"/>
          <w:szCs w:val="26"/>
        </w:rPr>
        <w:t>"Практичний курс англійської мови" для підготовки фахівців першого (бакалаврського) рівня вищої освіти галузі знань 01 Освіта, спеціальності 014 Середня освіта (Мова і література (українська, англійська)),</w:t>
      </w:r>
      <w:r w:rsidRPr="00E83C42">
        <w:rPr>
          <w:color w:val="000000"/>
          <w:sz w:val="26"/>
          <w:szCs w:val="26"/>
        </w:rPr>
        <w:t xml:space="preserve"> затвердженої вченою радою Дрогобицького державного педагогічного університету імені Івана Франка.</w:t>
      </w:r>
    </w:p>
    <w:p w:rsidR="00331BEF" w:rsidRPr="00E83C42" w:rsidRDefault="00331BEF" w:rsidP="00B42FE9">
      <w:pPr>
        <w:ind w:firstLine="709"/>
        <w:jc w:val="both"/>
        <w:rPr>
          <w:color w:val="000000"/>
          <w:sz w:val="26"/>
          <w:szCs w:val="26"/>
        </w:rPr>
      </w:pPr>
      <w:r w:rsidRPr="00E83C42">
        <w:rPr>
          <w:color w:val="000000"/>
          <w:sz w:val="26"/>
          <w:szCs w:val="26"/>
        </w:rPr>
        <w:t>Навчальний посібник є складовою практичного курсу англійської мови  і спрямований на вдосконалення вмінь та навичок усного та писемного мовлення, свідомого читання та критичного мислення студентів 3-го курсу, які вивчають англійську мову як другу спеціальність. Основна увага зосереджена на закріпленні та розширенні активного вокабуляра, контролі рівня засвоєння лексико-граматичного матеріалу до розмовної теми  "Музика в нашому житті", передбаченої програмою.</w:t>
      </w:r>
    </w:p>
    <w:p w:rsidR="00331BEF" w:rsidRPr="00E83C42" w:rsidRDefault="00331BEF" w:rsidP="00B42FE9">
      <w:pPr>
        <w:jc w:val="center"/>
        <w:rPr>
          <w:b/>
          <w:color w:val="000000"/>
          <w:sz w:val="26"/>
          <w:szCs w:val="26"/>
        </w:rPr>
      </w:pPr>
    </w:p>
    <w:p w:rsidR="00331BEF" w:rsidRPr="00E83C42" w:rsidRDefault="00331BEF" w:rsidP="00B42FE9">
      <w:pPr>
        <w:jc w:val="center"/>
        <w:rPr>
          <w:b/>
          <w:color w:val="000000"/>
          <w:sz w:val="26"/>
          <w:szCs w:val="26"/>
        </w:rPr>
      </w:pPr>
    </w:p>
    <w:tbl>
      <w:tblPr>
        <w:tblW w:w="0" w:type="auto"/>
        <w:tblLook w:val="00A0"/>
      </w:tblPr>
      <w:tblGrid>
        <w:gridCol w:w="817"/>
        <w:gridCol w:w="9037"/>
      </w:tblGrid>
      <w:tr w:rsidR="00331BEF" w:rsidRPr="00E83C42" w:rsidTr="0055137F">
        <w:tc>
          <w:tcPr>
            <w:tcW w:w="817" w:type="dxa"/>
          </w:tcPr>
          <w:p w:rsidR="00331BEF" w:rsidRPr="00E83C42" w:rsidRDefault="00331BEF" w:rsidP="0055137F">
            <w:pPr>
              <w:autoSpaceDE w:val="0"/>
              <w:autoSpaceDN w:val="0"/>
              <w:adjustRightInd w:val="0"/>
              <w:jc w:val="both"/>
              <w:rPr>
                <w:bCs/>
                <w:sz w:val="26"/>
                <w:szCs w:val="26"/>
                <w:lang w:eastAsia="uk-UA"/>
              </w:rPr>
            </w:pPr>
          </w:p>
          <w:p w:rsidR="00331BEF" w:rsidRPr="00E83C42" w:rsidRDefault="00331BEF" w:rsidP="0055137F">
            <w:pPr>
              <w:autoSpaceDE w:val="0"/>
              <w:autoSpaceDN w:val="0"/>
              <w:adjustRightInd w:val="0"/>
              <w:jc w:val="both"/>
              <w:rPr>
                <w:b/>
                <w:bCs/>
                <w:sz w:val="26"/>
                <w:szCs w:val="26"/>
                <w:lang w:eastAsia="uk-UA"/>
              </w:rPr>
            </w:pPr>
          </w:p>
        </w:tc>
        <w:tc>
          <w:tcPr>
            <w:tcW w:w="9037" w:type="dxa"/>
          </w:tcPr>
          <w:p w:rsidR="00331BEF" w:rsidRPr="00E83C42" w:rsidRDefault="00331BEF" w:rsidP="0055137F">
            <w:pPr>
              <w:shd w:val="clear" w:color="auto" w:fill="FFFFFF"/>
              <w:autoSpaceDE w:val="0"/>
              <w:autoSpaceDN w:val="0"/>
              <w:adjustRightInd w:val="0"/>
              <w:jc w:val="both"/>
              <w:rPr>
                <w:b/>
                <w:bCs/>
                <w:sz w:val="26"/>
                <w:szCs w:val="26"/>
                <w:lang w:eastAsia="uk-UA"/>
              </w:rPr>
            </w:pPr>
            <w:r w:rsidRPr="00E83C42">
              <w:rPr>
                <w:b/>
                <w:bCs/>
                <w:sz w:val="26"/>
                <w:szCs w:val="26"/>
                <w:lang w:eastAsia="uk-UA"/>
              </w:rPr>
              <w:t xml:space="preserve">Скалич Л.Й., Калита Н.І. </w:t>
            </w:r>
          </w:p>
          <w:p w:rsidR="00331BEF" w:rsidRPr="00E83C42" w:rsidRDefault="00331BEF" w:rsidP="0055137F">
            <w:pPr>
              <w:shd w:val="clear" w:color="auto" w:fill="FFFFFF"/>
              <w:autoSpaceDE w:val="0"/>
              <w:autoSpaceDN w:val="0"/>
              <w:adjustRightInd w:val="0"/>
              <w:ind w:firstLine="709"/>
              <w:jc w:val="both"/>
              <w:rPr>
                <w:bCs/>
                <w:sz w:val="26"/>
                <w:szCs w:val="26"/>
                <w:lang w:eastAsia="uk-UA"/>
              </w:rPr>
            </w:pPr>
            <w:r w:rsidRPr="00E83C42">
              <w:rPr>
                <w:b/>
                <w:bCs/>
                <w:sz w:val="26"/>
                <w:szCs w:val="26"/>
                <w:lang w:eastAsia="uk-UA"/>
              </w:rPr>
              <w:t xml:space="preserve">Основи педагогіки початкової освіти : </w:t>
            </w:r>
            <w:r w:rsidRPr="00E83C42">
              <w:rPr>
                <w:bCs/>
                <w:sz w:val="26"/>
                <w:szCs w:val="26"/>
                <w:lang w:eastAsia="uk-UA"/>
              </w:rPr>
              <w:t>матеріали для практичних занять і самостійної роботи [для</w:t>
            </w:r>
            <w:r w:rsidRPr="00E83C42">
              <w:rPr>
                <w:sz w:val="26"/>
                <w:szCs w:val="26"/>
                <w:lang w:eastAsia="uk-UA"/>
              </w:rPr>
              <w:t xml:space="preserve"> </w:t>
            </w:r>
            <w:r w:rsidRPr="00E83C42">
              <w:rPr>
                <w:bCs/>
                <w:sz w:val="26"/>
                <w:szCs w:val="26"/>
                <w:lang w:eastAsia="uk-UA"/>
              </w:rPr>
              <w:t xml:space="preserve">підготовки здобувачів                            першого (бакалаврського) рівня вищої освіти галузі знань 01 «Освіта» спеціальності 013 «Початкова освіта»] / </w:t>
            </w:r>
            <w:r w:rsidRPr="00E83C42">
              <w:rPr>
                <w:b/>
                <w:bCs/>
                <w:sz w:val="26"/>
                <w:szCs w:val="26"/>
                <w:lang w:eastAsia="uk-UA"/>
              </w:rPr>
              <w:t>Любов Скалич,                         Наталя Калита</w:t>
            </w:r>
            <w:r w:rsidRPr="00E83C42">
              <w:rPr>
                <w:bCs/>
                <w:sz w:val="26"/>
                <w:szCs w:val="26"/>
                <w:lang w:eastAsia="uk-UA"/>
              </w:rPr>
              <w:t xml:space="preserve"> – Дрогобич : Редакційно-видавничий відділ Дрогобицького державного педагогічного університету імені Івана Франка, 2019. – 68 с.</w:t>
            </w:r>
          </w:p>
          <w:p w:rsidR="00331BEF" w:rsidRPr="00E83C42" w:rsidRDefault="00331BEF" w:rsidP="0055137F">
            <w:pPr>
              <w:autoSpaceDE w:val="0"/>
              <w:autoSpaceDN w:val="0"/>
              <w:adjustRightInd w:val="0"/>
              <w:jc w:val="both"/>
              <w:rPr>
                <w:bCs/>
                <w:sz w:val="26"/>
                <w:szCs w:val="26"/>
                <w:lang w:eastAsia="uk-UA"/>
              </w:rPr>
            </w:pPr>
          </w:p>
        </w:tc>
      </w:tr>
    </w:tbl>
    <w:p w:rsidR="00331BEF" w:rsidRPr="00E83C42" w:rsidRDefault="00331BEF" w:rsidP="00B42FE9">
      <w:pPr>
        <w:ind w:firstLine="709"/>
        <w:jc w:val="both"/>
        <w:rPr>
          <w:bCs/>
          <w:sz w:val="26"/>
          <w:szCs w:val="26"/>
          <w:lang w:eastAsia="uk-UA"/>
        </w:rPr>
      </w:pPr>
    </w:p>
    <w:p w:rsidR="00331BEF" w:rsidRPr="00E83C42" w:rsidRDefault="00331BEF" w:rsidP="00B42FE9">
      <w:pPr>
        <w:ind w:firstLine="709"/>
        <w:jc w:val="both"/>
        <w:rPr>
          <w:sz w:val="26"/>
          <w:szCs w:val="26"/>
          <w:lang w:eastAsia="uk-UA"/>
        </w:rPr>
      </w:pPr>
      <w:r w:rsidRPr="00E83C42">
        <w:rPr>
          <w:bCs/>
          <w:sz w:val="26"/>
          <w:szCs w:val="26"/>
          <w:lang w:eastAsia="uk-UA"/>
        </w:rPr>
        <w:t xml:space="preserve">Навчальний посібник укладений відповідно до робочої програми навчальної дисципліни «Основи педагогіки початкової освіти», </w:t>
      </w:r>
      <w:r w:rsidRPr="00E83C42">
        <w:rPr>
          <w:sz w:val="26"/>
          <w:szCs w:val="26"/>
          <w:lang w:eastAsia="uk-UA"/>
        </w:rPr>
        <w:t xml:space="preserve">зaтвeрджeної науково-методичною рaдою Дрогобицького дeржaвного пeдaгогiчного унiвeрcитeту iмeнi Iвaнa Фрaнкa (протокол № 9 від 16 жовтня  2018 року). У ньому систематизовано завдання </w:t>
      </w:r>
      <w:r w:rsidRPr="00E83C42">
        <w:rPr>
          <w:spacing w:val="11"/>
          <w:sz w:val="26"/>
          <w:szCs w:val="26"/>
          <w:lang w:eastAsia="uk-UA"/>
        </w:rPr>
        <w:t>до практичних занять та самостійної роботи студентів</w:t>
      </w:r>
      <w:r w:rsidRPr="00E83C42">
        <w:rPr>
          <w:sz w:val="26"/>
          <w:szCs w:val="26"/>
          <w:lang w:eastAsia="uk-UA"/>
        </w:rPr>
        <w:t>. Рекомендується для підготовки здобувачів першого (бакалаврського) рівня вищої освіти галузі знань 01 «Освіта» спеціальності 013 «Початкова освіта».</w:t>
      </w:r>
    </w:p>
    <w:p w:rsidR="00331BEF" w:rsidRPr="00E83C42" w:rsidRDefault="00331BEF" w:rsidP="00B42FE9">
      <w:pPr>
        <w:jc w:val="center"/>
        <w:rPr>
          <w:b/>
          <w:color w:val="000000"/>
          <w:sz w:val="26"/>
          <w:szCs w:val="26"/>
        </w:rPr>
      </w:pPr>
    </w:p>
    <w:p w:rsidR="00331BEF" w:rsidRPr="00E83C42" w:rsidRDefault="00331BEF" w:rsidP="00B42FE9">
      <w:pPr>
        <w:jc w:val="center"/>
        <w:rPr>
          <w:b/>
          <w:color w:val="000000"/>
          <w:sz w:val="26"/>
          <w:szCs w:val="26"/>
        </w:rPr>
      </w:pPr>
    </w:p>
    <w:tbl>
      <w:tblPr>
        <w:tblW w:w="0" w:type="auto"/>
        <w:tblLook w:val="00A0"/>
      </w:tblPr>
      <w:tblGrid>
        <w:gridCol w:w="1101"/>
        <w:gridCol w:w="8753"/>
      </w:tblGrid>
      <w:tr w:rsidR="00331BEF" w:rsidRPr="00E83C42" w:rsidTr="0055137F">
        <w:tc>
          <w:tcPr>
            <w:tcW w:w="1101" w:type="dxa"/>
          </w:tcPr>
          <w:p w:rsidR="00331BEF" w:rsidRPr="00E83C42" w:rsidRDefault="00331BEF" w:rsidP="0055137F">
            <w:pPr>
              <w:autoSpaceDE w:val="0"/>
              <w:autoSpaceDN w:val="0"/>
              <w:adjustRightInd w:val="0"/>
              <w:jc w:val="both"/>
              <w:rPr>
                <w:bCs/>
                <w:sz w:val="26"/>
                <w:szCs w:val="26"/>
                <w:lang w:eastAsia="uk-UA"/>
              </w:rPr>
            </w:pPr>
          </w:p>
          <w:p w:rsidR="00331BEF" w:rsidRPr="00E83C42" w:rsidRDefault="00331BEF" w:rsidP="0055137F">
            <w:pPr>
              <w:autoSpaceDE w:val="0"/>
              <w:autoSpaceDN w:val="0"/>
              <w:adjustRightInd w:val="0"/>
              <w:jc w:val="both"/>
              <w:rPr>
                <w:b/>
                <w:bCs/>
                <w:sz w:val="26"/>
                <w:szCs w:val="26"/>
                <w:lang w:eastAsia="uk-UA"/>
              </w:rPr>
            </w:pPr>
            <w:r w:rsidRPr="00E83C42">
              <w:rPr>
                <w:bCs/>
                <w:sz w:val="26"/>
                <w:szCs w:val="26"/>
                <w:lang w:eastAsia="uk-UA"/>
              </w:rPr>
              <w:t xml:space="preserve"> </w:t>
            </w:r>
          </w:p>
        </w:tc>
        <w:tc>
          <w:tcPr>
            <w:tcW w:w="8753" w:type="dxa"/>
          </w:tcPr>
          <w:p w:rsidR="00331BEF" w:rsidRPr="00E83C42" w:rsidRDefault="00331BEF" w:rsidP="0055137F">
            <w:pPr>
              <w:shd w:val="clear" w:color="auto" w:fill="FFFFFF"/>
              <w:autoSpaceDE w:val="0"/>
              <w:autoSpaceDN w:val="0"/>
              <w:adjustRightInd w:val="0"/>
              <w:jc w:val="both"/>
              <w:rPr>
                <w:b/>
                <w:bCs/>
                <w:sz w:val="26"/>
                <w:szCs w:val="26"/>
                <w:lang w:eastAsia="uk-UA"/>
              </w:rPr>
            </w:pPr>
            <w:r w:rsidRPr="00E83C42">
              <w:rPr>
                <w:b/>
                <w:bCs/>
                <w:sz w:val="26"/>
                <w:szCs w:val="26"/>
                <w:lang w:eastAsia="uk-UA"/>
              </w:rPr>
              <w:t xml:space="preserve">Калита Наталія. </w:t>
            </w:r>
          </w:p>
          <w:p w:rsidR="00331BEF" w:rsidRPr="00E83C42" w:rsidRDefault="00331BEF" w:rsidP="0055137F">
            <w:pPr>
              <w:shd w:val="clear" w:color="auto" w:fill="FFFFFF"/>
              <w:autoSpaceDE w:val="0"/>
              <w:autoSpaceDN w:val="0"/>
              <w:adjustRightInd w:val="0"/>
              <w:ind w:firstLine="709"/>
              <w:jc w:val="both"/>
              <w:rPr>
                <w:bCs/>
                <w:sz w:val="26"/>
                <w:szCs w:val="26"/>
                <w:lang w:eastAsia="uk-UA"/>
              </w:rPr>
            </w:pPr>
            <w:r w:rsidRPr="00E83C42">
              <w:rPr>
                <w:b/>
                <w:bCs/>
                <w:sz w:val="26"/>
                <w:szCs w:val="26"/>
                <w:lang w:eastAsia="uk-UA"/>
              </w:rPr>
              <w:t>Керівництво діяльністю колективу : матеріали для семінарських занять і самостійної роботи</w:t>
            </w:r>
            <w:r w:rsidRPr="00E83C42">
              <w:rPr>
                <w:bCs/>
                <w:sz w:val="26"/>
                <w:szCs w:val="26"/>
                <w:lang w:eastAsia="uk-UA"/>
              </w:rPr>
              <w:t xml:space="preserve"> : [для підготовки здобувачів першого (бакалаврського) рівня вищої освіти галузі знань 02 «Культура і мистецтво» спеціальностей 023 «Образотворче мистецтво, декоративне мистецтво, реставрація», 024 «Хореографія»]. / Наталія Калита – Дрогобич : Редакційно-видавничий відділ Дрогобицького державного педагогічного університету                               імені Івана Франка, 2019. – 68 с.</w:t>
            </w:r>
          </w:p>
        </w:tc>
      </w:tr>
    </w:tbl>
    <w:p w:rsidR="00331BEF" w:rsidRPr="00E83C42" w:rsidRDefault="00331BEF" w:rsidP="00B42FE9">
      <w:pPr>
        <w:ind w:firstLine="709"/>
        <w:jc w:val="both"/>
        <w:rPr>
          <w:bCs/>
          <w:sz w:val="26"/>
          <w:szCs w:val="26"/>
          <w:lang w:eastAsia="uk-UA"/>
        </w:rPr>
      </w:pPr>
    </w:p>
    <w:p w:rsidR="00331BEF" w:rsidRPr="00E83C42" w:rsidRDefault="00331BEF" w:rsidP="00B42FE9">
      <w:pPr>
        <w:ind w:firstLine="709"/>
        <w:jc w:val="both"/>
        <w:rPr>
          <w:sz w:val="26"/>
          <w:szCs w:val="26"/>
          <w:lang w:eastAsia="uk-UA"/>
        </w:rPr>
      </w:pPr>
      <w:r w:rsidRPr="00E83C42">
        <w:rPr>
          <w:bCs/>
          <w:sz w:val="26"/>
          <w:szCs w:val="26"/>
          <w:lang w:eastAsia="uk-UA"/>
        </w:rPr>
        <w:t xml:space="preserve">Навчальний посібник укладений відповідно до робочої програми навчальної дисципліни «Керівництво діяльністю колективу», </w:t>
      </w:r>
      <w:r w:rsidRPr="00E83C42">
        <w:rPr>
          <w:sz w:val="26"/>
          <w:szCs w:val="26"/>
          <w:lang w:eastAsia="uk-UA"/>
        </w:rPr>
        <w:t xml:space="preserve">зaтвeрджeної науково-методичною рaдою Дрогобицького дeржaвного пeдaгогiчного унiвeрcитeту iмeнi Iвaнa Фрaнкa (протокол № 2 від 22. 02. 2018 року). У посібнику систематизовано завдання </w:t>
      </w:r>
      <w:r w:rsidRPr="00E83C42">
        <w:rPr>
          <w:spacing w:val="11"/>
          <w:sz w:val="26"/>
          <w:szCs w:val="26"/>
          <w:lang w:eastAsia="uk-UA"/>
        </w:rPr>
        <w:t>до семінарських занять та самостійної роботи студентів</w:t>
      </w:r>
      <w:r w:rsidRPr="00E83C42">
        <w:rPr>
          <w:sz w:val="26"/>
          <w:szCs w:val="26"/>
          <w:lang w:eastAsia="uk-UA"/>
        </w:rPr>
        <w:t>. Рекомендується для підготовки здобувачів першого (бакалаврського) рівня вищої освіти галузі знань 02 «Культура і мистецтво» спеціальностей 023 «Образотворче мистецтво, декоративне мистецтво, реставрація», 024 «Хореографія».</w:t>
      </w:r>
    </w:p>
    <w:p w:rsidR="00331BEF" w:rsidRPr="00E83C42" w:rsidRDefault="00331BEF" w:rsidP="00B42FE9">
      <w:pPr>
        <w:autoSpaceDE w:val="0"/>
        <w:autoSpaceDN w:val="0"/>
        <w:adjustRightInd w:val="0"/>
        <w:ind w:firstLine="709"/>
        <w:jc w:val="center"/>
        <w:rPr>
          <w:b/>
          <w:sz w:val="26"/>
          <w:szCs w:val="26"/>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8505"/>
      </w:tblGrid>
      <w:tr w:rsidR="00331BEF" w:rsidRPr="00E83C42" w:rsidTr="0055137F">
        <w:tc>
          <w:tcPr>
            <w:tcW w:w="1242" w:type="dxa"/>
            <w:tcBorders>
              <w:top w:val="nil"/>
              <w:left w:val="nil"/>
              <w:bottom w:val="nil"/>
              <w:right w:val="nil"/>
            </w:tcBorders>
          </w:tcPr>
          <w:p w:rsidR="00331BEF" w:rsidRPr="00E83C42" w:rsidRDefault="00331BEF" w:rsidP="0055137F">
            <w:pPr>
              <w:jc w:val="center"/>
              <w:rPr>
                <w:bCs/>
                <w:sz w:val="26"/>
                <w:szCs w:val="26"/>
              </w:rPr>
            </w:pPr>
          </w:p>
          <w:p w:rsidR="00331BEF" w:rsidRPr="00E83C42" w:rsidRDefault="00331BEF" w:rsidP="0055137F">
            <w:pPr>
              <w:jc w:val="center"/>
              <w:rPr>
                <w:b/>
                <w:bCs/>
                <w:sz w:val="26"/>
                <w:szCs w:val="26"/>
              </w:rPr>
            </w:pPr>
          </w:p>
        </w:tc>
        <w:tc>
          <w:tcPr>
            <w:tcW w:w="8505" w:type="dxa"/>
            <w:tcBorders>
              <w:top w:val="nil"/>
              <w:left w:val="nil"/>
              <w:bottom w:val="nil"/>
              <w:right w:val="nil"/>
            </w:tcBorders>
          </w:tcPr>
          <w:p w:rsidR="00331BEF" w:rsidRPr="00E83C42" w:rsidRDefault="00331BEF" w:rsidP="0055137F">
            <w:pPr>
              <w:shd w:val="clear" w:color="auto" w:fill="FFFFFF"/>
              <w:jc w:val="both"/>
              <w:rPr>
                <w:sz w:val="26"/>
                <w:szCs w:val="26"/>
                <w:lang w:eastAsia="uk-UA"/>
              </w:rPr>
            </w:pPr>
            <w:r w:rsidRPr="00E83C42">
              <w:rPr>
                <w:b/>
                <w:sz w:val="26"/>
                <w:szCs w:val="26"/>
              </w:rPr>
              <w:t>Медвідь О.В.</w:t>
            </w:r>
            <w:r w:rsidRPr="00E83C42">
              <w:rPr>
                <w:sz w:val="26"/>
                <w:szCs w:val="26"/>
                <w:lang w:eastAsia="uk-UA"/>
              </w:rPr>
              <w:t xml:space="preserve"> </w:t>
            </w:r>
          </w:p>
          <w:p w:rsidR="00331BEF" w:rsidRPr="00E83C42" w:rsidRDefault="00331BEF" w:rsidP="0055137F">
            <w:pPr>
              <w:shd w:val="clear" w:color="auto" w:fill="FFFFFF"/>
              <w:ind w:firstLine="364"/>
              <w:jc w:val="both"/>
              <w:rPr>
                <w:bCs/>
                <w:sz w:val="26"/>
                <w:szCs w:val="26"/>
              </w:rPr>
            </w:pPr>
            <w:r w:rsidRPr="00E83C42">
              <w:rPr>
                <w:sz w:val="26"/>
                <w:szCs w:val="26"/>
                <w:lang w:eastAsia="uk-UA"/>
              </w:rPr>
              <w:t xml:space="preserve">Історія українського війська : </w:t>
            </w:r>
            <w:r w:rsidRPr="00E83C42">
              <w:rPr>
                <w:color w:val="000000"/>
                <w:sz w:val="26"/>
                <w:szCs w:val="26"/>
              </w:rPr>
              <w:t>методичні матеріали до семінарських занять» видання друге, доповнене і перероблене [для студентів ЗВО] / Оксана Василівна Медвідь</w:t>
            </w:r>
            <w:r w:rsidRPr="00E83C42">
              <w:rPr>
                <w:sz w:val="26"/>
                <w:szCs w:val="26"/>
              </w:rPr>
              <w:t xml:space="preserve">. </w:t>
            </w:r>
            <w:r w:rsidRPr="00E83C42">
              <w:rPr>
                <w:sz w:val="26"/>
                <w:szCs w:val="26"/>
              </w:rPr>
              <w:sym w:font="Symbol" w:char="F02D"/>
            </w:r>
            <w:r w:rsidRPr="00E83C42">
              <w:rPr>
                <w:sz w:val="26"/>
                <w:szCs w:val="26"/>
              </w:rPr>
              <w:t xml:space="preserve"> Дрогобич : Редакційно-видавничий відділ Дрогобицького державного педагогічного університету  імені Івана Франка, 2019. </w:t>
            </w:r>
            <w:r w:rsidRPr="00E83C42">
              <w:rPr>
                <w:sz w:val="26"/>
                <w:szCs w:val="26"/>
              </w:rPr>
              <w:sym w:font="Symbol" w:char="F02D"/>
            </w:r>
            <w:r w:rsidRPr="00E83C42">
              <w:rPr>
                <w:sz w:val="26"/>
                <w:szCs w:val="26"/>
              </w:rPr>
              <w:t xml:space="preserve"> 40 с.</w:t>
            </w:r>
          </w:p>
        </w:tc>
      </w:tr>
    </w:tbl>
    <w:p w:rsidR="00331BEF" w:rsidRPr="00E83C42" w:rsidRDefault="00331BEF" w:rsidP="00B42FE9">
      <w:pPr>
        <w:ind w:firstLine="851"/>
        <w:jc w:val="both"/>
        <w:rPr>
          <w:rStyle w:val="Emphasis"/>
          <w:i w:val="0"/>
          <w:iCs/>
          <w:sz w:val="26"/>
          <w:szCs w:val="26"/>
        </w:rPr>
      </w:pPr>
      <w:r w:rsidRPr="00E83C42">
        <w:rPr>
          <w:rStyle w:val="Emphasis"/>
          <w:i w:val="0"/>
          <w:iCs/>
          <w:sz w:val="26"/>
          <w:szCs w:val="26"/>
        </w:rPr>
        <w:t xml:space="preserve">Навчальний посібник «Історія українського війська» методичні матеріали до семінарських занять написаний відповідно до програми навчальної дисципліни «Історія українського війська», затвердженої науково-методичною радою Дрогобицького державного педагогічного університету імені Івана Франка. (протокол № 11 від 18 грудня 2018 р.). У виданні вміщено теми й плани семінарських занять та методичні поради щодо їх підготовки. Подаються рекомендовані джерела інформації. </w:t>
      </w:r>
    </w:p>
    <w:p w:rsidR="00331BEF" w:rsidRPr="00E83C42" w:rsidRDefault="00331BEF" w:rsidP="00B42FE9">
      <w:pPr>
        <w:autoSpaceDE w:val="0"/>
        <w:autoSpaceDN w:val="0"/>
        <w:adjustRightInd w:val="0"/>
        <w:jc w:val="both"/>
        <w:rPr>
          <w:sz w:val="26"/>
          <w:szCs w:val="26"/>
          <w:lang w:val="en-US" w:eastAsia="uk-UA"/>
        </w:rPr>
      </w:pPr>
    </w:p>
    <w:tbl>
      <w:tblPr>
        <w:tblW w:w="0" w:type="auto"/>
        <w:tblLook w:val="00A0"/>
      </w:tblPr>
      <w:tblGrid>
        <w:gridCol w:w="959"/>
        <w:gridCol w:w="8889"/>
      </w:tblGrid>
      <w:tr w:rsidR="00331BEF" w:rsidRPr="00E83C42" w:rsidTr="0055137F">
        <w:tc>
          <w:tcPr>
            <w:tcW w:w="959" w:type="dxa"/>
          </w:tcPr>
          <w:p w:rsidR="00331BEF" w:rsidRPr="00E83C42" w:rsidRDefault="00331BEF" w:rsidP="0055137F">
            <w:pPr>
              <w:jc w:val="both"/>
              <w:rPr>
                <w:b/>
                <w:spacing w:val="-6"/>
                <w:sz w:val="26"/>
                <w:szCs w:val="26"/>
                <w:lang w:eastAsia="ru-RU"/>
              </w:rPr>
            </w:pPr>
          </w:p>
          <w:p w:rsidR="00331BEF" w:rsidRPr="00E83C42" w:rsidRDefault="00331BEF" w:rsidP="0055137F">
            <w:pPr>
              <w:jc w:val="center"/>
              <w:rPr>
                <w:spacing w:val="-6"/>
                <w:sz w:val="26"/>
                <w:szCs w:val="26"/>
                <w:lang w:eastAsia="ru-RU"/>
              </w:rPr>
            </w:pPr>
          </w:p>
        </w:tc>
        <w:tc>
          <w:tcPr>
            <w:tcW w:w="8889" w:type="dxa"/>
          </w:tcPr>
          <w:p w:rsidR="00331BEF" w:rsidRPr="00E83C42" w:rsidRDefault="00331BEF" w:rsidP="0055137F">
            <w:pPr>
              <w:jc w:val="both"/>
              <w:rPr>
                <w:b/>
                <w:spacing w:val="-6"/>
                <w:sz w:val="26"/>
                <w:szCs w:val="26"/>
                <w:lang w:eastAsia="ru-RU"/>
              </w:rPr>
            </w:pPr>
            <w:r w:rsidRPr="00E83C42">
              <w:rPr>
                <w:b/>
                <w:spacing w:val="-6"/>
                <w:sz w:val="26"/>
                <w:szCs w:val="26"/>
              </w:rPr>
              <w:t xml:space="preserve">Ковенська О. Попівняк О. </w:t>
            </w:r>
          </w:p>
          <w:p w:rsidR="00331BEF" w:rsidRPr="00E83C42" w:rsidRDefault="00331BEF" w:rsidP="0055137F">
            <w:pPr>
              <w:ind w:firstLine="885"/>
              <w:jc w:val="both"/>
              <w:rPr>
                <w:i/>
                <w:spacing w:val="-6"/>
                <w:sz w:val="26"/>
                <w:szCs w:val="26"/>
                <w:lang w:eastAsia="ru-RU"/>
              </w:rPr>
            </w:pPr>
            <w:r w:rsidRPr="00E83C42">
              <w:rPr>
                <w:b/>
                <w:spacing w:val="-6"/>
                <w:sz w:val="26"/>
                <w:szCs w:val="26"/>
              </w:rPr>
              <w:t xml:space="preserve">Аналіз фондових та інвестиційних процесів : </w:t>
            </w:r>
            <w:r w:rsidRPr="00E83C42">
              <w:rPr>
                <w:sz w:val="26"/>
                <w:szCs w:val="26"/>
              </w:rPr>
              <w:t>методичні рекомендації до організації самостійної роботи</w:t>
            </w:r>
            <w:r w:rsidRPr="00E83C42">
              <w:rPr>
                <w:spacing w:val="-6"/>
                <w:sz w:val="26"/>
                <w:szCs w:val="26"/>
              </w:rPr>
              <w:t xml:space="preserve"> [для студентів спеціальності 051 «Економіка»] / О.А. Ковенська, О.М. Попівняк. </w:t>
            </w:r>
            <w:r w:rsidRPr="00E83C42">
              <w:rPr>
                <w:i/>
                <w:spacing w:val="-6"/>
                <w:sz w:val="26"/>
                <w:szCs w:val="26"/>
              </w:rPr>
              <w:t xml:space="preserve">– </w:t>
            </w:r>
            <w:r w:rsidRPr="00E83C42">
              <w:rPr>
                <w:spacing w:val="-6"/>
                <w:sz w:val="26"/>
                <w:szCs w:val="26"/>
              </w:rPr>
              <w:t xml:space="preserve">Дрогобич : Редакційно-видавничий відділ Дрогобицького </w:t>
            </w:r>
            <w:r w:rsidRPr="00E83C42">
              <w:rPr>
                <w:spacing w:val="-10"/>
                <w:sz w:val="26"/>
                <w:szCs w:val="26"/>
              </w:rPr>
              <w:t>державного педагогічного університету імені</w:t>
            </w:r>
            <w:r w:rsidRPr="00E83C42">
              <w:rPr>
                <w:spacing w:val="-6"/>
                <w:sz w:val="26"/>
                <w:szCs w:val="26"/>
              </w:rPr>
              <w:t xml:space="preserve"> Івана Франка, 2019. – 116 с.</w:t>
            </w:r>
          </w:p>
        </w:tc>
      </w:tr>
    </w:tbl>
    <w:p w:rsidR="00331BEF" w:rsidRPr="00E83C42" w:rsidRDefault="00331BEF" w:rsidP="00B42FE9">
      <w:pPr>
        <w:ind w:firstLine="709"/>
        <w:jc w:val="both"/>
        <w:rPr>
          <w:i/>
          <w:spacing w:val="-6"/>
          <w:sz w:val="26"/>
          <w:szCs w:val="26"/>
          <w:lang w:eastAsia="ru-RU"/>
        </w:rPr>
      </w:pPr>
    </w:p>
    <w:p w:rsidR="00331BEF" w:rsidRPr="00E83C42" w:rsidRDefault="00331BEF" w:rsidP="00B42FE9">
      <w:pPr>
        <w:ind w:firstLine="709"/>
        <w:jc w:val="both"/>
        <w:rPr>
          <w:sz w:val="26"/>
          <w:szCs w:val="26"/>
        </w:rPr>
      </w:pPr>
      <w:r w:rsidRPr="00E83C42">
        <w:rPr>
          <w:caps/>
          <w:sz w:val="26"/>
          <w:szCs w:val="26"/>
        </w:rPr>
        <w:t>М</w:t>
      </w:r>
      <w:r w:rsidRPr="00E83C42">
        <w:rPr>
          <w:sz w:val="26"/>
          <w:szCs w:val="26"/>
        </w:rPr>
        <w:t>етодичні рекомендації до вивчення навчальної дисцспліни «Аналіз фондових та інвестиційних процесів» укладені згідно з робочою програмою навчальної дисципліни, розробленої для підготовки фахівців першого (бакалаврського) рівня вищої освіти спеціальності «Економіка», затвердженої науково-методичною радою Дрогобицького державного педагогічного університету імені Івана Франка. Вони допоможуть студентам готуватися до семінарських (практичних) занять, полегшать роботу над індивідуальним завданням, складеним відповідно до робочої програми навчальної дисципліни. Виконання тестових і практичних завдань дасть змогу підвищити ефективність вивчення теоретичного матеріалу. Видання містить програму курсу, теми лекцій та семінарських (практичних) занять, приклади завдань для конкретної перевірки знань студентів, тематику індивідуальних завдань, а також список рекомендованої літератури.</w:t>
      </w: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B42FE9">
      <w:pPr>
        <w:autoSpaceDE w:val="0"/>
        <w:autoSpaceDN w:val="0"/>
        <w:adjustRightInd w:val="0"/>
        <w:jc w:val="both"/>
        <w:rPr>
          <w:spacing w:val="-6"/>
          <w:sz w:val="26"/>
          <w:szCs w:val="26"/>
          <w:lang w:val="en-US"/>
        </w:rPr>
      </w:pPr>
    </w:p>
    <w:p w:rsidR="00331BEF" w:rsidRPr="00E83C42" w:rsidRDefault="00331BEF" w:rsidP="00DB299E">
      <w:pPr>
        <w:pStyle w:val="BodyTextIndent"/>
        <w:tabs>
          <w:tab w:val="left" w:pos="1440"/>
        </w:tabs>
        <w:spacing w:after="0" w:line="276" w:lineRule="auto"/>
        <w:ind w:left="0" w:firstLine="1260"/>
        <w:rPr>
          <w:spacing w:val="-6"/>
          <w:sz w:val="26"/>
          <w:szCs w:val="26"/>
          <w:lang w:val="uk-UA"/>
        </w:rPr>
      </w:pPr>
    </w:p>
    <w:p w:rsidR="00331BEF" w:rsidRPr="00E83C42" w:rsidRDefault="00331BEF" w:rsidP="00DB299E">
      <w:pPr>
        <w:autoSpaceDE w:val="0"/>
        <w:autoSpaceDN w:val="0"/>
        <w:adjustRightInd w:val="0"/>
        <w:ind w:firstLine="1260"/>
        <w:jc w:val="both"/>
        <w:rPr>
          <w:sz w:val="26"/>
          <w:szCs w:val="26"/>
          <w:lang w:val="uk-UA" w:eastAsia="uk-UA"/>
        </w:rPr>
      </w:pPr>
    </w:p>
    <w:p w:rsidR="00331BEF" w:rsidRPr="00E83C42" w:rsidRDefault="00331BEF" w:rsidP="00DB299E">
      <w:pPr>
        <w:autoSpaceDE w:val="0"/>
        <w:autoSpaceDN w:val="0"/>
        <w:adjustRightInd w:val="0"/>
        <w:ind w:firstLine="1260"/>
        <w:jc w:val="both"/>
        <w:rPr>
          <w:sz w:val="26"/>
          <w:szCs w:val="26"/>
          <w:lang w:val="uk-UA" w:eastAsia="uk-UA"/>
        </w:rPr>
      </w:pPr>
    </w:p>
    <w:tbl>
      <w:tblPr>
        <w:tblW w:w="0" w:type="auto"/>
        <w:tblLook w:val="00A0"/>
      </w:tblPr>
      <w:tblGrid>
        <w:gridCol w:w="1476"/>
        <w:gridCol w:w="8379"/>
      </w:tblGrid>
      <w:tr w:rsidR="00331BEF" w:rsidRPr="00E83C42" w:rsidTr="005E0063">
        <w:tc>
          <w:tcPr>
            <w:tcW w:w="1101" w:type="dxa"/>
          </w:tcPr>
          <w:p w:rsidR="00331BEF" w:rsidRPr="00E83C42" w:rsidRDefault="00331BEF" w:rsidP="00DB299E">
            <w:pPr>
              <w:ind w:firstLine="1260"/>
              <w:jc w:val="center"/>
              <w:rPr>
                <w:sz w:val="26"/>
                <w:szCs w:val="26"/>
                <w:lang w:val="uk-UA"/>
              </w:rPr>
            </w:pPr>
          </w:p>
          <w:p w:rsidR="00331BEF" w:rsidRPr="00E83C42" w:rsidRDefault="00331BEF" w:rsidP="00DB299E">
            <w:pPr>
              <w:ind w:firstLine="1260"/>
              <w:jc w:val="center"/>
              <w:rPr>
                <w:b/>
                <w:sz w:val="26"/>
                <w:szCs w:val="26"/>
                <w:lang w:val="uk-UA"/>
              </w:rPr>
            </w:pPr>
          </w:p>
        </w:tc>
        <w:tc>
          <w:tcPr>
            <w:tcW w:w="8753" w:type="dxa"/>
          </w:tcPr>
          <w:p w:rsidR="00331BEF" w:rsidRPr="00E83C42" w:rsidRDefault="00331BEF" w:rsidP="00DB299E">
            <w:pPr>
              <w:autoSpaceDE w:val="0"/>
              <w:autoSpaceDN w:val="0"/>
              <w:adjustRightInd w:val="0"/>
              <w:ind w:firstLine="1260"/>
              <w:jc w:val="both"/>
              <w:rPr>
                <w:b/>
                <w:sz w:val="26"/>
                <w:szCs w:val="26"/>
                <w:lang w:val="uk-UA"/>
              </w:rPr>
            </w:pPr>
            <w:r w:rsidRPr="00E83C42">
              <w:rPr>
                <w:b/>
                <w:sz w:val="26"/>
                <w:szCs w:val="26"/>
                <w:lang w:val="uk-UA"/>
              </w:rPr>
              <w:t>Коссак Г., Монастирська С., Гвоздецька Г.</w:t>
            </w:r>
          </w:p>
          <w:p w:rsidR="00331BEF" w:rsidRPr="00E83C42" w:rsidRDefault="00331BEF" w:rsidP="00DB299E">
            <w:pPr>
              <w:autoSpaceDE w:val="0"/>
              <w:autoSpaceDN w:val="0"/>
              <w:adjustRightInd w:val="0"/>
              <w:ind w:firstLine="1260"/>
              <w:jc w:val="both"/>
              <w:rPr>
                <w:sz w:val="26"/>
                <w:szCs w:val="26"/>
                <w:lang w:val="uk-UA"/>
              </w:rPr>
            </w:pPr>
            <w:r w:rsidRPr="00E83C42">
              <w:rPr>
                <w:b/>
                <w:sz w:val="26"/>
                <w:szCs w:val="26"/>
                <w:lang w:val="uk-UA"/>
              </w:rPr>
              <w:t xml:space="preserve">Методичні рекомендації до виробничої (педагогічної) практики студентів біолого-природничого факультету /                   </w:t>
            </w:r>
            <w:r w:rsidRPr="00E83C42">
              <w:rPr>
                <w:sz w:val="26"/>
                <w:szCs w:val="26"/>
                <w:lang w:val="uk-UA"/>
              </w:rPr>
              <w:t>Григорій</w:t>
            </w:r>
            <w:r w:rsidRPr="00E83C42">
              <w:rPr>
                <w:b/>
                <w:sz w:val="26"/>
                <w:szCs w:val="26"/>
                <w:lang w:val="uk-UA"/>
              </w:rPr>
              <w:t xml:space="preserve"> </w:t>
            </w:r>
            <w:r w:rsidRPr="00E83C42">
              <w:rPr>
                <w:sz w:val="26"/>
                <w:szCs w:val="26"/>
                <w:lang w:val="uk-UA"/>
              </w:rPr>
              <w:t>Коссак, Світлана Монастирська, Галина Гвоздецька.</w:t>
            </w:r>
            <w:r w:rsidRPr="00E83C42">
              <w:rPr>
                <w:b/>
                <w:sz w:val="26"/>
                <w:szCs w:val="26"/>
                <w:lang w:val="uk-UA"/>
              </w:rPr>
              <w:t xml:space="preserve"> </w:t>
            </w:r>
            <w:r w:rsidRPr="00E83C42">
              <w:rPr>
                <w:sz w:val="26"/>
                <w:szCs w:val="26"/>
                <w:lang w:val="uk-UA"/>
              </w:rPr>
              <w:t xml:space="preserve">–  Дрогобич : Редакційно-видавничий відділ Дрогобицького державного педагогічного університету імені Івана Франка, 2019. – 26 с. </w:t>
            </w:r>
          </w:p>
          <w:p w:rsidR="00331BEF" w:rsidRPr="00E83C42" w:rsidRDefault="00331BEF" w:rsidP="00DB299E">
            <w:pPr>
              <w:ind w:firstLine="1260"/>
              <w:jc w:val="center"/>
              <w:rPr>
                <w:sz w:val="26"/>
                <w:szCs w:val="26"/>
                <w:lang w:val="uk-UA"/>
              </w:rPr>
            </w:pPr>
          </w:p>
        </w:tc>
      </w:tr>
    </w:tbl>
    <w:p w:rsidR="00331BEF" w:rsidRPr="00E83C42" w:rsidRDefault="00331BEF" w:rsidP="00DB299E">
      <w:pPr>
        <w:ind w:firstLine="1260"/>
        <w:jc w:val="both"/>
        <w:rPr>
          <w:sz w:val="26"/>
          <w:szCs w:val="26"/>
          <w:lang w:val="uk-UA" w:eastAsia="ru-RU"/>
        </w:rPr>
      </w:pPr>
    </w:p>
    <w:p w:rsidR="00331BEF" w:rsidRPr="00E83C42" w:rsidRDefault="00331BEF" w:rsidP="00DB299E">
      <w:pPr>
        <w:ind w:firstLine="1260"/>
        <w:jc w:val="both"/>
        <w:rPr>
          <w:sz w:val="26"/>
          <w:szCs w:val="26"/>
          <w:lang w:val="uk-UA" w:eastAsia="ru-RU"/>
        </w:rPr>
      </w:pPr>
    </w:p>
    <w:p w:rsidR="00331BEF" w:rsidRPr="00E83C42" w:rsidRDefault="00331BEF" w:rsidP="00DB299E">
      <w:pPr>
        <w:ind w:firstLine="1260"/>
        <w:jc w:val="both"/>
        <w:rPr>
          <w:sz w:val="26"/>
          <w:szCs w:val="26"/>
          <w:lang w:val="uk-UA" w:eastAsia="ru-RU"/>
        </w:rPr>
      </w:pPr>
      <w:r w:rsidRPr="00E83C42">
        <w:rPr>
          <w:sz w:val="26"/>
          <w:szCs w:val="26"/>
          <w:lang w:val="uk-UA" w:eastAsia="ru-RU"/>
        </w:rPr>
        <w:t>Методичні рекомендації розроблено відповідно до програми виробничої (педагогічної) практики для підготовки фахівців першого (бакалаврського) та другого (магістерського)  рівня вищої освіти галузі знань 01 “Освіта/педагогіка” спеціальності 014 “Середня освіта (Біологія та здоров’я людини)”.</w:t>
      </w:r>
    </w:p>
    <w:p w:rsidR="00331BEF" w:rsidRPr="00E83C42" w:rsidRDefault="00331BEF" w:rsidP="00DB299E">
      <w:pPr>
        <w:ind w:firstLine="1260"/>
        <w:jc w:val="both"/>
        <w:rPr>
          <w:sz w:val="26"/>
          <w:szCs w:val="26"/>
          <w:lang w:val="uk-UA" w:eastAsia="ru-RU"/>
        </w:rPr>
      </w:pPr>
      <w:r w:rsidRPr="00E83C42">
        <w:rPr>
          <w:sz w:val="26"/>
          <w:szCs w:val="26"/>
          <w:lang w:val="uk-UA" w:eastAsia="ru-RU"/>
        </w:rPr>
        <w:t xml:space="preserve">У посібнику розкриваються завдання, зміст та організація педагогічної практики студентів </w:t>
      </w:r>
      <w:r w:rsidRPr="00E83C42">
        <w:rPr>
          <w:sz w:val="26"/>
          <w:szCs w:val="26"/>
          <w:lang w:val="uk-UA"/>
        </w:rPr>
        <w:t>біолого</w:t>
      </w:r>
      <w:r w:rsidRPr="00E83C42">
        <w:rPr>
          <w:sz w:val="26"/>
          <w:szCs w:val="26"/>
          <w:lang w:val="uk-UA" w:eastAsia="ru-RU"/>
        </w:rPr>
        <w:t>-</w:t>
      </w:r>
      <w:r w:rsidRPr="00E83C42">
        <w:rPr>
          <w:sz w:val="26"/>
          <w:szCs w:val="26"/>
          <w:lang w:val="uk-UA"/>
        </w:rPr>
        <w:t>природничого факультету. Наведені рекомендації до проходження практики студентами, схеми проведення аналізу уроків та аналізу виховного й позакласного заходів, оформлення психолого-педагогічної характеристики на учня та клас, а також механізм оцінювання проходження педагогічної практики та рекомендації щодо оформлення звітної документації.</w:t>
      </w:r>
    </w:p>
    <w:p w:rsidR="00331BEF" w:rsidRPr="00E83C42" w:rsidRDefault="00331BEF" w:rsidP="00DB299E">
      <w:pPr>
        <w:ind w:firstLine="1260"/>
        <w:rPr>
          <w:b/>
          <w:sz w:val="26"/>
          <w:szCs w:val="26"/>
          <w:lang w:val="uk-UA" w:eastAsia="ru-RU"/>
        </w:rPr>
      </w:pPr>
    </w:p>
    <w:tbl>
      <w:tblPr>
        <w:tblW w:w="0" w:type="auto"/>
        <w:tblLook w:val="00A0"/>
      </w:tblPr>
      <w:tblGrid>
        <w:gridCol w:w="959"/>
        <w:gridCol w:w="8895"/>
      </w:tblGrid>
      <w:tr w:rsidR="00331BEF" w:rsidRPr="00E83C42" w:rsidTr="005E0063">
        <w:tc>
          <w:tcPr>
            <w:tcW w:w="959" w:type="dxa"/>
          </w:tcPr>
          <w:p w:rsidR="00331BEF" w:rsidRPr="00E83C42" w:rsidRDefault="00331BEF" w:rsidP="00DB299E">
            <w:pPr>
              <w:ind w:firstLine="1260"/>
              <w:jc w:val="center"/>
              <w:rPr>
                <w:b/>
                <w:sz w:val="26"/>
                <w:szCs w:val="26"/>
                <w:lang w:val="uk-UA"/>
              </w:rPr>
            </w:pPr>
          </w:p>
        </w:tc>
        <w:tc>
          <w:tcPr>
            <w:tcW w:w="8895" w:type="dxa"/>
          </w:tcPr>
          <w:p w:rsidR="00331BEF" w:rsidRPr="00E83C42" w:rsidRDefault="00331BEF" w:rsidP="00DB299E">
            <w:pPr>
              <w:ind w:firstLine="1260"/>
              <w:jc w:val="both"/>
              <w:outlineLvl w:val="8"/>
              <w:rPr>
                <w:b/>
                <w:sz w:val="26"/>
                <w:szCs w:val="26"/>
                <w:lang w:val="uk-UA" w:eastAsia="uk-UA"/>
              </w:rPr>
            </w:pPr>
            <w:r w:rsidRPr="00E83C42">
              <w:rPr>
                <w:b/>
                <w:sz w:val="26"/>
                <w:szCs w:val="26"/>
                <w:lang w:val="uk-UA" w:eastAsia="uk-UA"/>
              </w:rPr>
              <w:t>Коссак Г., Гойванович Н.</w:t>
            </w:r>
          </w:p>
          <w:p w:rsidR="00331BEF" w:rsidRPr="00E83C42" w:rsidRDefault="00331BEF" w:rsidP="00DB299E">
            <w:pPr>
              <w:ind w:firstLine="1260"/>
              <w:jc w:val="both"/>
              <w:outlineLvl w:val="8"/>
              <w:rPr>
                <w:sz w:val="26"/>
                <w:szCs w:val="26"/>
                <w:lang w:val="uk-UA" w:eastAsia="uk-UA"/>
              </w:rPr>
            </w:pPr>
            <w:r w:rsidRPr="00E83C42">
              <w:rPr>
                <w:b/>
                <w:sz w:val="26"/>
                <w:szCs w:val="26"/>
                <w:lang w:val="uk-UA" w:eastAsia="uk-UA"/>
              </w:rPr>
              <w:t xml:space="preserve">МЕТОДИКА НАВЧАННЯ БІОЛОГІЇ : методичні рекомендації до лабораторних робіт студентів біолого-природничого факультету </w:t>
            </w:r>
            <w:r w:rsidRPr="00E83C42">
              <w:rPr>
                <w:bCs/>
                <w:sz w:val="26"/>
                <w:szCs w:val="26"/>
                <w:lang w:val="uk-UA" w:eastAsia="uk-UA"/>
              </w:rPr>
              <w:t>/</w:t>
            </w:r>
            <w:r w:rsidRPr="00E83C42">
              <w:rPr>
                <w:sz w:val="26"/>
                <w:szCs w:val="26"/>
                <w:lang w:val="uk-UA" w:eastAsia="uk-UA"/>
              </w:rPr>
              <w:t xml:space="preserve"> </w:t>
            </w:r>
            <w:r w:rsidRPr="00E83C42">
              <w:rPr>
                <w:b/>
                <w:sz w:val="26"/>
                <w:szCs w:val="26"/>
                <w:lang w:val="uk-UA" w:eastAsia="uk-UA"/>
              </w:rPr>
              <w:t xml:space="preserve">Г.М. Коссак, Н.К. Гойванович. </w:t>
            </w:r>
            <w:r w:rsidRPr="00E83C42">
              <w:rPr>
                <w:sz w:val="26"/>
                <w:szCs w:val="26"/>
                <w:lang w:val="uk-UA" w:eastAsia="uk-UA"/>
              </w:rPr>
              <w:t>– Дрогобич : Редакційно-видавничий відділ Дрогобицького державного педагогічного університету                   імені Івана Франка, 2019. – 70 с.</w:t>
            </w:r>
          </w:p>
        </w:tc>
      </w:tr>
    </w:tbl>
    <w:p w:rsidR="00331BEF" w:rsidRPr="00E83C42" w:rsidRDefault="00331BEF" w:rsidP="00DB299E">
      <w:pPr>
        <w:ind w:firstLine="1260"/>
        <w:rPr>
          <w:sz w:val="26"/>
          <w:szCs w:val="26"/>
          <w:lang w:val="uk-UA" w:eastAsia="ru-RU"/>
        </w:rPr>
      </w:pPr>
    </w:p>
    <w:p w:rsidR="00331BEF" w:rsidRPr="00E83C42" w:rsidRDefault="00331BEF" w:rsidP="00DB299E">
      <w:pPr>
        <w:ind w:right="29" w:firstLine="1260"/>
        <w:jc w:val="both"/>
        <w:rPr>
          <w:color w:val="000000"/>
          <w:sz w:val="26"/>
          <w:szCs w:val="26"/>
          <w:lang w:val="uk-UA" w:eastAsia="ru-RU"/>
        </w:rPr>
      </w:pPr>
    </w:p>
    <w:p w:rsidR="00331BEF" w:rsidRPr="00E83C42" w:rsidRDefault="00331BEF" w:rsidP="00DB299E">
      <w:pPr>
        <w:ind w:right="29" w:firstLine="1260"/>
        <w:jc w:val="both"/>
        <w:rPr>
          <w:sz w:val="26"/>
          <w:szCs w:val="26"/>
          <w:lang w:val="uk-UA" w:eastAsia="ru-RU"/>
        </w:rPr>
      </w:pPr>
      <w:r w:rsidRPr="00E83C42">
        <w:rPr>
          <w:color w:val="000000"/>
          <w:sz w:val="26"/>
          <w:szCs w:val="26"/>
          <w:lang w:val="uk-UA" w:eastAsia="ru-RU"/>
        </w:rPr>
        <w:t xml:space="preserve">У пропонованому посібнику вміщено лабораторні роботи для студентів денної та заочної форм навчання біолого-природничого факультету, які спрямовані на формування дослідницьких компетентностей студентів, необхідних для педагогічної діяльності. У кожній лабораторній роботі визначено мету, обладнання, завдання для </w:t>
      </w:r>
      <w:r w:rsidRPr="00E83C42">
        <w:rPr>
          <w:sz w:val="26"/>
          <w:szCs w:val="26"/>
          <w:lang w:val="uk-UA" w:eastAsia="ru-RU"/>
        </w:rPr>
        <w:t xml:space="preserve">контролю та самоперевірки, наведені короткі теоретичні відомості, визначені завдання для закріплення знань студентів. </w:t>
      </w:r>
    </w:p>
    <w:tbl>
      <w:tblPr>
        <w:tblW w:w="0" w:type="auto"/>
        <w:tblLook w:val="00A0"/>
      </w:tblPr>
      <w:tblGrid>
        <w:gridCol w:w="1722"/>
        <w:gridCol w:w="8133"/>
      </w:tblGrid>
      <w:tr w:rsidR="00331BEF" w:rsidRPr="00E83C42" w:rsidTr="005E0063">
        <w:tc>
          <w:tcPr>
            <w:tcW w:w="1101" w:type="dxa"/>
          </w:tcPr>
          <w:p w:rsidR="00331BEF" w:rsidRPr="00E83C42" w:rsidRDefault="00331BEF" w:rsidP="00DB299E">
            <w:pPr>
              <w:widowControl w:val="0"/>
              <w:autoSpaceDE w:val="0"/>
              <w:autoSpaceDN w:val="0"/>
              <w:adjustRightInd w:val="0"/>
              <w:ind w:firstLine="1260"/>
              <w:jc w:val="both"/>
              <w:rPr>
                <w:b/>
                <w:sz w:val="26"/>
                <w:szCs w:val="26"/>
                <w:lang w:val="uk-UA"/>
              </w:rPr>
            </w:pPr>
          </w:p>
          <w:p w:rsidR="00331BEF" w:rsidRPr="00E83C42" w:rsidRDefault="00331BEF" w:rsidP="00DB299E">
            <w:pPr>
              <w:widowControl w:val="0"/>
              <w:autoSpaceDE w:val="0"/>
              <w:autoSpaceDN w:val="0"/>
              <w:adjustRightInd w:val="0"/>
              <w:ind w:firstLine="1260"/>
              <w:jc w:val="center"/>
              <w:rPr>
                <w:b/>
                <w:sz w:val="26"/>
                <w:szCs w:val="26"/>
                <w:lang w:val="en-US"/>
              </w:rPr>
            </w:pPr>
          </w:p>
          <w:p w:rsidR="00331BEF" w:rsidRPr="00E83C42" w:rsidRDefault="00331BEF" w:rsidP="00DB299E">
            <w:pPr>
              <w:widowControl w:val="0"/>
              <w:autoSpaceDE w:val="0"/>
              <w:autoSpaceDN w:val="0"/>
              <w:adjustRightInd w:val="0"/>
              <w:ind w:firstLine="1260"/>
              <w:jc w:val="center"/>
              <w:rPr>
                <w:b/>
                <w:sz w:val="26"/>
                <w:szCs w:val="26"/>
                <w:lang w:val="uk-UA"/>
              </w:rPr>
            </w:pPr>
            <w:r w:rsidRPr="00E83C42">
              <w:rPr>
                <w:b/>
                <w:sz w:val="26"/>
                <w:szCs w:val="26"/>
                <w:lang w:val="uk-UA"/>
              </w:rPr>
              <w:t>М 69</w:t>
            </w:r>
          </w:p>
        </w:tc>
        <w:tc>
          <w:tcPr>
            <w:tcW w:w="8753" w:type="dxa"/>
          </w:tcPr>
          <w:p w:rsidR="00331BEF" w:rsidRPr="00E83C42" w:rsidRDefault="00331BEF" w:rsidP="00DB299E">
            <w:pPr>
              <w:widowControl w:val="0"/>
              <w:autoSpaceDE w:val="0"/>
              <w:autoSpaceDN w:val="0"/>
              <w:adjustRightInd w:val="0"/>
              <w:ind w:firstLine="1260"/>
              <w:jc w:val="both"/>
              <w:rPr>
                <w:b/>
                <w:sz w:val="26"/>
                <w:szCs w:val="26"/>
                <w:lang w:val="en-US"/>
              </w:rPr>
            </w:pPr>
          </w:p>
          <w:p w:rsidR="00331BEF" w:rsidRPr="00E83C42" w:rsidRDefault="00331BEF" w:rsidP="00DB299E">
            <w:pPr>
              <w:widowControl w:val="0"/>
              <w:autoSpaceDE w:val="0"/>
              <w:autoSpaceDN w:val="0"/>
              <w:adjustRightInd w:val="0"/>
              <w:ind w:firstLine="1260"/>
              <w:jc w:val="both"/>
              <w:rPr>
                <w:b/>
                <w:sz w:val="26"/>
                <w:szCs w:val="26"/>
                <w:lang w:val="uk-UA"/>
              </w:rPr>
            </w:pPr>
            <w:r w:rsidRPr="00E83C42">
              <w:rPr>
                <w:b/>
                <w:sz w:val="26"/>
                <w:szCs w:val="26"/>
                <w:lang w:val="uk-UA"/>
              </w:rPr>
              <w:t xml:space="preserve">Михаць С.О. </w:t>
            </w:r>
          </w:p>
          <w:p w:rsidR="00331BEF" w:rsidRPr="00E83C42" w:rsidRDefault="00331BEF" w:rsidP="00DB299E">
            <w:pPr>
              <w:widowControl w:val="0"/>
              <w:autoSpaceDE w:val="0"/>
              <w:autoSpaceDN w:val="0"/>
              <w:adjustRightInd w:val="0"/>
              <w:ind w:firstLine="1260"/>
              <w:jc w:val="both"/>
              <w:rPr>
                <w:i/>
                <w:spacing w:val="-6"/>
                <w:sz w:val="26"/>
                <w:szCs w:val="26"/>
                <w:lang w:val="uk-UA"/>
              </w:rPr>
            </w:pPr>
            <w:r w:rsidRPr="00E83C42">
              <w:rPr>
                <w:b/>
                <w:sz w:val="26"/>
                <w:szCs w:val="26"/>
                <w:lang w:val="uk-UA"/>
              </w:rPr>
              <w:t xml:space="preserve">Комунікативний менеджмент : </w:t>
            </w:r>
            <w:r w:rsidRPr="00E83C42">
              <w:rPr>
                <w:sz w:val="26"/>
                <w:szCs w:val="26"/>
                <w:lang w:val="uk-UA"/>
              </w:rPr>
              <w:t>м</w:t>
            </w:r>
            <w:r w:rsidRPr="00E83C42">
              <w:rPr>
                <w:bCs/>
                <w:sz w:val="26"/>
                <w:szCs w:val="26"/>
                <w:lang w:val="uk-UA"/>
              </w:rPr>
              <w:t xml:space="preserve">етодичні рекомендації до проведення семінарських занять [для студентів спеціальності 073 «Менеджмент»] / С.О. Михаць. – </w:t>
            </w:r>
            <w:r w:rsidRPr="00E83C42">
              <w:rPr>
                <w:spacing w:val="-6"/>
                <w:sz w:val="26"/>
                <w:szCs w:val="26"/>
                <w:lang w:val="uk-UA"/>
              </w:rPr>
              <w:t xml:space="preserve">Дрогобич : Редакційно-видавничий відділ </w:t>
            </w:r>
            <w:r w:rsidRPr="00E83C42">
              <w:rPr>
                <w:sz w:val="26"/>
                <w:szCs w:val="26"/>
                <w:lang w:val="uk-UA"/>
              </w:rPr>
              <w:t xml:space="preserve">Дрогобицького державного педагогічного університету імені </w:t>
            </w:r>
            <w:r w:rsidRPr="00E83C42">
              <w:rPr>
                <w:spacing w:val="-6"/>
                <w:sz w:val="26"/>
                <w:szCs w:val="26"/>
                <w:lang w:val="uk-UA"/>
              </w:rPr>
              <w:t>Івана Франка, 2019. – 34 с.</w:t>
            </w:r>
          </w:p>
          <w:p w:rsidR="00331BEF" w:rsidRPr="00E83C42" w:rsidRDefault="00331BEF" w:rsidP="00DB299E">
            <w:pPr>
              <w:widowControl w:val="0"/>
              <w:autoSpaceDE w:val="0"/>
              <w:autoSpaceDN w:val="0"/>
              <w:adjustRightInd w:val="0"/>
              <w:ind w:firstLine="1260"/>
              <w:jc w:val="both"/>
              <w:rPr>
                <w:b/>
                <w:sz w:val="26"/>
                <w:szCs w:val="26"/>
                <w:lang w:val="uk-UA"/>
              </w:rPr>
            </w:pPr>
          </w:p>
        </w:tc>
      </w:tr>
    </w:tbl>
    <w:p w:rsidR="00331BEF" w:rsidRPr="00E83C42" w:rsidRDefault="00331BEF" w:rsidP="00DB299E">
      <w:pPr>
        <w:ind w:firstLine="1260"/>
        <w:jc w:val="both"/>
        <w:rPr>
          <w:b/>
          <w:bCs/>
          <w:sz w:val="26"/>
          <w:szCs w:val="26"/>
          <w:lang w:val="uk-UA"/>
        </w:rPr>
      </w:pPr>
    </w:p>
    <w:p w:rsidR="00331BEF" w:rsidRPr="00E83C42" w:rsidRDefault="00331BEF" w:rsidP="00DB299E">
      <w:pPr>
        <w:ind w:firstLine="1260"/>
        <w:jc w:val="both"/>
        <w:rPr>
          <w:sz w:val="26"/>
          <w:szCs w:val="26"/>
          <w:lang w:val="uk-UA"/>
        </w:rPr>
      </w:pPr>
      <w:r w:rsidRPr="00E83C42">
        <w:rPr>
          <w:sz w:val="26"/>
          <w:szCs w:val="26"/>
          <w:lang w:val="uk-UA"/>
        </w:rPr>
        <w:t>У методичних вказівках подано загальні методичні рекомендації до семінарських занять з навчальної дисципліни за темами, питання для самостійного опрацювання та самодіагностики, рекомендації до написання індивідуального науково-дослідницького завдання, а також тестові завдання для самостійного виконання. Адресовано студентам, що навчаються за освітніми програмами «Менеджмент підприємницької діяльності» та «Менеджмент готельного, курортного та туристичного сервісу».</w:t>
      </w:r>
    </w:p>
    <w:p w:rsidR="00331BEF" w:rsidRPr="00E83C42" w:rsidRDefault="00331BEF" w:rsidP="00DB299E">
      <w:pPr>
        <w:autoSpaceDE w:val="0"/>
        <w:autoSpaceDN w:val="0"/>
        <w:adjustRightInd w:val="0"/>
        <w:ind w:firstLine="1260"/>
        <w:jc w:val="both"/>
        <w:rPr>
          <w:sz w:val="26"/>
          <w:szCs w:val="26"/>
          <w:lang w:val="uk-UA" w:eastAsia="uk-UA"/>
        </w:rPr>
      </w:pPr>
    </w:p>
    <w:p w:rsidR="00331BEF" w:rsidRPr="00E83C42" w:rsidRDefault="00331BEF" w:rsidP="00DB299E">
      <w:pPr>
        <w:autoSpaceDE w:val="0"/>
        <w:autoSpaceDN w:val="0"/>
        <w:adjustRightInd w:val="0"/>
        <w:ind w:firstLine="1260"/>
        <w:jc w:val="both"/>
        <w:rPr>
          <w:sz w:val="26"/>
          <w:szCs w:val="26"/>
          <w:lang w:val="uk-UA" w:eastAsia="uk-UA"/>
        </w:rPr>
      </w:pPr>
    </w:p>
    <w:tbl>
      <w:tblPr>
        <w:tblW w:w="0" w:type="auto"/>
        <w:tblLook w:val="00A0"/>
      </w:tblPr>
      <w:tblGrid>
        <w:gridCol w:w="1476"/>
        <w:gridCol w:w="8379"/>
      </w:tblGrid>
      <w:tr w:rsidR="00331BEF" w:rsidRPr="00E83C42" w:rsidTr="005E0063">
        <w:tc>
          <w:tcPr>
            <w:tcW w:w="1242" w:type="dxa"/>
          </w:tcPr>
          <w:p w:rsidR="00331BEF" w:rsidRPr="00E83C42" w:rsidRDefault="00331BEF" w:rsidP="00DB299E">
            <w:pPr>
              <w:ind w:firstLine="1260"/>
              <w:jc w:val="both"/>
              <w:outlineLvl w:val="8"/>
              <w:rPr>
                <w:sz w:val="26"/>
                <w:szCs w:val="26"/>
                <w:lang w:val="uk-UA" w:eastAsia="uk-UA"/>
              </w:rPr>
            </w:pPr>
          </w:p>
          <w:p w:rsidR="00331BEF" w:rsidRPr="00E83C42" w:rsidRDefault="00331BEF" w:rsidP="00DB299E">
            <w:pPr>
              <w:ind w:firstLine="1260"/>
              <w:jc w:val="center"/>
              <w:outlineLvl w:val="8"/>
              <w:rPr>
                <w:b/>
                <w:sz w:val="26"/>
                <w:szCs w:val="26"/>
                <w:lang w:val="uk-UA" w:eastAsia="uk-UA"/>
              </w:rPr>
            </w:pPr>
          </w:p>
        </w:tc>
        <w:tc>
          <w:tcPr>
            <w:tcW w:w="8612" w:type="dxa"/>
          </w:tcPr>
          <w:p w:rsidR="00331BEF" w:rsidRPr="00E83C42" w:rsidRDefault="00331BEF" w:rsidP="00DB299E">
            <w:pPr>
              <w:ind w:firstLine="1260"/>
              <w:jc w:val="both"/>
              <w:outlineLvl w:val="8"/>
              <w:rPr>
                <w:b/>
                <w:sz w:val="26"/>
                <w:szCs w:val="26"/>
                <w:lang w:val="uk-UA" w:eastAsia="uk-UA"/>
              </w:rPr>
            </w:pPr>
            <w:r w:rsidRPr="00E83C42">
              <w:rPr>
                <w:b/>
                <w:sz w:val="26"/>
                <w:szCs w:val="26"/>
                <w:lang w:val="uk-UA" w:eastAsia="uk-UA"/>
              </w:rPr>
              <w:t>Волошанська С.Я., Николаїшин О.В.</w:t>
            </w:r>
          </w:p>
          <w:p w:rsidR="00331BEF" w:rsidRPr="00E83C42" w:rsidRDefault="00331BEF" w:rsidP="00DB299E">
            <w:pPr>
              <w:ind w:firstLine="1260"/>
              <w:jc w:val="both"/>
              <w:outlineLvl w:val="8"/>
              <w:rPr>
                <w:sz w:val="26"/>
                <w:szCs w:val="26"/>
                <w:lang w:val="uk-UA" w:eastAsia="uk-UA"/>
              </w:rPr>
            </w:pPr>
            <w:r w:rsidRPr="00E83C42">
              <w:rPr>
                <w:b/>
                <w:sz w:val="26"/>
                <w:szCs w:val="26"/>
                <w:lang w:val="uk-UA" w:eastAsia="uk-UA"/>
              </w:rPr>
              <w:t xml:space="preserve">Історія біології: Методичні рекомендації до практичних занять : </w:t>
            </w:r>
            <w:r w:rsidRPr="00E83C42">
              <w:rPr>
                <w:sz w:val="26"/>
                <w:szCs w:val="26"/>
                <w:lang w:val="uk-UA" w:eastAsia="uk-UA"/>
              </w:rPr>
              <w:t xml:space="preserve">навчальний посібник [для підготовки </w:t>
            </w:r>
            <w:r w:rsidRPr="00E83C42">
              <w:rPr>
                <w:bCs/>
                <w:sz w:val="26"/>
                <w:szCs w:val="26"/>
                <w:lang w:val="uk-UA" w:eastAsia="uk-UA"/>
              </w:rPr>
              <w:t xml:space="preserve">першого (бакалаврського) рівня вищої освіти, галузі знань 01 Освіта / Педагогіка та 09 “Біологія”, спеціальностей 014 “Середня освіта (Біологія)” та 091 “Біологія” </w:t>
            </w:r>
            <w:r w:rsidRPr="00E83C42">
              <w:rPr>
                <w:sz w:val="26"/>
                <w:szCs w:val="26"/>
                <w:lang w:val="uk-UA" w:eastAsia="uk-UA"/>
              </w:rPr>
              <w:t xml:space="preserve">біолого-природничого факультету] </w:t>
            </w:r>
            <w:r w:rsidRPr="00E83C42">
              <w:rPr>
                <w:bCs/>
                <w:sz w:val="26"/>
                <w:szCs w:val="26"/>
                <w:lang w:val="uk-UA" w:eastAsia="uk-UA"/>
              </w:rPr>
              <w:t>/</w:t>
            </w:r>
            <w:r w:rsidRPr="00E83C42">
              <w:rPr>
                <w:sz w:val="26"/>
                <w:szCs w:val="26"/>
                <w:lang w:val="uk-UA" w:eastAsia="uk-UA"/>
              </w:rPr>
              <w:t xml:space="preserve"> </w:t>
            </w:r>
            <w:r w:rsidRPr="00E83C42">
              <w:rPr>
                <w:b/>
                <w:sz w:val="26"/>
                <w:szCs w:val="26"/>
                <w:lang w:val="uk-UA" w:eastAsia="uk-UA"/>
              </w:rPr>
              <w:t xml:space="preserve">С.Я. Волошанська, О.В. Николаїшин. </w:t>
            </w:r>
            <w:r w:rsidRPr="00E83C42">
              <w:rPr>
                <w:sz w:val="26"/>
                <w:szCs w:val="26"/>
                <w:lang w:val="uk-UA" w:eastAsia="uk-UA"/>
              </w:rPr>
              <w:t>– Дрогобич : Редакційно-видавничий відділ Дрогобицького державного педагогічного університету імені Івана Франка, 2019. –  32 с.</w:t>
            </w:r>
          </w:p>
          <w:p w:rsidR="00331BEF" w:rsidRPr="00E83C42" w:rsidRDefault="00331BEF" w:rsidP="00DB299E">
            <w:pPr>
              <w:ind w:firstLine="1260"/>
              <w:jc w:val="both"/>
              <w:outlineLvl w:val="8"/>
              <w:rPr>
                <w:sz w:val="26"/>
                <w:szCs w:val="26"/>
                <w:lang w:val="uk-UA" w:eastAsia="uk-UA"/>
              </w:rPr>
            </w:pPr>
          </w:p>
        </w:tc>
      </w:tr>
    </w:tbl>
    <w:p w:rsidR="00331BEF" w:rsidRPr="00E83C42" w:rsidRDefault="00331BEF" w:rsidP="00DB299E">
      <w:pPr>
        <w:ind w:firstLine="1260"/>
        <w:jc w:val="both"/>
        <w:outlineLvl w:val="8"/>
        <w:rPr>
          <w:sz w:val="26"/>
          <w:szCs w:val="26"/>
          <w:lang w:val="uk-UA" w:eastAsia="uk-UA"/>
        </w:rPr>
      </w:pPr>
    </w:p>
    <w:p w:rsidR="00331BEF" w:rsidRPr="00E83C42" w:rsidRDefault="00331BEF" w:rsidP="00DB299E">
      <w:pPr>
        <w:ind w:firstLine="1260"/>
        <w:jc w:val="both"/>
        <w:rPr>
          <w:sz w:val="26"/>
          <w:szCs w:val="26"/>
          <w:lang w:val="uk-UA" w:eastAsia="ru-RU"/>
        </w:rPr>
      </w:pPr>
      <w:r w:rsidRPr="00E83C42">
        <w:rPr>
          <w:sz w:val="26"/>
          <w:szCs w:val="26"/>
          <w:lang w:val="uk-UA" w:eastAsia="ru-RU"/>
        </w:rPr>
        <w:t xml:space="preserve">Методичні рекомендації є навчальним посібником, укладеним відповідно до робочої програми навчальної дисципліни “Історія біології” для підготовки </w:t>
      </w:r>
      <w:r w:rsidRPr="00E83C42">
        <w:rPr>
          <w:bCs/>
          <w:color w:val="000000"/>
          <w:sz w:val="26"/>
          <w:szCs w:val="26"/>
          <w:lang w:val="uk-UA" w:eastAsia="ru-RU"/>
        </w:rPr>
        <w:t>першого (бакалаврського) рівня вищої освіти, галузі знань 01 Освіта / Педагогіка та 09 Біологія”, спеціальностей 014 “Середня освіта (Біологія)</w:t>
      </w:r>
      <w:r w:rsidRPr="00E83C42">
        <w:rPr>
          <w:sz w:val="26"/>
          <w:szCs w:val="26"/>
          <w:lang w:val="uk-UA" w:eastAsia="ru-RU"/>
        </w:rPr>
        <w:t xml:space="preserve"> </w:t>
      </w:r>
      <w:r w:rsidRPr="00E83C42">
        <w:rPr>
          <w:bCs/>
          <w:color w:val="000000"/>
          <w:sz w:val="26"/>
          <w:szCs w:val="26"/>
          <w:lang w:val="uk-UA" w:eastAsia="ru-RU"/>
        </w:rPr>
        <w:t xml:space="preserve">” та 091 “Біологія” </w:t>
      </w:r>
      <w:r w:rsidRPr="00E83C42">
        <w:rPr>
          <w:sz w:val="26"/>
          <w:szCs w:val="26"/>
          <w:lang w:val="uk-UA" w:eastAsia="ru-RU"/>
        </w:rPr>
        <w:t>біолого-природничого факультету. Рекомендації містять теоретичні відомості, хід проведення практичних занять та контрольні запитання до запропонованих тем.</w:t>
      </w:r>
    </w:p>
    <w:p w:rsidR="00331BEF" w:rsidRPr="00E83C42" w:rsidRDefault="00331BEF" w:rsidP="00DB299E">
      <w:pPr>
        <w:ind w:firstLine="1260"/>
        <w:jc w:val="both"/>
        <w:rPr>
          <w:sz w:val="26"/>
          <w:szCs w:val="26"/>
          <w:lang w:val="uk-UA" w:eastAsia="ru-RU"/>
        </w:rPr>
      </w:pPr>
    </w:p>
    <w:p w:rsidR="00331BEF" w:rsidRPr="00E83C42" w:rsidRDefault="00331BEF" w:rsidP="00DB299E">
      <w:pPr>
        <w:ind w:firstLine="1260"/>
        <w:jc w:val="both"/>
        <w:rPr>
          <w:sz w:val="26"/>
          <w:szCs w:val="26"/>
          <w:lang w:val="uk-UA" w:eastAsia="ru-RU"/>
        </w:rPr>
      </w:pPr>
    </w:p>
    <w:tbl>
      <w:tblPr>
        <w:tblW w:w="0" w:type="auto"/>
        <w:tblLook w:val="00A0"/>
      </w:tblPr>
      <w:tblGrid>
        <w:gridCol w:w="1476"/>
        <w:gridCol w:w="8379"/>
      </w:tblGrid>
      <w:tr w:rsidR="00331BEF" w:rsidRPr="00E83C42" w:rsidTr="006366DD">
        <w:tc>
          <w:tcPr>
            <w:tcW w:w="1242" w:type="dxa"/>
          </w:tcPr>
          <w:p w:rsidR="00331BEF" w:rsidRPr="00E83C42" w:rsidRDefault="00331BEF" w:rsidP="00DB299E">
            <w:pPr>
              <w:widowControl w:val="0"/>
              <w:snapToGrid w:val="0"/>
              <w:spacing w:line="360" w:lineRule="auto"/>
              <w:ind w:firstLine="1260"/>
              <w:jc w:val="center"/>
              <w:rPr>
                <w:sz w:val="26"/>
                <w:szCs w:val="26"/>
                <w:lang w:val="uk-UA" w:eastAsia="ru-RU"/>
              </w:rPr>
            </w:pPr>
          </w:p>
          <w:p w:rsidR="00331BEF" w:rsidRPr="00E83C42" w:rsidRDefault="00331BEF" w:rsidP="00DB299E">
            <w:pPr>
              <w:widowControl w:val="0"/>
              <w:snapToGrid w:val="0"/>
              <w:spacing w:line="360" w:lineRule="auto"/>
              <w:ind w:firstLine="1260"/>
              <w:jc w:val="center"/>
              <w:rPr>
                <w:b/>
                <w:sz w:val="26"/>
                <w:szCs w:val="26"/>
                <w:lang w:val="uk-UA" w:eastAsia="ru-RU"/>
              </w:rPr>
            </w:pPr>
          </w:p>
        </w:tc>
        <w:tc>
          <w:tcPr>
            <w:tcW w:w="8612" w:type="dxa"/>
          </w:tcPr>
          <w:p w:rsidR="00331BEF" w:rsidRPr="00E83C42" w:rsidRDefault="00331BEF" w:rsidP="00DB299E">
            <w:pPr>
              <w:widowControl w:val="0"/>
              <w:snapToGrid w:val="0"/>
              <w:ind w:firstLine="1260"/>
              <w:jc w:val="both"/>
              <w:rPr>
                <w:b/>
                <w:sz w:val="26"/>
                <w:szCs w:val="26"/>
                <w:lang w:val="uk-UA" w:eastAsia="ru-RU"/>
              </w:rPr>
            </w:pPr>
            <w:r w:rsidRPr="00E83C42">
              <w:rPr>
                <w:b/>
                <w:sz w:val="26"/>
                <w:szCs w:val="26"/>
                <w:lang w:val="uk-UA" w:eastAsia="ru-RU"/>
              </w:rPr>
              <w:t>Винницька Н.В., Кутняк О.А., Шаран О.В. </w:t>
            </w:r>
            <w:bookmarkStart w:id="1" w:name="_GoBack"/>
            <w:bookmarkEnd w:id="1"/>
          </w:p>
          <w:p w:rsidR="00331BEF" w:rsidRPr="00E83C42" w:rsidRDefault="00331BEF" w:rsidP="00DB299E">
            <w:pPr>
              <w:widowControl w:val="0"/>
              <w:snapToGrid w:val="0"/>
              <w:ind w:firstLine="1260"/>
              <w:jc w:val="both"/>
              <w:rPr>
                <w:sz w:val="26"/>
                <w:szCs w:val="26"/>
                <w:lang w:val="uk-UA" w:eastAsia="ru-RU"/>
              </w:rPr>
            </w:pPr>
            <w:r w:rsidRPr="00E83C42">
              <w:rPr>
                <w:b/>
                <w:sz w:val="26"/>
                <w:szCs w:val="26"/>
                <w:lang w:val="uk-UA" w:eastAsia="ru-RU"/>
              </w:rPr>
              <w:t xml:space="preserve">Методичні рекомендації до написання курсових робіт з інформатики та методики її навчання у початковій школі </w:t>
            </w:r>
            <w:r w:rsidRPr="00E83C42">
              <w:rPr>
                <w:sz w:val="26"/>
                <w:szCs w:val="26"/>
                <w:lang w:val="uk-UA" w:eastAsia="ru-RU"/>
              </w:rPr>
              <w:t>: навчально-методичний посібник  / Н.В. Винницька, О.А. Кутняк, О.В. Шаран. – Дрогобич : Редакційно-видавничий відділ Дрогобицького державного педагогічного університету                             імені Івана Франка, 2019. –  32 с.</w:t>
            </w:r>
          </w:p>
          <w:p w:rsidR="00331BEF" w:rsidRPr="00E83C42" w:rsidRDefault="00331BEF" w:rsidP="00DB299E">
            <w:pPr>
              <w:widowControl w:val="0"/>
              <w:snapToGrid w:val="0"/>
              <w:ind w:firstLine="1260"/>
              <w:jc w:val="both"/>
              <w:rPr>
                <w:sz w:val="26"/>
                <w:szCs w:val="26"/>
                <w:lang w:val="uk-UA" w:eastAsia="ru-RU"/>
              </w:rPr>
            </w:pPr>
          </w:p>
          <w:p w:rsidR="00331BEF" w:rsidRPr="00E83C42" w:rsidRDefault="00331BEF" w:rsidP="00DB299E">
            <w:pPr>
              <w:widowControl w:val="0"/>
              <w:snapToGrid w:val="0"/>
              <w:spacing w:line="360" w:lineRule="auto"/>
              <w:ind w:firstLine="1260"/>
              <w:jc w:val="center"/>
              <w:rPr>
                <w:sz w:val="26"/>
                <w:szCs w:val="26"/>
                <w:lang w:val="uk-UA" w:eastAsia="ru-RU"/>
              </w:rPr>
            </w:pPr>
          </w:p>
        </w:tc>
      </w:tr>
    </w:tbl>
    <w:p w:rsidR="00331BEF" w:rsidRPr="00E83C42" w:rsidRDefault="00331BEF" w:rsidP="00DB299E">
      <w:pPr>
        <w:widowControl w:val="0"/>
        <w:snapToGrid w:val="0"/>
        <w:ind w:firstLine="1260"/>
        <w:jc w:val="both"/>
        <w:rPr>
          <w:sz w:val="26"/>
          <w:szCs w:val="26"/>
          <w:lang w:val="en-US" w:eastAsia="ru-RU"/>
        </w:rPr>
      </w:pPr>
    </w:p>
    <w:p w:rsidR="00331BEF" w:rsidRPr="00E83C42" w:rsidRDefault="00331BEF" w:rsidP="00DB299E">
      <w:pPr>
        <w:widowControl w:val="0"/>
        <w:snapToGrid w:val="0"/>
        <w:ind w:firstLine="1260"/>
        <w:jc w:val="both"/>
        <w:rPr>
          <w:sz w:val="26"/>
          <w:szCs w:val="26"/>
          <w:lang w:val="uk-UA" w:eastAsia="ru-RU"/>
        </w:rPr>
      </w:pPr>
      <w:r w:rsidRPr="00E83C42">
        <w:rPr>
          <w:sz w:val="26"/>
          <w:szCs w:val="26"/>
          <w:lang w:val="uk-UA" w:eastAsia="ru-RU"/>
        </w:rPr>
        <w:t>Навчально-методичний посібник укладений відповідно до навчального плану підготовки здобувачів другого (магістерського) рівня вищої освіти. У посібнику висвітлено основні вимоги до курсових робіт з інформатики та методики її навчання у початковій школі, розкрито орієнтовну структуру та етапи виконання курсової роботи, її оформлення та порядок захисту студентом.</w:t>
      </w:r>
    </w:p>
    <w:p w:rsidR="00331BEF" w:rsidRPr="00E83C42" w:rsidRDefault="00331BEF" w:rsidP="00DB299E">
      <w:pPr>
        <w:widowControl w:val="0"/>
        <w:snapToGrid w:val="0"/>
        <w:ind w:firstLine="1260"/>
        <w:jc w:val="both"/>
        <w:rPr>
          <w:sz w:val="26"/>
          <w:szCs w:val="26"/>
          <w:lang w:val="uk-UA" w:eastAsia="ru-RU"/>
        </w:rPr>
      </w:pPr>
      <w:r w:rsidRPr="00E83C42">
        <w:rPr>
          <w:sz w:val="26"/>
          <w:szCs w:val="26"/>
          <w:lang w:val="uk-UA" w:eastAsia="ru-RU"/>
        </w:rPr>
        <w:t>Посібник рекомендований для підготовки фахівців другого (магістерського) рівня вищої освіти спеціальності «013 Початкова освіта» (спеціалізація: інформатика) денної та заочної форм навчання.</w:t>
      </w:r>
    </w:p>
    <w:p w:rsidR="00331BEF" w:rsidRPr="00E83C42" w:rsidRDefault="00331BEF" w:rsidP="00DB299E">
      <w:pPr>
        <w:autoSpaceDE w:val="0"/>
        <w:autoSpaceDN w:val="0"/>
        <w:adjustRightInd w:val="0"/>
        <w:ind w:firstLine="1260"/>
        <w:jc w:val="both"/>
        <w:rPr>
          <w:sz w:val="26"/>
          <w:szCs w:val="26"/>
          <w:lang w:val="uk-UA" w:eastAsia="uk-UA"/>
        </w:rPr>
      </w:pPr>
    </w:p>
    <w:p w:rsidR="00331BEF" w:rsidRPr="00E83C42" w:rsidRDefault="00331BEF" w:rsidP="00DB299E">
      <w:pPr>
        <w:autoSpaceDE w:val="0"/>
        <w:autoSpaceDN w:val="0"/>
        <w:adjustRightInd w:val="0"/>
        <w:ind w:firstLine="1260"/>
        <w:jc w:val="both"/>
        <w:rPr>
          <w:sz w:val="26"/>
          <w:szCs w:val="26"/>
          <w:lang w:val="uk-UA" w:eastAsia="uk-UA"/>
        </w:rPr>
      </w:pPr>
    </w:p>
    <w:tbl>
      <w:tblPr>
        <w:tblW w:w="0" w:type="auto"/>
        <w:tblLook w:val="00A0"/>
      </w:tblPr>
      <w:tblGrid>
        <w:gridCol w:w="1476"/>
        <w:gridCol w:w="8379"/>
      </w:tblGrid>
      <w:tr w:rsidR="00331BEF" w:rsidRPr="00E83C42" w:rsidTr="00C07D45">
        <w:tc>
          <w:tcPr>
            <w:tcW w:w="959" w:type="dxa"/>
          </w:tcPr>
          <w:p w:rsidR="00331BEF" w:rsidRPr="00E83C42" w:rsidRDefault="00331BEF" w:rsidP="00DB299E">
            <w:pPr>
              <w:pStyle w:val="BodyText"/>
              <w:ind w:firstLine="1260"/>
              <w:rPr>
                <w:b/>
                <w:sz w:val="26"/>
                <w:szCs w:val="26"/>
              </w:rPr>
            </w:pPr>
          </w:p>
          <w:p w:rsidR="00331BEF" w:rsidRPr="00E83C42" w:rsidRDefault="00331BEF" w:rsidP="00DB299E">
            <w:pPr>
              <w:pStyle w:val="BodyText"/>
              <w:ind w:firstLine="1260"/>
              <w:rPr>
                <w:sz w:val="26"/>
                <w:szCs w:val="26"/>
              </w:rPr>
            </w:pPr>
          </w:p>
        </w:tc>
        <w:tc>
          <w:tcPr>
            <w:tcW w:w="8895" w:type="dxa"/>
          </w:tcPr>
          <w:p w:rsidR="00331BEF" w:rsidRPr="00E83C42" w:rsidRDefault="00331BEF" w:rsidP="00DB299E">
            <w:pPr>
              <w:ind w:firstLine="1260"/>
              <w:jc w:val="both"/>
              <w:rPr>
                <w:b/>
                <w:sz w:val="26"/>
                <w:szCs w:val="26"/>
                <w:lang w:val="uk-UA"/>
              </w:rPr>
            </w:pPr>
            <w:r w:rsidRPr="00E83C42">
              <w:rPr>
                <w:b/>
                <w:sz w:val="26"/>
                <w:szCs w:val="26"/>
                <w:lang w:val="uk-UA"/>
              </w:rPr>
              <w:t xml:space="preserve">Клепач Г. М. </w:t>
            </w:r>
          </w:p>
          <w:p w:rsidR="00331BEF" w:rsidRPr="00E83C42" w:rsidRDefault="00331BEF" w:rsidP="00DB299E">
            <w:pPr>
              <w:ind w:firstLine="1260"/>
              <w:jc w:val="both"/>
              <w:rPr>
                <w:sz w:val="26"/>
                <w:szCs w:val="26"/>
                <w:lang w:val="uk-UA"/>
              </w:rPr>
            </w:pPr>
            <w:r w:rsidRPr="00E83C42">
              <w:rPr>
                <w:b/>
                <w:sz w:val="26"/>
                <w:szCs w:val="26"/>
                <w:lang w:val="uk-UA"/>
              </w:rPr>
              <w:t xml:space="preserve">Молекулярна діагностика : </w:t>
            </w:r>
            <w:r w:rsidRPr="00E83C42">
              <w:rPr>
                <w:sz w:val="26"/>
                <w:szCs w:val="26"/>
                <w:lang w:val="uk-UA"/>
              </w:rPr>
              <w:t xml:space="preserve">методичні рекомендації </w:t>
            </w:r>
            <w:r w:rsidRPr="00E83C42">
              <w:rPr>
                <w:bCs/>
                <w:sz w:val="26"/>
                <w:szCs w:val="26"/>
                <w:lang w:val="uk-UA"/>
              </w:rPr>
              <w:t xml:space="preserve">до практичних занять </w:t>
            </w:r>
            <w:r w:rsidRPr="00E83C42">
              <w:rPr>
                <w:sz w:val="26"/>
                <w:szCs w:val="26"/>
                <w:lang w:val="uk-UA"/>
              </w:rPr>
              <w:t xml:space="preserve"> / </w:t>
            </w:r>
            <w:r w:rsidRPr="00E83C42">
              <w:rPr>
                <w:b/>
                <w:sz w:val="26"/>
                <w:szCs w:val="26"/>
                <w:lang w:val="uk-UA"/>
              </w:rPr>
              <w:t>Галина Миколаївна Клепач, Наталія Ярославівна Голуб.</w:t>
            </w:r>
            <w:r w:rsidRPr="00E83C42">
              <w:rPr>
                <w:sz w:val="26"/>
                <w:szCs w:val="26"/>
                <w:lang w:val="uk-UA"/>
              </w:rPr>
              <w:t xml:space="preserve"> – Дрогобич : Редакційно-видавничий відділ Дрогобицького державного педагогічного університету імені Івана Франка, 2019 – 96 с.</w:t>
            </w:r>
          </w:p>
          <w:p w:rsidR="00331BEF" w:rsidRPr="00E83C42" w:rsidRDefault="00331BEF" w:rsidP="00DB299E">
            <w:pPr>
              <w:pStyle w:val="BodyText"/>
              <w:ind w:firstLine="1260"/>
              <w:rPr>
                <w:sz w:val="26"/>
                <w:szCs w:val="26"/>
              </w:rPr>
            </w:pPr>
          </w:p>
        </w:tc>
      </w:tr>
    </w:tbl>
    <w:p w:rsidR="00331BEF" w:rsidRPr="00E83C42" w:rsidRDefault="00331BEF" w:rsidP="00DB299E">
      <w:pPr>
        <w:pStyle w:val="BodyText"/>
        <w:ind w:firstLine="1260"/>
        <w:rPr>
          <w:sz w:val="26"/>
          <w:szCs w:val="26"/>
        </w:rPr>
      </w:pPr>
    </w:p>
    <w:p w:rsidR="00331BEF" w:rsidRPr="00E83C42" w:rsidRDefault="00331BEF" w:rsidP="00DB299E">
      <w:pPr>
        <w:pStyle w:val="BodyText"/>
        <w:ind w:firstLine="1260"/>
        <w:jc w:val="both"/>
        <w:rPr>
          <w:sz w:val="26"/>
          <w:szCs w:val="26"/>
        </w:rPr>
      </w:pPr>
      <w:r w:rsidRPr="00E83C42">
        <w:rPr>
          <w:sz w:val="26"/>
          <w:szCs w:val="26"/>
        </w:rPr>
        <w:t xml:space="preserve">Методичні рекомендації є навчальним посібником, написаним відповідно до програми навчальної дисципліни “Молекулярна діагностика” для підготовки </w:t>
      </w:r>
      <w:r w:rsidRPr="00E83C42">
        <w:rPr>
          <w:bCs/>
          <w:iCs/>
          <w:sz w:val="26"/>
          <w:szCs w:val="26"/>
        </w:rPr>
        <w:t>фахівців другого (магістерського) рівня вищої освіти</w:t>
      </w:r>
      <w:r w:rsidRPr="00E83C42">
        <w:rPr>
          <w:bCs/>
          <w:sz w:val="26"/>
          <w:szCs w:val="26"/>
        </w:rPr>
        <w:t xml:space="preserve"> спеціальності 091 </w:t>
      </w:r>
      <w:r w:rsidRPr="00E83C42">
        <w:rPr>
          <w:sz w:val="26"/>
          <w:szCs w:val="26"/>
        </w:rPr>
        <w:t>“</w:t>
      </w:r>
      <w:r w:rsidRPr="00E83C42">
        <w:rPr>
          <w:bCs/>
          <w:sz w:val="26"/>
          <w:szCs w:val="26"/>
        </w:rPr>
        <w:t>Біологія</w:t>
      </w:r>
      <w:r w:rsidRPr="00E83C42">
        <w:rPr>
          <w:sz w:val="26"/>
          <w:szCs w:val="26"/>
        </w:rPr>
        <w:t>”, затвердженої вченою радою Дрогобицького державного педагогічного університету імені Івана Франка (протокол № 3 від 19.</w:t>
      </w:r>
      <w:r w:rsidRPr="00E83C42">
        <w:rPr>
          <w:sz w:val="26"/>
          <w:szCs w:val="26"/>
          <w:lang w:val="ru-RU"/>
        </w:rPr>
        <w:t> 03</w:t>
      </w:r>
      <w:r w:rsidRPr="00E83C42">
        <w:rPr>
          <w:sz w:val="26"/>
          <w:szCs w:val="26"/>
        </w:rPr>
        <w:t>.</w:t>
      </w:r>
      <w:r w:rsidRPr="00E83C42">
        <w:rPr>
          <w:sz w:val="26"/>
          <w:szCs w:val="26"/>
          <w:lang w:val="ru-RU"/>
        </w:rPr>
        <w:t> </w:t>
      </w:r>
      <w:r w:rsidRPr="00E83C42">
        <w:rPr>
          <w:sz w:val="26"/>
          <w:szCs w:val="26"/>
        </w:rPr>
        <w:t>201</w:t>
      </w:r>
      <w:r w:rsidRPr="00E83C42">
        <w:rPr>
          <w:sz w:val="26"/>
          <w:szCs w:val="26"/>
          <w:lang w:val="ru-RU"/>
        </w:rPr>
        <w:t>9</w:t>
      </w:r>
      <w:r w:rsidRPr="00E83C42">
        <w:rPr>
          <w:sz w:val="26"/>
          <w:szCs w:val="26"/>
        </w:rPr>
        <w:t>р.). Посібник містить методичні поради до проведення практичних занять, практичні заняття з короткими теоретичними відомостями і завданнями до самостійного опрацювання, додатки.</w:t>
      </w:r>
    </w:p>
    <w:p w:rsidR="00331BEF" w:rsidRPr="00E83C42" w:rsidRDefault="00331BEF" w:rsidP="00DB299E">
      <w:pPr>
        <w:pStyle w:val="BodyText"/>
        <w:ind w:firstLine="1260"/>
        <w:rPr>
          <w:sz w:val="26"/>
          <w:szCs w:val="26"/>
        </w:rPr>
      </w:pPr>
    </w:p>
    <w:p w:rsidR="00331BEF" w:rsidRPr="00E83C42" w:rsidRDefault="00331BEF" w:rsidP="00DB299E">
      <w:pPr>
        <w:pStyle w:val="BodyText"/>
        <w:ind w:firstLine="1260"/>
        <w:rPr>
          <w:sz w:val="26"/>
          <w:szCs w:val="26"/>
        </w:rPr>
      </w:pPr>
    </w:p>
    <w:tbl>
      <w:tblPr>
        <w:tblW w:w="0" w:type="auto"/>
        <w:tblLook w:val="00A0"/>
      </w:tblPr>
      <w:tblGrid>
        <w:gridCol w:w="1476"/>
        <w:gridCol w:w="8379"/>
      </w:tblGrid>
      <w:tr w:rsidR="00331BEF" w:rsidRPr="00E83C42" w:rsidTr="00CA02C7">
        <w:tc>
          <w:tcPr>
            <w:tcW w:w="817" w:type="dxa"/>
          </w:tcPr>
          <w:p w:rsidR="00331BEF" w:rsidRPr="00E83C42" w:rsidRDefault="00331BEF" w:rsidP="00DB299E">
            <w:pPr>
              <w:ind w:firstLine="1260"/>
              <w:jc w:val="both"/>
              <w:rPr>
                <w:b/>
                <w:bCs/>
                <w:sz w:val="26"/>
                <w:szCs w:val="26"/>
                <w:lang w:val="uk-UA" w:eastAsia="uk-UA"/>
              </w:rPr>
            </w:pPr>
            <w:r w:rsidRPr="00E83C42">
              <w:rPr>
                <w:b/>
                <w:bCs/>
                <w:sz w:val="26"/>
                <w:szCs w:val="26"/>
                <w:lang w:val="uk-UA" w:eastAsia="uk-UA"/>
              </w:rPr>
              <w:t xml:space="preserve">  </w:t>
            </w:r>
          </w:p>
          <w:p w:rsidR="00331BEF" w:rsidRPr="00E83C42" w:rsidRDefault="00331BEF" w:rsidP="00DB299E">
            <w:pPr>
              <w:ind w:firstLine="1260"/>
              <w:jc w:val="both"/>
              <w:rPr>
                <w:b/>
                <w:bCs/>
                <w:sz w:val="26"/>
                <w:szCs w:val="26"/>
                <w:lang w:val="uk-UA" w:eastAsia="uk-UA"/>
              </w:rPr>
            </w:pPr>
          </w:p>
        </w:tc>
        <w:tc>
          <w:tcPr>
            <w:tcW w:w="9037" w:type="dxa"/>
          </w:tcPr>
          <w:p w:rsidR="00331BEF" w:rsidRPr="00E83C42" w:rsidRDefault="00331BEF" w:rsidP="00DB299E">
            <w:pPr>
              <w:ind w:firstLine="1260"/>
              <w:jc w:val="both"/>
              <w:rPr>
                <w:rFonts w:eastAsia="Batang"/>
                <w:b/>
                <w:bCs/>
                <w:caps/>
                <w:sz w:val="26"/>
                <w:szCs w:val="26"/>
                <w:lang w:val="uk-UA" w:eastAsia="uk-UA"/>
              </w:rPr>
            </w:pPr>
            <w:r w:rsidRPr="00E83C42">
              <w:rPr>
                <w:rFonts w:eastAsia="Batang"/>
                <w:iCs/>
                <w:sz w:val="26"/>
                <w:szCs w:val="26"/>
                <w:lang w:val="uk-UA" w:eastAsia="uk-UA"/>
              </w:rPr>
              <w:t xml:space="preserve">Ковальчук В.Ю.,  Білецька Л.С., Стасів Н.І., Силюга Л.П. </w:t>
            </w:r>
          </w:p>
          <w:p w:rsidR="00331BEF" w:rsidRPr="00E83C42" w:rsidRDefault="00331BEF" w:rsidP="00DB299E">
            <w:pPr>
              <w:ind w:firstLine="1260"/>
              <w:jc w:val="both"/>
              <w:rPr>
                <w:sz w:val="26"/>
                <w:szCs w:val="26"/>
                <w:lang w:val="uk-UA" w:eastAsia="uk-UA"/>
              </w:rPr>
            </w:pPr>
            <w:r w:rsidRPr="00E83C42">
              <w:rPr>
                <w:rFonts w:eastAsia="Batang"/>
                <w:b/>
                <w:bCs/>
                <w:caps/>
                <w:sz w:val="26"/>
                <w:szCs w:val="26"/>
                <w:lang w:val="uk-UA" w:eastAsia="uk-UA"/>
              </w:rPr>
              <w:t>М</w:t>
            </w:r>
            <w:r w:rsidRPr="00E83C42">
              <w:rPr>
                <w:rFonts w:eastAsia="Batang"/>
                <w:b/>
                <w:bCs/>
                <w:sz w:val="26"/>
                <w:szCs w:val="26"/>
                <w:lang w:val="uk-UA" w:eastAsia="uk-UA"/>
              </w:rPr>
              <w:t>атематика. Частина ІІ. Числові множини</w:t>
            </w:r>
            <w:r w:rsidRPr="00E83C42">
              <w:rPr>
                <w:rFonts w:eastAsia="Batang"/>
                <w:sz w:val="26"/>
                <w:szCs w:val="26"/>
                <w:lang w:val="uk-UA" w:eastAsia="uk-UA"/>
              </w:rPr>
              <w:t xml:space="preserve">  </w:t>
            </w:r>
            <w:r w:rsidRPr="00E83C42">
              <w:rPr>
                <w:rFonts w:eastAsia="Batang"/>
                <w:b/>
                <w:sz w:val="26"/>
                <w:szCs w:val="26"/>
                <w:lang w:val="uk-UA" w:eastAsia="uk-UA"/>
              </w:rPr>
              <w:t>:</w:t>
            </w:r>
            <w:r w:rsidRPr="00E83C42">
              <w:rPr>
                <w:rFonts w:eastAsia="Batang"/>
                <w:sz w:val="26"/>
                <w:szCs w:val="26"/>
                <w:lang w:val="uk-UA" w:eastAsia="uk-UA"/>
              </w:rPr>
              <w:t xml:space="preserve"> [для студентів ЗВО] / </w:t>
            </w:r>
            <w:r w:rsidRPr="00E83C42">
              <w:rPr>
                <w:rFonts w:eastAsia="Batang"/>
                <w:iCs/>
                <w:sz w:val="26"/>
                <w:szCs w:val="26"/>
                <w:lang w:val="uk-UA" w:eastAsia="uk-UA"/>
              </w:rPr>
              <w:t xml:space="preserve">В.Ю. Ковальчук,  Л.С. Білецька, Н.І. Стасів, Л.П. Силюга </w:t>
            </w:r>
            <w:r w:rsidRPr="00E83C42">
              <w:rPr>
                <w:rFonts w:eastAsia="Batang"/>
                <w:sz w:val="26"/>
                <w:szCs w:val="26"/>
                <w:lang w:val="uk-UA" w:eastAsia="uk-UA"/>
              </w:rPr>
              <w:t>– Дрогобич : Редакційно-видавничий відділ Дрогобицького державного педагогічного університету імені Івана Франка,  2019.</w:t>
            </w:r>
            <w:r w:rsidRPr="00E83C42">
              <w:rPr>
                <w:rFonts w:eastAsia="Batang"/>
                <w:color w:val="FF0000"/>
                <w:sz w:val="26"/>
                <w:szCs w:val="26"/>
                <w:lang w:val="uk-UA" w:eastAsia="uk-UA"/>
              </w:rPr>
              <w:t xml:space="preserve"> </w:t>
            </w:r>
            <w:r w:rsidRPr="00E83C42">
              <w:rPr>
                <w:sz w:val="26"/>
                <w:szCs w:val="26"/>
                <w:lang w:val="uk-UA" w:eastAsia="uk-UA"/>
              </w:rPr>
              <w:t>– 172 с.</w:t>
            </w:r>
          </w:p>
        </w:tc>
      </w:tr>
    </w:tbl>
    <w:p w:rsidR="00331BEF" w:rsidRPr="00E83C42" w:rsidRDefault="00331BEF" w:rsidP="00DB299E">
      <w:pPr>
        <w:ind w:firstLine="1260"/>
        <w:jc w:val="both"/>
        <w:rPr>
          <w:sz w:val="26"/>
          <w:szCs w:val="26"/>
          <w:lang w:val="uk-UA" w:eastAsia="uk-UA"/>
        </w:rPr>
      </w:pPr>
    </w:p>
    <w:p w:rsidR="00331BEF" w:rsidRPr="00E83C42" w:rsidRDefault="00331BEF" w:rsidP="00DB299E">
      <w:pPr>
        <w:ind w:firstLine="1260"/>
        <w:jc w:val="both"/>
        <w:rPr>
          <w:sz w:val="26"/>
          <w:szCs w:val="26"/>
          <w:lang w:val="uk-UA" w:eastAsia="uk-UA"/>
        </w:rPr>
      </w:pPr>
      <w:r w:rsidRPr="00E83C42">
        <w:rPr>
          <w:sz w:val="26"/>
          <w:szCs w:val="26"/>
          <w:lang w:val="uk-UA" w:eastAsia="uk-UA"/>
        </w:rPr>
        <w:t>Навчально-методичний посібник написано відповідно до програми курсу «Математика» для підготовки фахівців першого (бакалаврського) рівня                вищої освіти спеціальності 013 «Початкова освіта» галузі знань 01 «Освіта/Педагогіка».</w:t>
      </w:r>
    </w:p>
    <w:p w:rsidR="00331BEF" w:rsidRPr="00E83C42" w:rsidRDefault="00331BEF" w:rsidP="00DB299E">
      <w:pPr>
        <w:ind w:firstLine="1260"/>
        <w:jc w:val="both"/>
        <w:rPr>
          <w:sz w:val="26"/>
          <w:szCs w:val="26"/>
          <w:lang w:val="uk-UA" w:eastAsia="uk-UA"/>
        </w:rPr>
      </w:pPr>
      <w:r w:rsidRPr="00E83C42">
        <w:rPr>
          <w:sz w:val="26"/>
          <w:szCs w:val="26"/>
          <w:lang w:val="uk-UA" w:eastAsia="uk-UA"/>
        </w:rPr>
        <w:t xml:space="preserve">Посібник містить виклад основних теоретичних положень курсу математики, які розкриваються через конкретні приклади. Запропонована у посібнику система завдань для самостійної роботи студентів підібрана відповідно до вимог програми з математики з метою забезпечення високого рівня сформованості предметних компетентностей студентів, розвитку мислення та математичної культури майбутнього вчителя початкової школи. </w:t>
      </w:r>
    </w:p>
    <w:p w:rsidR="00331BEF" w:rsidRPr="00E83C42" w:rsidRDefault="00331BEF" w:rsidP="00DB299E">
      <w:pPr>
        <w:ind w:firstLine="1260"/>
        <w:jc w:val="both"/>
        <w:rPr>
          <w:sz w:val="26"/>
          <w:szCs w:val="26"/>
          <w:lang w:val="uk-UA" w:eastAsia="uk-UA"/>
        </w:rPr>
      </w:pPr>
      <w:r w:rsidRPr="00E83C42">
        <w:rPr>
          <w:sz w:val="26"/>
          <w:szCs w:val="26"/>
          <w:lang w:val="uk-UA" w:eastAsia="uk-UA"/>
        </w:rPr>
        <w:t xml:space="preserve"> </w:t>
      </w:r>
    </w:p>
    <w:tbl>
      <w:tblPr>
        <w:tblW w:w="0" w:type="auto"/>
        <w:tblLook w:val="00A0"/>
      </w:tblPr>
      <w:tblGrid>
        <w:gridCol w:w="1476"/>
        <w:gridCol w:w="8379"/>
      </w:tblGrid>
      <w:tr w:rsidR="00331BEF" w:rsidRPr="00E83C42" w:rsidTr="005E0063">
        <w:tc>
          <w:tcPr>
            <w:tcW w:w="1101" w:type="dxa"/>
          </w:tcPr>
          <w:p w:rsidR="00331BEF" w:rsidRPr="00E83C42" w:rsidRDefault="00331BEF" w:rsidP="00DB299E">
            <w:pPr>
              <w:ind w:firstLine="1260"/>
              <w:jc w:val="center"/>
              <w:rPr>
                <w:b/>
                <w:sz w:val="26"/>
                <w:szCs w:val="26"/>
                <w:lang w:val="uk-UA"/>
              </w:rPr>
            </w:pPr>
          </w:p>
          <w:p w:rsidR="00331BEF" w:rsidRPr="00E83C42" w:rsidRDefault="00331BEF" w:rsidP="00DB299E">
            <w:pPr>
              <w:ind w:firstLine="1260"/>
              <w:jc w:val="center"/>
              <w:rPr>
                <w:b/>
                <w:sz w:val="26"/>
                <w:szCs w:val="26"/>
                <w:lang w:val="uk-UA"/>
              </w:rPr>
            </w:pPr>
          </w:p>
        </w:tc>
        <w:tc>
          <w:tcPr>
            <w:tcW w:w="8753" w:type="dxa"/>
          </w:tcPr>
          <w:p w:rsidR="00331BEF" w:rsidRPr="00E83C42" w:rsidRDefault="00331BEF" w:rsidP="00DB299E">
            <w:pPr>
              <w:ind w:firstLine="1260"/>
              <w:jc w:val="both"/>
              <w:rPr>
                <w:b/>
                <w:sz w:val="26"/>
                <w:szCs w:val="26"/>
                <w:lang w:val="uk-UA"/>
              </w:rPr>
            </w:pPr>
            <w:r w:rsidRPr="00E83C42">
              <w:rPr>
                <w:b/>
                <w:sz w:val="26"/>
                <w:szCs w:val="26"/>
                <w:lang w:val="uk-UA"/>
              </w:rPr>
              <w:t xml:space="preserve">Брюховецька Ірина. </w:t>
            </w:r>
          </w:p>
          <w:p w:rsidR="00331BEF" w:rsidRPr="00E83C42" w:rsidRDefault="00331BEF" w:rsidP="00DB299E">
            <w:pPr>
              <w:ind w:firstLine="1260"/>
              <w:jc w:val="both"/>
              <w:rPr>
                <w:sz w:val="26"/>
                <w:szCs w:val="26"/>
                <w:lang w:val="uk-UA"/>
              </w:rPr>
            </w:pPr>
            <w:r w:rsidRPr="00E83C42">
              <w:rPr>
                <w:b/>
                <w:sz w:val="26"/>
                <w:szCs w:val="26"/>
                <w:lang w:val="uk-UA"/>
              </w:rPr>
              <w:t xml:space="preserve">ЛАБОРАТОРНО-ХІМІЧНА ПРАКТИКА: </w:t>
            </w:r>
            <w:r w:rsidRPr="00E83C42">
              <w:rPr>
                <w:sz w:val="26"/>
                <w:szCs w:val="26"/>
                <w:lang w:val="uk-UA"/>
              </w:rPr>
              <w:t xml:space="preserve">методичні матеріали  / </w:t>
            </w:r>
            <w:r w:rsidRPr="00E83C42">
              <w:rPr>
                <w:b/>
                <w:sz w:val="26"/>
                <w:szCs w:val="26"/>
                <w:lang w:val="uk-UA"/>
              </w:rPr>
              <w:t>Ірина Володимирівна Брюховецька</w:t>
            </w:r>
            <w:r w:rsidRPr="00E83C42">
              <w:rPr>
                <w:sz w:val="26"/>
                <w:szCs w:val="26"/>
                <w:lang w:val="uk-UA"/>
              </w:rPr>
              <w:t>. – Дрогобич : Редакційно-видавничий відділ Дрогобицького державного педагогічного університету імені Івана Франка, 2019. – 104 с.</w:t>
            </w:r>
          </w:p>
          <w:p w:rsidR="00331BEF" w:rsidRPr="00E83C42" w:rsidRDefault="00331BEF" w:rsidP="00DB299E">
            <w:pPr>
              <w:ind w:firstLine="1260"/>
              <w:jc w:val="both"/>
              <w:rPr>
                <w:b/>
                <w:sz w:val="26"/>
                <w:szCs w:val="26"/>
                <w:lang w:val="uk-UA"/>
              </w:rPr>
            </w:pPr>
          </w:p>
        </w:tc>
      </w:tr>
    </w:tbl>
    <w:p w:rsidR="00331BEF" w:rsidRPr="00E83C42" w:rsidRDefault="00331BEF" w:rsidP="00DB299E">
      <w:pPr>
        <w:ind w:firstLine="1260"/>
        <w:jc w:val="both"/>
        <w:rPr>
          <w:sz w:val="26"/>
          <w:szCs w:val="26"/>
          <w:lang w:val="uk-UA"/>
        </w:rPr>
      </w:pPr>
    </w:p>
    <w:p w:rsidR="00331BEF" w:rsidRPr="00E83C42" w:rsidRDefault="00331BEF" w:rsidP="00DB299E">
      <w:pPr>
        <w:ind w:firstLine="1260"/>
        <w:jc w:val="both"/>
        <w:rPr>
          <w:sz w:val="26"/>
          <w:szCs w:val="26"/>
          <w:lang w:val="uk-UA"/>
        </w:rPr>
      </w:pPr>
      <w:r w:rsidRPr="00E83C42">
        <w:rPr>
          <w:sz w:val="26"/>
          <w:szCs w:val="26"/>
          <w:lang w:val="uk-UA"/>
        </w:rPr>
        <w:t xml:space="preserve">  </w:t>
      </w:r>
      <w:r w:rsidRPr="00E83C42">
        <w:rPr>
          <w:sz w:val="26"/>
          <w:szCs w:val="26"/>
          <w:lang w:val="uk-UA"/>
        </w:rPr>
        <w:tab/>
        <w:t>Методичний посібник розроблено відповідно до програми лабораторно-хімічної практики для підготовки фахівців першого (бакалаврського) рівня вищої освіти напряму підготовки «6.040101. Хімія», затвердженої вченою радою Дрогобицького державного педагогічного університету імені Івана Франка (протокол №5 від 29.04.2015 р.). У ньому розглянуто питання, пов’язані з організацією та проходженням лабораторно-хімічної практики, наведено методичні матеріали для виконання практичної частини практики.</w:t>
      </w:r>
    </w:p>
    <w:p w:rsidR="00331BEF" w:rsidRPr="00E83C42" w:rsidRDefault="00331BEF" w:rsidP="00DB299E">
      <w:pPr>
        <w:ind w:firstLine="1260"/>
        <w:jc w:val="both"/>
        <w:rPr>
          <w:sz w:val="26"/>
          <w:szCs w:val="26"/>
          <w:lang w:val="uk-UA"/>
        </w:rPr>
      </w:pPr>
      <w:r w:rsidRPr="00E83C42">
        <w:rPr>
          <w:sz w:val="26"/>
          <w:szCs w:val="26"/>
          <w:lang w:val="uk-UA"/>
        </w:rPr>
        <w:t>Для студентів біолого-природничого факультету (денної та заочної форм навчання).</w:t>
      </w:r>
    </w:p>
    <w:p w:rsidR="00331BEF" w:rsidRPr="00E83C42" w:rsidRDefault="00331BEF" w:rsidP="00DB299E">
      <w:pPr>
        <w:ind w:firstLine="1260"/>
        <w:jc w:val="center"/>
        <w:rPr>
          <w:sz w:val="26"/>
          <w:szCs w:val="26"/>
          <w:lang w:val="uk-UA"/>
        </w:rPr>
      </w:pPr>
    </w:p>
    <w:p w:rsidR="00331BEF" w:rsidRPr="00E83C42" w:rsidRDefault="00331BEF" w:rsidP="00DB299E">
      <w:pPr>
        <w:autoSpaceDE w:val="0"/>
        <w:autoSpaceDN w:val="0"/>
        <w:adjustRightInd w:val="0"/>
        <w:ind w:firstLine="1260"/>
        <w:jc w:val="both"/>
        <w:rPr>
          <w:sz w:val="26"/>
          <w:szCs w:val="26"/>
          <w:lang w:val="uk-UA" w:eastAsia="uk-UA"/>
        </w:rPr>
      </w:pPr>
    </w:p>
    <w:tbl>
      <w:tblPr>
        <w:tblW w:w="0" w:type="auto"/>
        <w:tblLook w:val="00A0"/>
      </w:tblPr>
      <w:tblGrid>
        <w:gridCol w:w="1476"/>
        <w:gridCol w:w="8379"/>
      </w:tblGrid>
      <w:tr w:rsidR="00331BEF" w:rsidRPr="00E83C42" w:rsidTr="005E0063">
        <w:tc>
          <w:tcPr>
            <w:tcW w:w="959" w:type="dxa"/>
          </w:tcPr>
          <w:p w:rsidR="00331BEF" w:rsidRPr="00E83C42" w:rsidRDefault="00331BEF" w:rsidP="00DB299E">
            <w:pPr>
              <w:autoSpaceDE w:val="0"/>
              <w:autoSpaceDN w:val="0"/>
              <w:adjustRightInd w:val="0"/>
              <w:ind w:firstLine="1260"/>
              <w:jc w:val="both"/>
              <w:rPr>
                <w:b/>
                <w:noProof/>
                <w:sz w:val="26"/>
                <w:szCs w:val="26"/>
                <w:lang w:val="uk-UA" w:eastAsia="ru-RU"/>
              </w:rPr>
            </w:pPr>
          </w:p>
          <w:p w:rsidR="00331BEF" w:rsidRPr="00E83C42" w:rsidRDefault="00331BEF" w:rsidP="00DB299E">
            <w:pPr>
              <w:autoSpaceDE w:val="0"/>
              <w:autoSpaceDN w:val="0"/>
              <w:adjustRightInd w:val="0"/>
              <w:ind w:firstLine="1260"/>
              <w:jc w:val="both"/>
              <w:rPr>
                <w:b/>
                <w:noProof/>
                <w:sz w:val="26"/>
                <w:szCs w:val="26"/>
                <w:lang w:val="uk-UA" w:eastAsia="ru-RU"/>
              </w:rPr>
            </w:pPr>
          </w:p>
        </w:tc>
        <w:tc>
          <w:tcPr>
            <w:tcW w:w="8895" w:type="dxa"/>
          </w:tcPr>
          <w:p w:rsidR="00331BEF" w:rsidRPr="00E83C42" w:rsidRDefault="00331BEF" w:rsidP="00DB299E">
            <w:pPr>
              <w:shd w:val="clear" w:color="auto" w:fill="FFFFFF"/>
              <w:autoSpaceDE w:val="0"/>
              <w:autoSpaceDN w:val="0"/>
              <w:adjustRightInd w:val="0"/>
              <w:ind w:firstLine="1260"/>
              <w:jc w:val="both"/>
              <w:rPr>
                <w:bCs/>
                <w:noProof/>
                <w:sz w:val="26"/>
                <w:szCs w:val="26"/>
                <w:lang w:val="uk-UA" w:eastAsia="ru-RU"/>
              </w:rPr>
            </w:pPr>
            <w:r w:rsidRPr="00E83C42">
              <w:rPr>
                <w:b/>
                <w:bCs/>
                <w:noProof/>
                <w:sz w:val="26"/>
                <w:szCs w:val="26"/>
                <w:lang w:val="uk-UA" w:eastAsia="ru-RU"/>
              </w:rPr>
              <w:t>Гук О.В., Клим М.І.</w:t>
            </w:r>
          </w:p>
          <w:p w:rsidR="00331BEF" w:rsidRPr="00E83C42" w:rsidRDefault="00331BEF" w:rsidP="00DB299E">
            <w:pPr>
              <w:shd w:val="clear" w:color="auto" w:fill="FFFFFF"/>
              <w:autoSpaceDE w:val="0"/>
              <w:autoSpaceDN w:val="0"/>
              <w:adjustRightInd w:val="0"/>
              <w:ind w:firstLine="1260"/>
              <w:jc w:val="both"/>
              <w:rPr>
                <w:noProof/>
                <w:sz w:val="26"/>
                <w:szCs w:val="26"/>
                <w:lang w:val="uk-UA" w:eastAsia="ru-RU"/>
              </w:rPr>
            </w:pPr>
            <w:r w:rsidRPr="00E83C42">
              <w:rPr>
                <w:b/>
                <w:noProof/>
                <w:sz w:val="26"/>
                <w:szCs w:val="26"/>
                <w:lang w:val="uk-UA" w:eastAsia="ru-RU"/>
              </w:rPr>
              <w:t xml:space="preserve">ТЕХНОЛОГІЇ ДІАГНОСТИКИ У СОЦІАЛЬНІЙ РОБОТІ </w:t>
            </w:r>
            <w:r w:rsidRPr="00E83C42">
              <w:rPr>
                <w:noProof/>
                <w:sz w:val="26"/>
                <w:szCs w:val="26"/>
                <w:lang w:val="uk-UA" w:eastAsia="ru-RU"/>
              </w:rPr>
              <w:t>: методичні рекомендації до семінарських занять [для підготовки фахівців першого (бакалаврського) рівня вищої освіти] /</w:t>
            </w:r>
            <w:r w:rsidRPr="00E83C42">
              <w:rPr>
                <w:bCs/>
                <w:noProof/>
                <w:sz w:val="26"/>
                <w:szCs w:val="26"/>
                <w:lang w:val="uk-UA" w:eastAsia="ru-RU"/>
              </w:rPr>
              <w:t xml:space="preserve"> Орест</w:t>
            </w:r>
            <w:r w:rsidRPr="00E83C42">
              <w:rPr>
                <w:noProof/>
                <w:sz w:val="26"/>
                <w:szCs w:val="26"/>
                <w:lang w:val="uk-UA" w:eastAsia="ru-RU"/>
              </w:rPr>
              <w:t xml:space="preserve"> </w:t>
            </w:r>
            <w:r w:rsidRPr="00E83C42">
              <w:rPr>
                <w:bCs/>
                <w:noProof/>
                <w:sz w:val="26"/>
                <w:szCs w:val="26"/>
                <w:lang w:val="uk-UA" w:eastAsia="ru-RU"/>
              </w:rPr>
              <w:t>Гук,</w:t>
            </w:r>
            <w:r w:rsidRPr="00E83C42">
              <w:rPr>
                <w:b/>
                <w:bCs/>
                <w:noProof/>
                <w:sz w:val="26"/>
                <w:szCs w:val="26"/>
                <w:lang w:val="uk-UA" w:eastAsia="ru-RU"/>
              </w:rPr>
              <w:t xml:space="preserve">                  </w:t>
            </w:r>
            <w:r w:rsidRPr="00E83C42">
              <w:rPr>
                <w:noProof/>
                <w:sz w:val="26"/>
                <w:szCs w:val="26"/>
                <w:lang w:val="uk-UA" w:eastAsia="ru-RU"/>
              </w:rPr>
              <w:t>Мар</w:t>
            </w:r>
            <w:r w:rsidRPr="00E83C42">
              <w:rPr>
                <w:color w:val="000000"/>
                <w:sz w:val="26"/>
                <w:szCs w:val="26"/>
                <w:lang w:val="uk-UA" w:eastAsia="ru-RU"/>
              </w:rPr>
              <w:t>’</w:t>
            </w:r>
            <w:r w:rsidRPr="00E83C42">
              <w:rPr>
                <w:noProof/>
                <w:sz w:val="26"/>
                <w:szCs w:val="26"/>
                <w:lang w:val="uk-UA" w:eastAsia="ru-RU"/>
              </w:rPr>
              <w:t>яна Клим. – Дрогобич : Редакційно видавничий відділ Дрогобицького державного педагогічного університету імені                   Івана Франка, 2019. – 38 с.</w:t>
            </w:r>
          </w:p>
          <w:p w:rsidR="00331BEF" w:rsidRPr="00E83C42" w:rsidRDefault="00331BEF" w:rsidP="00DB299E">
            <w:pPr>
              <w:autoSpaceDE w:val="0"/>
              <w:autoSpaceDN w:val="0"/>
              <w:adjustRightInd w:val="0"/>
              <w:ind w:firstLine="1260"/>
              <w:jc w:val="both"/>
              <w:rPr>
                <w:b/>
                <w:noProof/>
                <w:sz w:val="26"/>
                <w:szCs w:val="26"/>
                <w:lang w:val="uk-UA" w:eastAsia="ru-RU"/>
              </w:rPr>
            </w:pPr>
          </w:p>
        </w:tc>
      </w:tr>
    </w:tbl>
    <w:p w:rsidR="00331BEF" w:rsidRPr="00E83C42" w:rsidRDefault="00331BEF" w:rsidP="00DB299E">
      <w:pPr>
        <w:shd w:val="clear" w:color="auto" w:fill="FFFFFF"/>
        <w:autoSpaceDE w:val="0"/>
        <w:autoSpaceDN w:val="0"/>
        <w:adjustRightInd w:val="0"/>
        <w:ind w:firstLine="1260"/>
        <w:jc w:val="both"/>
        <w:rPr>
          <w:b/>
          <w:noProof/>
          <w:sz w:val="26"/>
          <w:szCs w:val="26"/>
          <w:lang w:val="uk-UA" w:eastAsia="ru-RU"/>
        </w:rPr>
      </w:pPr>
    </w:p>
    <w:p w:rsidR="00331BEF" w:rsidRPr="00E83C42" w:rsidRDefault="00331BEF" w:rsidP="00DB299E">
      <w:pPr>
        <w:ind w:firstLine="1260"/>
        <w:jc w:val="both"/>
        <w:rPr>
          <w:noProof/>
          <w:sz w:val="26"/>
          <w:szCs w:val="26"/>
          <w:lang w:val="uk-UA" w:eastAsia="ru-RU"/>
        </w:rPr>
      </w:pPr>
    </w:p>
    <w:p w:rsidR="00331BEF" w:rsidRPr="00E83C42" w:rsidRDefault="00331BEF" w:rsidP="00DB299E">
      <w:pPr>
        <w:ind w:firstLine="1260"/>
        <w:jc w:val="both"/>
        <w:rPr>
          <w:noProof/>
          <w:sz w:val="26"/>
          <w:szCs w:val="26"/>
          <w:lang w:val="uk-UA" w:eastAsia="ru-RU"/>
        </w:rPr>
      </w:pPr>
      <w:r w:rsidRPr="00E83C42">
        <w:rPr>
          <w:noProof/>
          <w:sz w:val="26"/>
          <w:szCs w:val="26"/>
          <w:lang w:val="uk-UA" w:eastAsia="ru-RU"/>
        </w:rPr>
        <w:t>Методичні рекомендації до семінарських занять укладено відповідно до навчальної програми дисципліни “Технології діагностики у соціальній роботі” для підготовки фахівців першого (бакалаврського) рівня вищої освіти спеціальності “Соціальна робота”.</w:t>
      </w:r>
    </w:p>
    <w:p w:rsidR="00331BEF" w:rsidRPr="00E83C42" w:rsidRDefault="00331BEF" w:rsidP="00DB299E">
      <w:pPr>
        <w:tabs>
          <w:tab w:val="left" w:pos="851"/>
        </w:tabs>
        <w:ind w:firstLine="1260"/>
        <w:jc w:val="both"/>
        <w:rPr>
          <w:noProof/>
          <w:sz w:val="26"/>
          <w:szCs w:val="26"/>
          <w:lang w:val="uk-UA" w:eastAsia="ru-RU"/>
        </w:rPr>
      </w:pPr>
      <w:r w:rsidRPr="00E83C42">
        <w:rPr>
          <w:noProof/>
          <w:sz w:val="26"/>
          <w:szCs w:val="26"/>
          <w:lang w:val="uk-UA" w:eastAsia="ru-RU"/>
        </w:rPr>
        <w:t>У ньому вміщено виклад основних положень кожної теми, запропоновано навчальну літературу, завдання для самоконтролю відповідно до вимог програми з метою забезпечення високого рівня сформованості знань, умінь і навичок студентів.</w:t>
      </w:r>
    </w:p>
    <w:p w:rsidR="00331BEF" w:rsidRPr="00E83C42" w:rsidRDefault="00331BEF" w:rsidP="00DB299E">
      <w:pPr>
        <w:tabs>
          <w:tab w:val="left" w:pos="6840"/>
        </w:tabs>
        <w:ind w:firstLine="1260"/>
        <w:jc w:val="center"/>
        <w:rPr>
          <w:b/>
          <w:noProof/>
          <w:sz w:val="26"/>
          <w:szCs w:val="26"/>
          <w:lang w:val="uk-UA" w:eastAsia="ru-RU"/>
        </w:rPr>
      </w:pPr>
    </w:p>
    <w:p w:rsidR="00331BEF" w:rsidRPr="00E83C42" w:rsidRDefault="00331BEF" w:rsidP="00DB299E">
      <w:pPr>
        <w:tabs>
          <w:tab w:val="left" w:pos="6840"/>
        </w:tabs>
        <w:ind w:firstLine="1260"/>
        <w:rPr>
          <w:b/>
          <w:noProof/>
          <w:sz w:val="26"/>
          <w:szCs w:val="26"/>
          <w:lang w:val="en-US" w:eastAsia="ru-RU"/>
        </w:rPr>
      </w:pPr>
    </w:p>
    <w:tbl>
      <w:tblPr>
        <w:tblW w:w="0" w:type="auto"/>
        <w:tblLook w:val="00A0"/>
      </w:tblPr>
      <w:tblGrid>
        <w:gridCol w:w="794"/>
        <w:gridCol w:w="9061"/>
      </w:tblGrid>
      <w:tr w:rsidR="00331BEF" w:rsidRPr="00E83C42" w:rsidTr="002A1DF1">
        <w:tc>
          <w:tcPr>
            <w:tcW w:w="817" w:type="dxa"/>
          </w:tcPr>
          <w:p w:rsidR="00331BEF" w:rsidRPr="00E83C42" w:rsidRDefault="00331BEF" w:rsidP="00DB299E">
            <w:pPr>
              <w:ind w:firstLine="1260"/>
              <w:rPr>
                <w:b/>
                <w:sz w:val="26"/>
                <w:szCs w:val="26"/>
                <w:lang w:val="uk-UA"/>
              </w:rPr>
            </w:pPr>
          </w:p>
        </w:tc>
        <w:tc>
          <w:tcPr>
            <w:tcW w:w="9321" w:type="dxa"/>
          </w:tcPr>
          <w:p w:rsidR="00331BEF" w:rsidRPr="00E83C42" w:rsidRDefault="00331BEF" w:rsidP="00DB299E">
            <w:pPr>
              <w:ind w:firstLine="1260"/>
              <w:jc w:val="both"/>
              <w:rPr>
                <w:sz w:val="26"/>
                <w:szCs w:val="26"/>
              </w:rPr>
            </w:pPr>
            <w:r w:rsidRPr="00E83C42">
              <w:rPr>
                <w:b/>
                <w:sz w:val="26"/>
                <w:szCs w:val="26"/>
              </w:rPr>
              <w:t>Вдовичин Т.Я., Когут У.П.</w:t>
            </w:r>
          </w:p>
          <w:p w:rsidR="00331BEF" w:rsidRPr="00E83C42" w:rsidRDefault="00331BEF" w:rsidP="00D71BF3">
            <w:pPr>
              <w:ind w:firstLine="647"/>
              <w:jc w:val="both"/>
              <w:rPr>
                <w:sz w:val="26"/>
                <w:szCs w:val="26"/>
              </w:rPr>
            </w:pPr>
            <w:r w:rsidRPr="00E83C42">
              <w:rPr>
                <w:sz w:val="26"/>
                <w:szCs w:val="26"/>
              </w:rPr>
              <w:t xml:space="preserve">Інформаційні технології: </w:t>
            </w:r>
            <w:r w:rsidRPr="00E83C42">
              <w:rPr>
                <w:sz w:val="26"/>
                <w:szCs w:val="26"/>
                <w:lang w:val="en-US"/>
              </w:rPr>
              <w:t>Google</w:t>
            </w:r>
            <w:r w:rsidRPr="00E83C42">
              <w:rPr>
                <w:sz w:val="26"/>
                <w:szCs w:val="26"/>
              </w:rPr>
              <w:t>-сервіси : навчальний посібник /</w:t>
            </w:r>
            <w:r w:rsidRPr="00E83C42">
              <w:rPr>
                <w:b/>
                <w:sz w:val="26"/>
                <w:szCs w:val="26"/>
              </w:rPr>
              <w:t xml:space="preserve"> Тетяна Ярославівна Вдовичин, Уляна Петрівна Когут.</w:t>
            </w:r>
            <w:r w:rsidRPr="00E83C42">
              <w:rPr>
                <w:sz w:val="26"/>
                <w:szCs w:val="26"/>
              </w:rPr>
              <w:t xml:space="preserve"> </w:t>
            </w:r>
            <w:r w:rsidRPr="00E83C42">
              <w:rPr>
                <w:color w:val="000000"/>
                <w:sz w:val="26"/>
                <w:szCs w:val="26"/>
              </w:rPr>
              <w:t xml:space="preserve">– Дрогобич : Редакційно-видавничий відділ </w:t>
            </w:r>
            <w:r w:rsidRPr="00E83C42">
              <w:rPr>
                <w:bCs/>
                <w:sz w:val="26"/>
                <w:szCs w:val="26"/>
              </w:rPr>
              <w:t>Дрогобицького державного педагогічного університету імені Івана Франка</w:t>
            </w:r>
            <w:r w:rsidRPr="00E83C42">
              <w:rPr>
                <w:color w:val="000000"/>
                <w:sz w:val="26"/>
                <w:szCs w:val="26"/>
              </w:rPr>
              <w:t xml:space="preserve">, 2019. </w:t>
            </w:r>
            <w:r w:rsidRPr="00E83C42">
              <w:rPr>
                <w:sz w:val="26"/>
                <w:szCs w:val="26"/>
              </w:rPr>
              <w:t>– 68 с.</w:t>
            </w:r>
          </w:p>
          <w:p w:rsidR="00331BEF" w:rsidRPr="00E83C42" w:rsidRDefault="00331BEF" w:rsidP="00DB299E">
            <w:pPr>
              <w:ind w:firstLine="1260"/>
              <w:jc w:val="both"/>
              <w:rPr>
                <w:bCs/>
                <w:sz w:val="26"/>
                <w:szCs w:val="26"/>
              </w:rPr>
            </w:pPr>
          </w:p>
        </w:tc>
      </w:tr>
    </w:tbl>
    <w:p w:rsidR="00331BEF" w:rsidRPr="00E83C42" w:rsidRDefault="00331BEF" w:rsidP="00DB299E">
      <w:pPr>
        <w:ind w:firstLine="1260"/>
        <w:rPr>
          <w:b/>
          <w:bCs/>
          <w:sz w:val="26"/>
          <w:szCs w:val="26"/>
        </w:rPr>
      </w:pPr>
    </w:p>
    <w:p w:rsidR="00331BEF" w:rsidRPr="00E83C42" w:rsidRDefault="00331BEF" w:rsidP="00DB299E">
      <w:pPr>
        <w:tabs>
          <w:tab w:val="left" w:pos="6228"/>
        </w:tabs>
        <w:ind w:firstLine="1260"/>
        <w:rPr>
          <w:bCs/>
          <w:color w:val="FF0000"/>
          <w:sz w:val="26"/>
          <w:szCs w:val="26"/>
        </w:rPr>
      </w:pPr>
      <w:r w:rsidRPr="00E83C42">
        <w:rPr>
          <w:bCs/>
          <w:color w:val="FF0000"/>
          <w:sz w:val="26"/>
          <w:szCs w:val="26"/>
        </w:rPr>
        <w:tab/>
      </w:r>
    </w:p>
    <w:p w:rsidR="00331BEF" w:rsidRPr="00E83C42" w:rsidRDefault="00331BEF" w:rsidP="00DB299E">
      <w:pPr>
        <w:spacing w:line="276" w:lineRule="auto"/>
        <w:ind w:firstLine="1260"/>
        <w:jc w:val="both"/>
        <w:rPr>
          <w:sz w:val="26"/>
          <w:szCs w:val="26"/>
        </w:rPr>
      </w:pPr>
    </w:p>
    <w:p w:rsidR="00331BEF" w:rsidRPr="00E83C42" w:rsidRDefault="00331BEF" w:rsidP="00DB299E">
      <w:pPr>
        <w:spacing w:line="276" w:lineRule="auto"/>
        <w:ind w:firstLine="1260"/>
        <w:jc w:val="both"/>
        <w:rPr>
          <w:sz w:val="26"/>
          <w:szCs w:val="26"/>
        </w:rPr>
      </w:pPr>
      <w:r w:rsidRPr="00E83C42">
        <w:rPr>
          <w:sz w:val="26"/>
          <w:szCs w:val="26"/>
        </w:rPr>
        <w:t xml:space="preserve">У навчальному посібнику пропонуються можливості використання </w:t>
      </w:r>
      <w:r w:rsidRPr="00E83C42">
        <w:rPr>
          <w:bCs/>
          <w:sz w:val="26"/>
          <w:szCs w:val="26"/>
          <w:lang w:val="en-US"/>
        </w:rPr>
        <w:t>G</w:t>
      </w:r>
      <w:r w:rsidRPr="00E83C42">
        <w:rPr>
          <w:bCs/>
          <w:sz w:val="26"/>
          <w:szCs w:val="26"/>
        </w:rPr>
        <w:t>oogle-сервісів у навчальному процесі педагогічного університету</w:t>
      </w:r>
      <w:r w:rsidRPr="00E83C42">
        <w:rPr>
          <w:sz w:val="26"/>
          <w:szCs w:val="26"/>
        </w:rPr>
        <w:t xml:space="preserve">. Посібник розрахований для студентів та викладачів з метою його використання при вивченні інформаційно-комунікаційних технологій. </w:t>
      </w:r>
    </w:p>
    <w:p w:rsidR="00331BEF" w:rsidRPr="00E83C42" w:rsidRDefault="00331BEF" w:rsidP="00DB299E">
      <w:pPr>
        <w:ind w:firstLine="1260"/>
        <w:jc w:val="both"/>
        <w:rPr>
          <w:sz w:val="26"/>
          <w:szCs w:val="26"/>
        </w:rPr>
      </w:pPr>
    </w:p>
    <w:p w:rsidR="00331BEF" w:rsidRPr="00E83C42" w:rsidRDefault="00331BEF" w:rsidP="00D71BF3">
      <w:pPr>
        <w:ind w:firstLine="1260"/>
        <w:contextualSpacing/>
        <w:jc w:val="both"/>
        <w:rPr>
          <w:b/>
          <w:sz w:val="26"/>
          <w:szCs w:val="26"/>
          <w:lang w:val="uk-UA"/>
        </w:rPr>
      </w:pPr>
      <w:r w:rsidRPr="00E83C42">
        <w:rPr>
          <w:b/>
          <w:sz w:val="26"/>
          <w:szCs w:val="26"/>
          <w:lang w:val="uk-UA"/>
        </w:rPr>
        <w:t>Дуркалевич Вікторія.</w:t>
      </w:r>
      <w:r w:rsidRPr="00E83C42">
        <w:rPr>
          <w:b/>
          <w:sz w:val="26"/>
          <w:szCs w:val="26"/>
          <w:lang w:val="uk-UA"/>
        </w:rPr>
        <w:tab/>
        <w:t>Практичний курс польської мови: завдання для самостійної роботи до теми “Відмінювання власних назв” :</w:t>
      </w:r>
      <w:r w:rsidRPr="00E83C42">
        <w:rPr>
          <w:sz w:val="26"/>
          <w:szCs w:val="26"/>
          <w:lang w:val="uk-UA"/>
        </w:rPr>
        <w:t xml:space="preserve"> навчальний посібник / Вікторія Володимирівна Дуркалевич. – Дрогобич : Редакційно-видавничий відділ Дрогобицького державного педагогічного університету імені Івана Франка, 2019. –  34 с.</w:t>
      </w:r>
    </w:p>
    <w:p w:rsidR="00331BEF" w:rsidRPr="00E83C42" w:rsidRDefault="00331BEF" w:rsidP="00DB299E">
      <w:pPr>
        <w:ind w:firstLine="1260"/>
        <w:contextualSpacing/>
        <w:jc w:val="both"/>
        <w:rPr>
          <w:sz w:val="26"/>
          <w:szCs w:val="26"/>
          <w:lang w:val="uk-UA"/>
        </w:rPr>
      </w:pPr>
    </w:p>
    <w:p w:rsidR="00331BEF" w:rsidRPr="00E83C42" w:rsidRDefault="00331BEF" w:rsidP="00DB299E">
      <w:pPr>
        <w:ind w:firstLine="1260"/>
        <w:jc w:val="both"/>
        <w:rPr>
          <w:sz w:val="26"/>
          <w:szCs w:val="26"/>
          <w:lang w:val="uk-UA"/>
        </w:rPr>
      </w:pPr>
      <w:r w:rsidRPr="00E83C42">
        <w:rPr>
          <w:sz w:val="26"/>
          <w:szCs w:val="26"/>
          <w:lang w:val="uk-UA"/>
        </w:rPr>
        <w:t>У посібнику представлено граматичний аспект вивчення практичного курсу польської мови, він охоплює матеріал, який вивчається студентами першого курсу. Посібник написано згідно із вимогами чинної навчальної програми “Практичний курс польської мови (В2)” для підготовки фахівців другого (магістерського) рівня вищої освіти Галузі знань 01 Освіта / педагогіка, спеціальності 014 Середня освіта (Мова і література (англійська)), 014 Середня освіта (Мова і література (польська)). Запропонований матеріал спрямований на розвиток, поглиблення й закріплення знань, умінь і навичок, пов’язаних із відмінюванням прізвищ і назв місцевостей.</w:t>
      </w:r>
    </w:p>
    <w:p w:rsidR="00331BEF" w:rsidRPr="00E83C42" w:rsidRDefault="00331BEF" w:rsidP="00DB299E">
      <w:pPr>
        <w:ind w:firstLine="1260"/>
        <w:jc w:val="both"/>
        <w:rPr>
          <w:sz w:val="26"/>
          <w:szCs w:val="26"/>
          <w:lang w:val="uk-UA"/>
        </w:rPr>
      </w:pPr>
      <w:r w:rsidRPr="00E83C42">
        <w:rPr>
          <w:sz w:val="26"/>
          <w:szCs w:val="26"/>
          <w:lang w:val="uk-UA"/>
        </w:rPr>
        <w:t>Навчальний посібник укладено з урахуванням актуальних методичних й методологічних досягнень у галузі викладання польської мови як іноземної. Призначений для студентів вищих навчальних закладів вищої освіти.</w:t>
      </w:r>
    </w:p>
    <w:p w:rsidR="00331BEF" w:rsidRPr="00E83C42" w:rsidRDefault="00331BEF" w:rsidP="00DB299E">
      <w:pPr>
        <w:autoSpaceDE w:val="0"/>
        <w:autoSpaceDN w:val="0"/>
        <w:adjustRightInd w:val="0"/>
        <w:ind w:firstLine="1260"/>
        <w:jc w:val="both"/>
        <w:rPr>
          <w:sz w:val="26"/>
          <w:szCs w:val="26"/>
          <w:lang w:val="uk-UA" w:eastAsia="uk-UA"/>
        </w:rPr>
      </w:pPr>
    </w:p>
    <w:p w:rsidR="00331BEF" w:rsidRPr="00E83C42" w:rsidRDefault="00331BEF" w:rsidP="00DB299E">
      <w:pPr>
        <w:autoSpaceDE w:val="0"/>
        <w:autoSpaceDN w:val="0"/>
        <w:adjustRightInd w:val="0"/>
        <w:ind w:firstLine="1260"/>
        <w:jc w:val="both"/>
        <w:rPr>
          <w:sz w:val="26"/>
          <w:szCs w:val="26"/>
          <w:lang w:val="uk-UA" w:eastAsia="uk-UA"/>
        </w:rPr>
      </w:pPr>
    </w:p>
    <w:tbl>
      <w:tblPr>
        <w:tblW w:w="0" w:type="auto"/>
        <w:tblLook w:val="01E0"/>
      </w:tblPr>
      <w:tblGrid>
        <w:gridCol w:w="1476"/>
        <w:gridCol w:w="8379"/>
      </w:tblGrid>
      <w:tr w:rsidR="00331BEF" w:rsidRPr="00E83C42" w:rsidTr="00F02F64">
        <w:tc>
          <w:tcPr>
            <w:tcW w:w="1357" w:type="dxa"/>
          </w:tcPr>
          <w:p w:rsidR="00331BEF" w:rsidRPr="00E83C42" w:rsidRDefault="00331BEF" w:rsidP="00DB299E">
            <w:pPr>
              <w:tabs>
                <w:tab w:val="left" w:pos="360"/>
              </w:tabs>
              <w:ind w:firstLine="1260"/>
              <w:rPr>
                <w:b/>
                <w:sz w:val="26"/>
                <w:szCs w:val="26"/>
                <w:lang w:val="uk-UA"/>
              </w:rPr>
            </w:pPr>
          </w:p>
          <w:p w:rsidR="00331BEF" w:rsidRPr="00E83C42" w:rsidRDefault="00331BEF" w:rsidP="00DB299E">
            <w:pPr>
              <w:tabs>
                <w:tab w:val="left" w:pos="360"/>
              </w:tabs>
              <w:ind w:firstLine="1260"/>
              <w:rPr>
                <w:b/>
                <w:sz w:val="26"/>
                <w:szCs w:val="26"/>
                <w:lang w:val="uk-UA"/>
              </w:rPr>
            </w:pPr>
          </w:p>
        </w:tc>
        <w:tc>
          <w:tcPr>
            <w:tcW w:w="8390" w:type="dxa"/>
          </w:tcPr>
          <w:p w:rsidR="00331BEF" w:rsidRPr="00E83C42" w:rsidRDefault="00331BEF" w:rsidP="00DB299E">
            <w:pPr>
              <w:tabs>
                <w:tab w:val="left" w:pos="360"/>
              </w:tabs>
              <w:ind w:firstLine="1260"/>
              <w:rPr>
                <w:b/>
                <w:sz w:val="26"/>
                <w:szCs w:val="26"/>
                <w:lang w:val="uk-UA"/>
              </w:rPr>
            </w:pPr>
            <w:r w:rsidRPr="00E83C42">
              <w:rPr>
                <w:b/>
                <w:bCs/>
                <w:sz w:val="26"/>
                <w:szCs w:val="26"/>
                <w:lang w:val="uk-UA"/>
              </w:rPr>
              <w:t xml:space="preserve">Сеньків О., Тимчук О. </w:t>
            </w:r>
          </w:p>
          <w:p w:rsidR="00331BEF" w:rsidRPr="00E83C42" w:rsidRDefault="00331BEF" w:rsidP="00DB299E">
            <w:pPr>
              <w:tabs>
                <w:tab w:val="left" w:pos="360"/>
              </w:tabs>
              <w:ind w:firstLine="1260"/>
              <w:rPr>
                <w:b/>
                <w:bCs/>
                <w:sz w:val="26"/>
                <w:szCs w:val="26"/>
                <w:lang w:val="uk-UA"/>
              </w:rPr>
            </w:pPr>
            <w:r w:rsidRPr="00E83C42">
              <w:rPr>
                <w:b/>
                <w:sz w:val="26"/>
                <w:szCs w:val="26"/>
                <w:lang w:val="uk-UA"/>
              </w:rPr>
              <w:t>П</w:t>
            </w:r>
            <w:r w:rsidRPr="00E83C42">
              <w:rPr>
                <w:b/>
                <w:bCs/>
                <w:sz w:val="26"/>
                <w:szCs w:val="26"/>
                <w:lang w:val="uk-UA"/>
              </w:rPr>
              <w:t>рактика усного і писемного мовлення : комплекс</w:t>
            </w:r>
            <w:r w:rsidRPr="00E83C42">
              <w:rPr>
                <w:b/>
                <w:sz w:val="26"/>
                <w:szCs w:val="26"/>
                <w:lang w:val="uk-UA"/>
              </w:rPr>
              <w:t xml:space="preserve"> вправ для організації самостійної роботи з теми </w:t>
            </w:r>
            <w:r w:rsidRPr="00E83C42">
              <w:rPr>
                <w:sz w:val="26"/>
                <w:szCs w:val="26"/>
                <w:lang w:val="uk-UA"/>
              </w:rPr>
              <w:t>«</w:t>
            </w:r>
            <w:r w:rsidRPr="00E83C42">
              <w:rPr>
                <w:b/>
                <w:sz w:val="26"/>
                <w:szCs w:val="26"/>
                <w:lang w:val="uk-UA"/>
              </w:rPr>
              <w:t>Земля дорожча за золото</w:t>
            </w:r>
            <w:r w:rsidRPr="00E83C42">
              <w:rPr>
                <w:sz w:val="26"/>
                <w:szCs w:val="26"/>
                <w:lang w:val="uk-UA"/>
              </w:rPr>
              <w:t>»</w:t>
            </w:r>
            <w:r w:rsidRPr="00E83C42">
              <w:rPr>
                <w:b/>
                <w:sz w:val="26"/>
                <w:szCs w:val="26"/>
                <w:lang w:val="uk-UA"/>
              </w:rPr>
              <w:t xml:space="preserve"> </w:t>
            </w:r>
            <w:r w:rsidRPr="00E83C42">
              <w:rPr>
                <w:bCs/>
                <w:i/>
                <w:sz w:val="26"/>
                <w:szCs w:val="26"/>
                <w:lang w:val="uk-UA"/>
              </w:rPr>
              <w:t>(до підручника</w:t>
            </w:r>
            <w:r w:rsidRPr="00E83C42">
              <w:rPr>
                <w:i/>
                <w:sz w:val="26"/>
                <w:szCs w:val="26"/>
                <w:lang w:val="uk-UA"/>
              </w:rPr>
              <w:t xml:space="preserve"> </w:t>
            </w:r>
            <w:r w:rsidRPr="00E83C42">
              <w:rPr>
                <w:i/>
                <w:sz w:val="26"/>
                <w:szCs w:val="26"/>
                <w:lang w:val="en-US"/>
              </w:rPr>
              <w:t>Upstream</w:t>
            </w:r>
            <w:r w:rsidRPr="00E83C42">
              <w:rPr>
                <w:i/>
                <w:sz w:val="26"/>
                <w:szCs w:val="26"/>
                <w:lang w:val="uk-UA"/>
              </w:rPr>
              <w:t xml:space="preserve"> </w:t>
            </w:r>
            <w:r w:rsidRPr="00E83C42">
              <w:rPr>
                <w:i/>
                <w:sz w:val="26"/>
                <w:szCs w:val="26"/>
                <w:lang w:val="en-US"/>
              </w:rPr>
              <w:t>Intermediate</w:t>
            </w:r>
            <w:r w:rsidRPr="00E83C42">
              <w:rPr>
                <w:i/>
                <w:sz w:val="26"/>
                <w:szCs w:val="26"/>
                <w:lang w:val="uk-UA"/>
              </w:rPr>
              <w:t>)</w:t>
            </w:r>
            <w:r w:rsidRPr="00E83C42">
              <w:rPr>
                <w:b/>
                <w:sz w:val="26"/>
                <w:szCs w:val="26"/>
                <w:lang w:val="uk-UA"/>
              </w:rPr>
              <w:t xml:space="preserve"> </w:t>
            </w:r>
            <w:r w:rsidRPr="00E83C42">
              <w:rPr>
                <w:sz w:val="26"/>
                <w:szCs w:val="26"/>
                <w:lang w:val="uk-UA"/>
              </w:rPr>
              <w:t>:</w:t>
            </w:r>
            <w:r w:rsidRPr="00E83C42">
              <w:rPr>
                <w:i/>
                <w:sz w:val="26"/>
                <w:szCs w:val="26"/>
                <w:lang w:val="uk-UA"/>
              </w:rPr>
              <w:t xml:space="preserve"> </w:t>
            </w:r>
            <w:r w:rsidRPr="00E83C42">
              <w:rPr>
                <w:sz w:val="26"/>
                <w:szCs w:val="26"/>
                <w:lang w:val="uk-UA"/>
              </w:rPr>
              <w:t>н</w:t>
            </w:r>
            <w:r w:rsidRPr="00E83C42">
              <w:rPr>
                <w:bCs/>
                <w:sz w:val="26"/>
                <w:szCs w:val="26"/>
                <w:lang w:val="uk-UA"/>
              </w:rPr>
              <w:t xml:space="preserve">авчальний посібник / Ольга Сеньків, Олена Тимчук. </w:t>
            </w:r>
            <w:r w:rsidRPr="00E83C42">
              <w:rPr>
                <w:sz w:val="26"/>
                <w:szCs w:val="26"/>
                <w:lang w:val="uk-UA"/>
              </w:rPr>
              <w:t>– Дрогобич  : Редакційно-видавничий відділ Дрогобицького державного педагогічного університету імені Івана Франка, 2019. – 78 с.</w:t>
            </w:r>
          </w:p>
        </w:tc>
      </w:tr>
    </w:tbl>
    <w:p w:rsidR="00331BEF" w:rsidRPr="00E83C42" w:rsidRDefault="00331BEF" w:rsidP="00DB299E">
      <w:pPr>
        <w:ind w:firstLine="1260"/>
        <w:rPr>
          <w:sz w:val="26"/>
          <w:szCs w:val="26"/>
          <w:lang w:val="uk-UA"/>
        </w:rPr>
      </w:pPr>
    </w:p>
    <w:p w:rsidR="00331BEF" w:rsidRPr="00E83C42" w:rsidRDefault="00331BEF" w:rsidP="00DB299E">
      <w:pPr>
        <w:ind w:firstLine="1260"/>
        <w:rPr>
          <w:bCs/>
          <w:sz w:val="26"/>
          <w:szCs w:val="26"/>
          <w:lang w:val="uk-UA"/>
        </w:rPr>
      </w:pPr>
      <w:r w:rsidRPr="00E83C42">
        <w:rPr>
          <w:sz w:val="26"/>
          <w:szCs w:val="26"/>
          <w:lang w:val="uk-UA"/>
        </w:rPr>
        <w:t>Навчально-методичний посібник «П</w:t>
      </w:r>
      <w:r w:rsidRPr="00E83C42">
        <w:rPr>
          <w:bCs/>
          <w:sz w:val="26"/>
          <w:szCs w:val="26"/>
          <w:lang w:val="uk-UA"/>
        </w:rPr>
        <w:t>рактика усного і писемного мовлення: комплекс</w:t>
      </w:r>
      <w:r w:rsidRPr="00E83C42">
        <w:rPr>
          <w:sz w:val="26"/>
          <w:szCs w:val="26"/>
          <w:lang w:val="uk-UA"/>
        </w:rPr>
        <w:t xml:space="preserve"> вправ для організації самостійної роботи з теми «Земля дорожча за золото»</w:t>
      </w:r>
      <w:r w:rsidRPr="00E83C42">
        <w:rPr>
          <w:b/>
          <w:sz w:val="26"/>
          <w:szCs w:val="26"/>
          <w:lang w:val="uk-UA"/>
        </w:rPr>
        <w:t xml:space="preserve"> </w:t>
      </w:r>
      <w:r w:rsidRPr="00E83C42">
        <w:rPr>
          <w:bCs/>
          <w:i/>
          <w:sz w:val="26"/>
          <w:szCs w:val="26"/>
          <w:lang w:val="uk-UA"/>
        </w:rPr>
        <w:t>(до підручника</w:t>
      </w:r>
      <w:r w:rsidRPr="00E83C42">
        <w:rPr>
          <w:i/>
          <w:sz w:val="26"/>
          <w:szCs w:val="26"/>
          <w:lang w:val="uk-UA"/>
        </w:rPr>
        <w:t xml:space="preserve"> </w:t>
      </w:r>
      <w:r w:rsidRPr="00E83C42">
        <w:rPr>
          <w:i/>
          <w:sz w:val="26"/>
          <w:szCs w:val="26"/>
          <w:lang w:val="en-US"/>
        </w:rPr>
        <w:t>Upstream</w:t>
      </w:r>
      <w:r w:rsidRPr="00E83C42">
        <w:rPr>
          <w:i/>
          <w:sz w:val="26"/>
          <w:szCs w:val="26"/>
          <w:lang w:val="uk-UA"/>
        </w:rPr>
        <w:t xml:space="preserve"> </w:t>
      </w:r>
      <w:r w:rsidRPr="00E83C42">
        <w:rPr>
          <w:i/>
          <w:sz w:val="26"/>
          <w:szCs w:val="26"/>
          <w:lang w:val="en-US"/>
        </w:rPr>
        <w:t>Intermediate</w:t>
      </w:r>
      <w:r w:rsidRPr="00E83C42">
        <w:rPr>
          <w:i/>
          <w:sz w:val="26"/>
          <w:szCs w:val="26"/>
          <w:lang w:val="uk-UA"/>
        </w:rPr>
        <w:t>)</w:t>
      </w:r>
      <w:r w:rsidRPr="00E83C42">
        <w:rPr>
          <w:sz w:val="26"/>
          <w:szCs w:val="26"/>
          <w:lang w:val="uk-UA"/>
        </w:rPr>
        <w:t>» написано відповідно до програми навчальної дисципліни «П</w:t>
      </w:r>
      <w:r w:rsidRPr="00E83C42">
        <w:rPr>
          <w:bCs/>
          <w:sz w:val="26"/>
          <w:szCs w:val="26"/>
          <w:lang w:val="uk-UA"/>
        </w:rPr>
        <w:t>рактика усного і писемного мовлення</w:t>
      </w:r>
      <w:r w:rsidRPr="00E83C42">
        <w:rPr>
          <w:sz w:val="26"/>
          <w:szCs w:val="26"/>
          <w:lang w:val="uk-UA"/>
        </w:rPr>
        <w:t>» для першого</w:t>
      </w:r>
      <w:r w:rsidRPr="00E83C42">
        <w:rPr>
          <w:bCs/>
          <w:iCs/>
          <w:sz w:val="26"/>
          <w:szCs w:val="26"/>
          <w:lang w:val="uk-UA"/>
        </w:rPr>
        <w:t xml:space="preserve"> (бакалаврського) рівня вищої освіти напряму підготовки </w:t>
      </w:r>
      <w:r w:rsidRPr="00E83C42">
        <w:rPr>
          <w:sz w:val="26"/>
          <w:szCs w:val="26"/>
          <w:lang w:val="uk-UA"/>
        </w:rPr>
        <w:t>014. Середня освіта (Мова і література (англійська)), галузі знань 01 Освіта,</w:t>
      </w:r>
      <w:r w:rsidRPr="00E83C42">
        <w:rPr>
          <w:bCs/>
          <w:sz w:val="26"/>
          <w:szCs w:val="26"/>
          <w:lang w:val="uk-UA"/>
        </w:rPr>
        <w:t xml:space="preserve"> затвердженої вченою радою Дрогобицького державного педагогічного університету імені Івана Франка.</w:t>
      </w:r>
    </w:p>
    <w:p w:rsidR="00331BEF" w:rsidRPr="00E83C42" w:rsidRDefault="00331BEF" w:rsidP="00DB299E">
      <w:pPr>
        <w:shd w:val="clear" w:color="auto" w:fill="FFFFFF"/>
        <w:tabs>
          <w:tab w:val="left" w:pos="360"/>
        </w:tabs>
        <w:ind w:firstLine="1260"/>
        <w:rPr>
          <w:sz w:val="26"/>
          <w:szCs w:val="26"/>
        </w:rPr>
      </w:pPr>
      <w:r w:rsidRPr="00E83C42">
        <w:rPr>
          <w:bCs/>
          <w:sz w:val="26"/>
          <w:szCs w:val="26"/>
          <w:lang w:val="uk-UA"/>
        </w:rPr>
        <w:t>Ц</w:t>
      </w:r>
      <w:r w:rsidRPr="00E83C42">
        <w:rPr>
          <w:bCs/>
          <w:sz w:val="26"/>
          <w:szCs w:val="26"/>
          <w:lang w:val="en-US"/>
        </w:rPr>
        <w:t>e</w:t>
      </w:r>
      <w:r w:rsidRPr="00E83C42">
        <w:rPr>
          <w:bCs/>
          <w:sz w:val="26"/>
          <w:szCs w:val="26"/>
          <w:lang w:val="uk-UA"/>
        </w:rPr>
        <w:t xml:space="preserve">й посібник є додатком до підручника </w:t>
      </w:r>
      <w:r w:rsidRPr="00E83C42">
        <w:rPr>
          <w:bCs/>
          <w:sz w:val="26"/>
          <w:szCs w:val="26"/>
        </w:rPr>
        <w:t>Upstream</w:t>
      </w:r>
      <w:r w:rsidRPr="00E83C42">
        <w:rPr>
          <w:bCs/>
          <w:sz w:val="26"/>
          <w:szCs w:val="26"/>
          <w:lang w:val="uk-UA"/>
        </w:rPr>
        <w:t xml:space="preserve"> </w:t>
      </w:r>
      <w:r w:rsidRPr="00E83C42">
        <w:rPr>
          <w:bCs/>
          <w:sz w:val="26"/>
          <w:szCs w:val="26"/>
        </w:rPr>
        <w:t>Intermediate</w:t>
      </w:r>
      <w:r w:rsidRPr="00E83C42">
        <w:rPr>
          <w:bCs/>
          <w:sz w:val="26"/>
          <w:szCs w:val="26"/>
          <w:lang w:val="uk-UA"/>
        </w:rPr>
        <w:t xml:space="preserve"> і призначений для україномовних студентів, що вивчають англійську мову як першу іноземну. У ньому подані  лексичні вправи на удосконалення навиків усного і писемного мовлення студентів з безпосереднім використанням активної лексики з четвертого підрозділу підручника </w:t>
      </w:r>
      <w:r w:rsidRPr="00E83C42">
        <w:rPr>
          <w:bCs/>
          <w:sz w:val="26"/>
          <w:szCs w:val="26"/>
          <w:lang w:val="en-US"/>
        </w:rPr>
        <w:t>Upsteam</w:t>
      </w:r>
      <w:r w:rsidRPr="00E83C42">
        <w:rPr>
          <w:bCs/>
          <w:sz w:val="26"/>
          <w:szCs w:val="26"/>
          <w:lang w:val="uk-UA"/>
        </w:rPr>
        <w:t xml:space="preserve"> </w:t>
      </w:r>
      <w:r w:rsidRPr="00E83C42">
        <w:rPr>
          <w:bCs/>
          <w:sz w:val="26"/>
          <w:szCs w:val="26"/>
          <w:lang w:val="en-US"/>
        </w:rPr>
        <w:t>Intermediate</w:t>
      </w:r>
      <w:r w:rsidRPr="00E83C42">
        <w:rPr>
          <w:bCs/>
          <w:sz w:val="26"/>
          <w:szCs w:val="26"/>
          <w:lang w:val="uk-UA"/>
        </w:rPr>
        <w:t xml:space="preserve">. </w:t>
      </w:r>
      <w:r w:rsidRPr="00E83C42">
        <w:rPr>
          <w:sz w:val="26"/>
          <w:szCs w:val="26"/>
        </w:rPr>
        <w:t xml:space="preserve">Крім того, велика увага приділяється вживанню </w:t>
      </w:r>
      <w:r w:rsidRPr="00E83C42">
        <w:rPr>
          <w:sz w:val="26"/>
          <w:szCs w:val="26"/>
          <w:lang w:val="uk-UA"/>
        </w:rPr>
        <w:t>у</w:t>
      </w:r>
      <w:r w:rsidRPr="00E83C42">
        <w:rPr>
          <w:sz w:val="26"/>
          <w:szCs w:val="26"/>
        </w:rPr>
        <w:t xml:space="preserve"> мові фразових дієслів.</w:t>
      </w:r>
    </w:p>
    <w:p w:rsidR="00331BEF" w:rsidRPr="00E83C42" w:rsidRDefault="00331BEF" w:rsidP="00DB299E">
      <w:pPr>
        <w:shd w:val="clear" w:color="auto" w:fill="FFFFFF"/>
        <w:tabs>
          <w:tab w:val="left" w:pos="360"/>
        </w:tabs>
        <w:ind w:firstLine="1260"/>
        <w:rPr>
          <w:sz w:val="26"/>
          <w:szCs w:val="26"/>
        </w:rPr>
      </w:pPr>
      <w:r w:rsidRPr="00E83C42">
        <w:rPr>
          <w:sz w:val="26"/>
          <w:szCs w:val="26"/>
        </w:rPr>
        <w:t>Посібник призначений для студентів як мовних, так і немовних спеціальностей закладів</w:t>
      </w:r>
      <w:r w:rsidRPr="00E83C42">
        <w:rPr>
          <w:sz w:val="26"/>
          <w:szCs w:val="26"/>
          <w:lang w:val="uk-UA"/>
        </w:rPr>
        <w:t xml:space="preserve"> вищої освіти</w:t>
      </w:r>
      <w:r w:rsidRPr="00E83C42">
        <w:rPr>
          <w:sz w:val="26"/>
          <w:szCs w:val="26"/>
        </w:rPr>
        <w:t>,</w:t>
      </w:r>
      <w:r w:rsidRPr="00E83C42">
        <w:rPr>
          <w:rFonts w:eastAsia="TT2270o00"/>
          <w:sz w:val="26"/>
          <w:szCs w:val="26"/>
        </w:rPr>
        <w:t xml:space="preserve"> абітурієнтів, учнів коледжів, ліцеїв, гімназій, спеціалізованих шкіл</w:t>
      </w:r>
      <w:r w:rsidRPr="00E83C42">
        <w:rPr>
          <w:sz w:val="26"/>
          <w:szCs w:val="26"/>
        </w:rPr>
        <w:t xml:space="preserve"> та усіх, хто вивч</w:t>
      </w:r>
      <w:r w:rsidRPr="00E83C42">
        <w:rPr>
          <w:sz w:val="26"/>
          <w:szCs w:val="26"/>
          <w:lang w:val="uk-UA"/>
        </w:rPr>
        <w:t>ає</w:t>
      </w:r>
      <w:r w:rsidRPr="00E83C42">
        <w:rPr>
          <w:sz w:val="26"/>
          <w:szCs w:val="26"/>
        </w:rPr>
        <w:t xml:space="preserve"> англійсь</w:t>
      </w:r>
      <w:r w:rsidRPr="00E83C42">
        <w:rPr>
          <w:sz w:val="26"/>
          <w:szCs w:val="26"/>
          <w:lang w:val="uk-UA"/>
        </w:rPr>
        <w:t xml:space="preserve">ку </w:t>
      </w:r>
      <w:r w:rsidRPr="00E83C42">
        <w:rPr>
          <w:sz w:val="26"/>
          <w:szCs w:val="26"/>
        </w:rPr>
        <w:t xml:space="preserve"> мов</w:t>
      </w:r>
      <w:r w:rsidRPr="00E83C42">
        <w:rPr>
          <w:sz w:val="26"/>
          <w:szCs w:val="26"/>
          <w:lang w:val="uk-UA"/>
        </w:rPr>
        <w:t>у</w:t>
      </w:r>
      <w:r w:rsidRPr="00E83C42">
        <w:rPr>
          <w:sz w:val="26"/>
          <w:szCs w:val="26"/>
        </w:rPr>
        <w:t>.</w:t>
      </w:r>
    </w:p>
    <w:p w:rsidR="00331BEF" w:rsidRPr="00E83C42" w:rsidRDefault="00331BEF" w:rsidP="00DB299E">
      <w:pPr>
        <w:autoSpaceDE w:val="0"/>
        <w:autoSpaceDN w:val="0"/>
        <w:adjustRightInd w:val="0"/>
        <w:ind w:firstLine="1260"/>
        <w:jc w:val="both"/>
        <w:rPr>
          <w:sz w:val="26"/>
          <w:szCs w:val="26"/>
          <w:lang w:val="uk-UA" w:eastAsia="uk-UA"/>
        </w:rPr>
      </w:pPr>
    </w:p>
    <w:p w:rsidR="00331BEF" w:rsidRPr="00E83C42" w:rsidRDefault="00331BEF" w:rsidP="00DB299E">
      <w:pPr>
        <w:autoSpaceDE w:val="0"/>
        <w:autoSpaceDN w:val="0"/>
        <w:adjustRightInd w:val="0"/>
        <w:ind w:firstLine="1260"/>
        <w:jc w:val="both"/>
        <w:rPr>
          <w:sz w:val="26"/>
          <w:szCs w:val="26"/>
          <w:lang w:val="uk-UA" w:eastAsia="uk-UA"/>
        </w:rPr>
      </w:pPr>
    </w:p>
    <w:p w:rsidR="00331BEF" w:rsidRPr="00E83C42" w:rsidRDefault="00331BEF" w:rsidP="00DB299E">
      <w:pPr>
        <w:autoSpaceDE w:val="0"/>
        <w:autoSpaceDN w:val="0"/>
        <w:adjustRightInd w:val="0"/>
        <w:ind w:firstLine="1260"/>
        <w:jc w:val="both"/>
        <w:rPr>
          <w:sz w:val="26"/>
          <w:szCs w:val="26"/>
          <w:lang w:val="uk-UA" w:eastAsia="uk-UA"/>
        </w:rPr>
      </w:pPr>
    </w:p>
    <w:tbl>
      <w:tblPr>
        <w:tblW w:w="0" w:type="auto"/>
        <w:tblLook w:val="00A0"/>
      </w:tblPr>
      <w:tblGrid>
        <w:gridCol w:w="1476"/>
        <w:gridCol w:w="8379"/>
      </w:tblGrid>
      <w:tr w:rsidR="00331BEF" w:rsidRPr="00E83C42" w:rsidTr="00FD0D9C">
        <w:tc>
          <w:tcPr>
            <w:tcW w:w="959" w:type="dxa"/>
          </w:tcPr>
          <w:p w:rsidR="00331BEF" w:rsidRPr="00E83C42" w:rsidRDefault="00331BEF" w:rsidP="00DB299E">
            <w:pPr>
              <w:pStyle w:val="Title"/>
              <w:spacing w:line="276" w:lineRule="auto"/>
              <w:ind w:firstLine="1260"/>
              <w:jc w:val="both"/>
              <w:outlineLvl w:val="0"/>
              <w:rPr>
                <w:sz w:val="26"/>
                <w:szCs w:val="26"/>
              </w:rPr>
            </w:pPr>
          </w:p>
          <w:p w:rsidR="00331BEF" w:rsidRPr="00E83C42" w:rsidRDefault="00331BEF" w:rsidP="00DB299E">
            <w:pPr>
              <w:pStyle w:val="Title"/>
              <w:spacing w:line="276" w:lineRule="auto"/>
              <w:ind w:firstLine="1260"/>
              <w:jc w:val="both"/>
              <w:outlineLvl w:val="0"/>
              <w:rPr>
                <w:sz w:val="26"/>
                <w:szCs w:val="26"/>
              </w:rPr>
            </w:pPr>
          </w:p>
        </w:tc>
        <w:tc>
          <w:tcPr>
            <w:tcW w:w="8895" w:type="dxa"/>
          </w:tcPr>
          <w:p w:rsidR="00331BEF" w:rsidRPr="00E83C42" w:rsidRDefault="00331BEF" w:rsidP="00DB299E">
            <w:pPr>
              <w:pStyle w:val="Title"/>
              <w:spacing w:line="276" w:lineRule="auto"/>
              <w:ind w:firstLine="1260"/>
              <w:jc w:val="both"/>
              <w:rPr>
                <w:b w:val="0"/>
                <w:bCs/>
                <w:sz w:val="26"/>
                <w:szCs w:val="26"/>
              </w:rPr>
            </w:pPr>
            <w:r w:rsidRPr="00E83C42">
              <w:rPr>
                <w:sz w:val="26"/>
                <w:szCs w:val="26"/>
              </w:rPr>
              <w:t xml:space="preserve">Смуток Л. </w:t>
            </w:r>
            <w:r w:rsidRPr="00E83C42">
              <w:rPr>
                <w:i/>
                <w:iCs/>
                <w:sz w:val="26"/>
                <w:szCs w:val="26"/>
              </w:rPr>
              <w:t xml:space="preserve">Історія середніх віків. Ч. </w:t>
            </w:r>
            <w:r w:rsidRPr="00E83C42">
              <w:rPr>
                <w:i/>
                <w:iCs/>
                <w:sz w:val="26"/>
                <w:szCs w:val="26"/>
                <w:lang w:val="en-US"/>
              </w:rPr>
              <w:t>II</w:t>
            </w:r>
            <w:r w:rsidRPr="00E83C42">
              <w:rPr>
                <w:i/>
                <w:iCs/>
                <w:sz w:val="26"/>
                <w:szCs w:val="26"/>
              </w:rPr>
              <w:t>. :</w:t>
            </w:r>
            <w:r w:rsidRPr="00E83C42">
              <w:rPr>
                <w:b w:val="0"/>
                <w:bCs/>
                <w:sz w:val="26"/>
                <w:szCs w:val="26"/>
              </w:rPr>
              <w:t xml:space="preserve"> методичні матеріали до самостійної роботи студентів : навчально-методичний посібник [для студентів напряму підготовки «Історія»] / Леся Смуток. – Дрогобич : Редакційно-видавничий відділ Дрогобицького державного педагогічного університету імені Івана Франка, 2019. – 60 с.</w:t>
            </w:r>
          </w:p>
          <w:p w:rsidR="00331BEF" w:rsidRPr="00E83C42" w:rsidRDefault="00331BEF" w:rsidP="00DB299E">
            <w:pPr>
              <w:pStyle w:val="Title"/>
              <w:spacing w:line="276" w:lineRule="auto"/>
              <w:ind w:firstLine="1260"/>
              <w:jc w:val="both"/>
              <w:outlineLvl w:val="0"/>
              <w:rPr>
                <w:sz w:val="26"/>
                <w:szCs w:val="26"/>
              </w:rPr>
            </w:pPr>
          </w:p>
        </w:tc>
      </w:tr>
    </w:tbl>
    <w:p w:rsidR="00331BEF" w:rsidRPr="00E83C42" w:rsidRDefault="00331BEF" w:rsidP="00DB299E">
      <w:pPr>
        <w:pStyle w:val="Title"/>
        <w:spacing w:line="276" w:lineRule="auto"/>
        <w:ind w:firstLine="1260"/>
        <w:jc w:val="both"/>
        <w:rPr>
          <w:b w:val="0"/>
          <w:bCs/>
          <w:sz w:val="26"/>
          <w:szCs w:val="26"/>
        </w:rPr>
      </w:pPr>
      <w:r w:rsidRPr="00E83C42">
        <w:rPr>
          <w:b w:val="0"/>
          <w:bCs/>
          <w:sz w:val="26"/>
          <w:szCs w:val="26"/>
        </w:rPr>
        <w:t>Навчально-методичний посібник укладений відповідно до навчальної програми для підготовки фахівців першого (бакалаврського) рівня вищої освіти, галузі знань 0203 «Гуманітарні науки», напряму підготовки 6.020302 «Історія», затвердженої вченою радою Дрогобицького державного педагогічного університету імені Івана Франка. Посібник містить тематику лекцій, методичні рекомендації щодо вивчення питань, які винесені на самостійне опрацювання студентів,  тематику індивідуальних навчальних завдань,  екзаменаційні питання, тематику курсових та кваліфікаційних робіт, рекомендовану літературу на допомогу студенту для виконання ІНДЗ.</w:t>
      </w:r>
    </w:p>
    <w:p w:rsidR="00331BEF" w:rsidRPr="00E83C42" w:rsidRDefault="00331BEF" w:rsidP="00DB299E">
      <w:pPr>
        <w:pStyle w:val="Title"/>
        <w:spacing w:line="276" w:lineRule="auto"/>
        <w:ind w:firstLine="1260"/>
        <w:jc w:val="right"/>
        <w:outlineLvl w:val="0"/>
        <w:rPr>
          <w:sz w:val="26"/>
          <w:szCs w:val="26"/>
        </w:rPr>
      </w:pPr>
    </w:p>
    <w:p w:rsidR="00331BEF" w:rsidRPr="00E83C42" w:rsidRDefault="00331BEF" w:rsidP="00DB299E">
      <w:pPr>
        <w:autoSpaceDE w:val="0"/>
        <w:autoSpaceDN w:val="0"/>
        <w:adjustRightInd w:val="0"/>
        <w:ind w:firstLine="1260"/>
        <w:jc w:val="both"/>
        <w:rPr>
          <w:sz w:val="26"/>
          <w:szCs w:val="26"/>
          <w:lang w:val="uk-UA" w:eastAsia="uk-UA"/>
        </w:rPr>
      </w:pPr>
    </w:p>
    <w:tbl>
      <w:tblPr>
        <w:tblW w:w="0" w:type="auto"/>
        <w:tblLook w:val="00A0"/>
      </w:tblPr>
      <w:tblGrid>
        <w:gridCol w:w="1618"/>
        <w:gridCol w:w="8237"/>
      </w:tblGrid>
      <w:tr w:rsidR="00331BEF" w:rsidRPr="00E83C42" w:rsidTr="005E0063">
        <w:tc>
          <w:tcPr>
            <w:tcW w:w="1101" w:type="dxa"/>
          </w:tcPr>
          <w:p w:rsidR="00331BEF" w:rsidRPr="00E83C42" w:rsidRDefault="00331BEF" w:rsidP="00DB299E">
            <w:pPr>
              <w:ind w:right="142" w:firstLine="1260"/>
              <w:jc w:val="both"/>
              <w:rPr>
                <w:b/>
                <w:bCs/>
                <w:sz w:val="26"/>
                <w:szCs w:val="26"/>
                <w:lang w:val="uk-UA"/>
              </w:rPr>
            </w:pPr>
          </w:p>
          <w:p w:rsidR="00331BEF" w:rsidRPr="00E83C42" w:rsidRDefault="00331BEF" w:rsidP="00DB299E">
            <w:pPr>
              <w:ind w:right="142" w:firstLine="1260"/>
              <w:jc w:val="center"/>
              <w:rPr>
                <w:b/>
                <w:bCs/>
                <w:sz w:val="26"/>
                <w:szCs w:val="26"/>
                <w:lang w:val="uk-UA"/>
              </w:rPr>
            </w:pPr>
          </w:p>
        </w:tc>
        <w:tc>
          <w:tcPr>
            <w:tcW w:w="8753" w:type="dxa"/>
          </w:tcPr>
          <w:p w:rsidR="00331BEF" w:rsidRPr="00E83C42" w:rsidRDefault="00331BEF" w:rsidP="00DB299E">
            <w:pPr>
              <w:ind w:right="142" w:firstLine="1260"/>
              <w:jc w:val="both"/>
              <w:rPr>
                <w:b/>
                <w:bCs/>
                <w:sz w:val="26"/>
                <w:szCs w:val="26"/>
              </w:rPr>
            </w:pPr>
            <w:r w:rsidRPr="00E83C42">
              <w:rPr>
                <w:b/>
                <w:bCs/>
                <w:sz w:val="26"/>
                <w:szCs w:val="26"/>
              </w:rPr>
              <w:t>Медведик Г. К., Медведик Ю. Є.</w:t>
            </w:r>
          </w:p>
          <w:p w:rsidR="00331BEF" w:rsidRPr="00E83C42" w:rsidRDefault="00331BEF" w:rsidP="00DB299E">
            <w:pPr>
              <w:ind w:right="142" w:firstLine="1260"/>
              <w:jc w:val="both"/>
              <w:rPr>
                <w:sz w:val="26"/>
                <w:szCs w:val="26"/>
              </w:rPr>
            </w:pPr>
            <w:r w:rsidRPr="00E83C42">
              <w:rPr>
                <w:sz w:val="26"/>
                <w:szCs w:val="26"/>
              </w:rPr>
              <w:t xml:space="preserve">Медведик Г. К., Медведик Ю. Є. Історія української музики: історичні та національно-патріотичні мотиви в українській бароковій духовній пісенності : навч. посібник для самостійної роботи  [для студентів ЗВО] </w:t>
            </w:r>
            <w:r w:rsidRPr="00E83C42">
              <w:rPr>
                <w:b/>
                <w:sz w:val="26"/>
                <w:szCs w:val="26"/>
              </w:rPr>
              <w:t>/ Галина Каролівна Медведик, Юрій Євгенович Медведик</w:t>
            </w:r>
            <w:r w:rsidRPr="00E83C42">
              <w:rPr>
                <w:sz w:val="26"/>
                <w:szCs w:val="26"/>
              </w:rPr>
              <w:t>. – Дрогобич : Редакційно-видавничий відділ Дрогобицького державного університету імені Івана Франка, 2019. – 36 с.</w:t>
            </w:r>
          </w:p>
        </w:tc>
      </w:tr>
    </w:tbl>
    <w:p w:rsidR="00331BEF" w:rsidRPr="00E83C42" w:rsidRDefault="00331BEF" w:rsidP="00DB299E">
      <w:pPr>
        <w:ind w:right="142" w:firstLine="1260"/>
        <w:jc w:val="both"/>
        <w:rPr>
          <w:sz w:val="26"/>
          <w:szCs w:val="26"/>
        </w:rPr>
      </w:pPr>
    </w:p>
    <w:p w:rsidR="00331BEF" w:rsidRPr="00E83C42" w:rsidRDefault="00331BEF" w:rsidP="00D71BF3">
      <w:pPr>
        <w:ind w:right="142" w:firstLine="1260"/>
        <w:jc w:val="both"/>
        <w:rPr>
          <w:sz w:val="26"/>
          <w:szCs w:val="26"/>
          <w:lang w:val="en-US"/>
        </w:rPr>
      </w:pPr>
      <w:r w:rsidRPr="00E83C42">
        <w:rPr>
          <w:sz w:val="26"/>
          <w:szCs w:val="26"/>
        </w:rPr>
        <w:t>У навчальному посібнику (для самостійної роботи) розглянуто історію української релігійно-пісенної культури доби бароко. У виданні проаналізовано відомі й маловідомі українські барокові релігійні пісні, у змісті яких виявлено історичні та національно-патріотичні мотиви. Зроблено аналіз їхнього контексту, висвітлено різні питання інтердисциплінарного характеру тощо. Значну кількість текстів введено до наукового обігу вперше, зроблено аналіз їхнього змісту.</w:t>
      </w:r>
    </w:p>
    <w:p w:rsidR="00331BEF" w:rsidRPr="00E83C42" w:rsidRDefault="00331BEF" w:rsidP="00DB299E">
      <w:pPr>
        <w:ind w:right="142" w:firstLine="1260"/>
        <w:jc w:val="both"/>
        <w:rPr>
          <w:sz w:val="26"/>
          <w:szCs w:val="26"/>
        </w:rPr>
      </w:pPr>
      <w:r w:rsidRPr="00E83C42">
        <w:rPr>
          <w:bCs/>
          <w:sz w:val="26"/>
          <w:szCs w:val="26"/>
        </w:rPr>
        <w:t xml:space="preserve">Цю навчально-методичну працю укладено відповідно до чинної програми дисципліни «Історія української музики» для </w:t>
      </w:r>
      <w:r w:rsidRPr="00E83C42">
        <w:rPr>
          <w:sz w:val="26"/>
          <w:szCs w:val="26"/>
        </w:rPr>
        <w:t>підготовки фахівців першого (бакалаврського) рівня вищої освіти спеціальності 014.13 «Середня освіта (музичне мистецтво)», затвердженої вченою радою Дрогобицького державного педагогічного університету ім. І. Я. Франка.</w:t>
      </w:r>
    </w:p>
    <w:p w:rsidR="00331BEF" w:rsidRPr="00E83C42" w:rsidRDefault="00331BEF" w:rsidP="00DB299E">
      <w:pPr>
        <w:ind w:right="142" w:firstLine="1260"/>
        <w:jc w:val="both"/>
        <w:rPr>
          <w:sz w:val="26"/>
          <w:szCs w:val="26"/>
        </w:rPr>
      </w:pPr>
      <w:r w:rsidRPr="00E83C42">
        <w:rPr>
          <w:sz w:val="26"/>
          <w:szCs w:val="26"/>
        </w:rPr>
        <w:t xml:space="preserve">Матеріали цієї публікації передбачено для використання при вивченні курсу «Історія української музики» (згідно з програмовими вимогами) та інших інтердисциплінарних дисциплін гуманітарного дискурсу. </w:t>
      </w:r>
    </w:p>
    <w:p w:rsidR="00331BEF" w:rsidRPr="00E83C42" w:rsidRDefault="00331BEF" w:rsidP="00DB299E">
      <w:pPr>
        <w:ind w:right="142" w:firstLine="1260"/>
        <w:jc w:val="both"/>
        <w:rPr>
          <w:sz w:val="26"/>
          <w:szCs w:val="26"/>
        </w:rPr>
      </w:pPr>
      <w:r w:rsidRPr="00E83C42">
        <w:rPr>
          <w:sz w:val="26"/>
          <w:szCs w:val="26"/>
        </w:rPr>
        <w:t>Видання адресоване фахівцям і студентам закладів вищої освіти, усім, хто цікавиться українською авторською та народною піснею.</w:t>
      </w:r>
    </w:p>
    <w:p w:rsidR="00331BEF" w:rsidRPr="00E83C42" w:rsidRDefault="00331BEF" w:rsidP="00DB299E">
      <w:pPr>
        <w:ind w:right="142" w:firstLine="1260"/>
        <w:jc w:val="both"/>
        <w:rPr>
          <w:sz w:val="26"/>
          <w:szCs w:val="26"/>
          <w:lang w:val="uk-UA"/>
        </w:rPr>
      </w:pPr>
    </w:p>
    <w:p w:rsidR="00331BEF" w:rsidRPr="00E83C42" w:rsidRDefault="00331BEF" w:rsidP="00DB299E">
      <w:pPr>
        <w:ind w:right="142" w:firstLine="1260"/>
        <w:jc w:val="both"/>
        <w:rPr>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6"/>
        <w:gridCol w:w="8187"/>
      </w:tblGrid>
      <w:tr w:rsidR="00331BEF" w:rsidRPr="00E83C42" w:rsidTr="004E02EE">
        <w:tc>
          <w:tcPr>
            <w:tcW w:w="1384" w:type="dxa"/>
            <w:tcBorders>
              <w:top w:val="nil"/>
              <w:left w:val="nil"/>
              <w:bottom w:val="nil"/>
              <w:right w:val="nil"/>
            </w:tcBorders>
          </w:tcPr>
          <w:p w:rsidR="00331BEF" w:rsidRPr="00E83C42" w:rsidRDefault="00331BEF" w:rsidP="00DB299E">
            <w:pPr>
              <w:widowControl w:val="0"/>
              <w:ind w:firstLine="1260"/>
              <w:rPr>
                <w:spacing w:val="2"/>
                <w:sz w:val="26"/>
                <w:szCs w:val="26"/>
              </w:rPr>
            </w:pPr>
          </w:p>
          <w:p w:rsidR="00331BEF" w:rsidRPr="00E83C42" w:rsidRDefault="00331BEF" w:rsidP="00DB299E">
            <w:pPr>
              <w:widowControl w:val="0"/>
              <w:ind w:firstLine="1260"/>
              <w:rPr>
                <w:spacing w:val="2"/>
                <w:sz w:val="26"/>
                <w:szCs w:val="26"/>
                <w:lang w:val="uk-UA"/>
              </w:rPr>
            </w:pPr>
          </w:p>
        </w:tc>
        <w:tc>
          <w:tcPr>
            <w:tcW w:w="8187" w:type="dxa"/>
            <w:tcBorders>
              <w:top w:val="nil"/>
              <w:left w:val="nil"/>
              <w:bottom w:val="nil"/>
              <w:right w:val="nil"/>
            </w:tcBorders>
          </w:tcPr>
          <w:p w:rsidR="00331BEF" w:rsidRPr="00E83C42" w:rsidRDefault="00331BEF" w:rsidP="00DB299E">
            <w:pPr>
              <w:widowControl w:val="0"/>
              <w:ind w:firstLine="1260"/>
              <w:jc w:val="both"/>
              <w:rPr>
                <w:spacing w:val="2"/>
                <w:sz w:val="26"/>
                <w:szCs w:val="26"/>
                <w:lang w:val="uk-UA"/>
              </w:rPr>
            </w:pPr>
            <w:r w:rsidRPr="00E83C42">
              <w:rPr>
                <w:b/>
                <w:spacing w:val="2"/>
                <w:sz w:val="26"/>
                <w:szCs w:val="26"/>
                <w:lang w:val="uk-UA"/>
              </w:rPr>
              <w:t xml:space="preserve">Чарівний клубочок : </w:t>
            </w:r>
            <w:r w:rsidRPr="00E83C42">
              <w:rPr>
                <w:spacing w:val="2"/>
                <w:sz w:val="26"/>
                <w:szCs w:val="26"/>
                <w:lang w:val="uk-UA"/>
              </w:rPr>
              <w:t xml:space="preserve">хрестоматія </w:t>
            </w:r>
            <w:r w:rsidRPr="00E83C42">
              <w:rPr>
                <w:b/>
                <w:spacing w:val="2"/>
                <w:sz w:val="26"/>
                <w:szCs w:val="26"/>
                <w:lang w:val="uk-UA"/>
              </w:rPr>
              <w:t xml:space="preserve">/ </w:t>
            </w:r>
            <w:r w:rsidRPr="00E83C42">
              <w:rPr>
                <w:spacing w:val="2"/>
                <w:sz w:val="26"/>
                <w:szCs w:val="26"/>
                <w:lang w:val="uk-UA"/>
              </w:rPr>
              <w:t xml:space="preserve">автори-упорядники                    </w:t>
            </w:r>
            <w:r w:rsidRPr="00E83C42">
              <w:rPr>
                <w:b/>
                <w:spacing w:val="2"/>
                <w:sz w:val="26"/>
                <w:szCs w:val="26"/>
                <w:lang w:val="uk-UA"/>
              </w:rPr>
              <w:t xml:space="preserve">Г.В. Шубак, С.Б. Береза, Качмар В.Р. – </w:t>
            </w:r>
            <w:r w:rsidRPr="00E83C42">
              <w:rPr>
                <w:spacing w:val="2"/>
                <w:sz w:val="26"/>
                <w:szCs w:val="26"/>
                <w:lang w:val="uk-UA"/>
              </w:rPr>
              <w:t>Дрогобич : Редакційно-видавничий відділ Дрогобицького державного педагогічного університету імені Івана Франка, 2019. – 62 с.</w:t>
            </w:r>
          </w:p>
          <w:p w:rsidR="00331BEF" w:rsidRPr="00E83C42" w:rsidRDefault="00331BEF" w:rsidP="00DB299E">
            <w:pPr>
              <w:widowControl w:val="0"/>
              <w:ind w:firstLine="1260"/>
              <w:rPr>
                <w:spacing w:val="2"/>
                <w:sz w:val="26"/>
                <w:szCs w:val="26"/>
                <w:lang w:val="uk-UA"/>
              </w:rPr>
            </w:pPr>
          </w:p>
        </w:tc>
      </w:tr>
    </w:tbl>
    <w:p w:rsidR="00331BEF" w:rsidRPr="00E83C42" w:rsidRDefault="00331BEF" w:rsidP="00DB299E">
      <w:pPr>
        <w:widowControl w:val="0"/>
        <w:ind w:firstLine="1260"/>
        <w:jc w:val="both"/>
        <w:rPr>
          <w:sz w:val="26"/>
          <w:szCs w:val="26"/>
          <w:lang w:val="uk-UA"/>
        </w:rPr>
      </w:pPr>
    </w:p>
    <w:tbl>
      <w:tblPr>
        <w:tblW w:w="9854" w:type="dxa"/>
        <w:tblLayout w:type="fixed"/>
        <w:tblLook w:val="0000"/>
      </w:tblPr>
      <w:tblGrid>
        <w:gridCol w:w="817"/>
        <w:gridCol w:w="8789"/>
        <w:gridCol w:w="248"/>
      </w:tblGrid>
      <w:tr w:rsidR="00331BEF" w:rsidRPr="00E83C42" w:rsidTr="00605B8A">
        <w:trPr>
          <w:gridAfter w:val="1"/>
          <w:wAfter w:w="248" w:type="dxa"/>
        </w:trPr>
        <w:tc>
          <w:tcPr>
            <w:tcW w:w="9606" w:type="dxa"/>
            <w:gridSpan w:val="2"/>
          </w:tcPr>
          <w:p w:rsidR="00331BEF" w:rsidRPr="00E83C42" w:rsidRDefault="00331BEF" w:rsidP="00DB299E">
            <w:pPr>
              <w:ind w:firstLine="1260"/>
              <w:jc w:val="both"/>
              <w:rPr>
                <w:color w:val="000000"/>
                <w:sz w:val="26"/>
                <w:szCs w:val="26"/>
                <w:lang w:val="uk-UA"/>
              </w:rPr>
            </w:pPr>
            <w:r w:rsidRPr="00E83C42">
              <w:rPr>
                <w:sz w:val="26"/>
                <w:szCs w:val="26"/>
                <w:lang w:val="uk-UA"/>
              </w:rPr>
              <w:t xml:space="preserve">Хрестоматія містить загадки, прислів'я, авторські вірші про вироби та правила техніки безпеки, цікаві історичні оповідки про інструменти, фізкультхвилинки, які можна використати на заняттях у закладах дошкільної освіти у роботі з дітьми старшого дошкільного віку, на уроках "Дизайн і технології" в початковій школі. Упорядники пропонують дидактичні матеріали для урізноманітнення технічної роботи й зацікавлення дітей у створенні нових об'єктів праці. Завдяки образності, лаконічності, глибокому змісту, високій мудрості фольклор акумулює виховну силу. </w:t>
            </w:r>
          </w:p>
        </w:tc>
      </w:tr>
      <w:tr w:rsidR="00331BEF" w:rsidRPr="00E83C42" w:rsidTr="00605B8A">
        <w:trPr>
          <w:gridAfter w:val="1"/>
          <w:wAfter w:w="248" w:type="dxa"/>
        </w:trPr>
        <w:tc>
          <w:tcPr>
            <w:tcW w:w="9606" w:type="dxa"/>
            <w:gridSpan w:val="2"/>
          </w:tcPr>
          <w:p w:rsidR="00331BEF" w:rsidRPr="00E83C42" w:rsidRDefault="00331BEF" w:rsidP="00DB299E">
            <w:pPr>
              <w:ind w:firstLine="1260"/>
              <w:jc w:val="both"/>
              <w:rPr>
                <w:color w:val="000000"/>
                <w:sz w:val="26"/>
                <w:szCs w:val="26"/>
              </w:rPr>
            </w:pPr>
            <w:r w:rsidRPr="00E83C42">
              <w:rPr>
                <w:color w:val="000000"/>
                <w:sz w:val="26"/>
                <w:szCs w:val="26"/>
              </w:rPr>
              <w:t>Хрестоматія розрахована на педагогічних працівників, батьків, студентів.</w:t>
            </w:r>
          </w:p>
        </w:tc>
      </w:tr>
      <w:tr w:rsidR="00331BEF" w:rsidRPr="00E83C42" w:rsidTr="00605B8A">
        <w:tblPrEx>
          <w:tblLook w:val="00A0"/>
        </w:tblPrEx>
        <w:tc>
          <w:tcPr>
            <w:tcW w:w="817" w:type="dxa"/>
          </w:tcPr>
          <w:p w:rsidR="00331BEF" w:rsidRPr="00E83C42" w:rsidRDefault="00331BEF" w:rsidP="00DB299E">
            <w:pPr>
              <w:ind w:firstLine="1260"/>
              <w:jc w:val="both"/>
              <w:rPr>
                <w:b/>
                <w:sz w:val="26"/>
                <w:szCs w:val="26"/>
                <w:lang w:eastAsia="ru-RU"/>
              </w:rPr>
            </w:pPr>
          </w:p>
          <w:p w:rsidR="00331BEF" w:rsidRPr="00E83C42" w:rsidRDefault="00331BEF" w:rsidP="00DB299E">
            <w:pPr>
              <w:shd w:val="clear" w:color="auto" w:fill="FFFFFF"/>
              <w:ind w:right="-108" w:firstLine="1260"/>
              <w:rPr>
                <w:b/>
                <w:color w:val="000000"/>
                <w:sz w:val="26"/>
                <w:szCs w:val="26"/>
                <w:lang w:eastAsia="uk-UA"/>
              </w:rPr>
            </w:pPr>
            <w:r w:rsidRPr="00E83C42">
              <w:rPr>
                <w:b/>
                <w:color w:val="000000"/>
                <w:sz w:val="26"/>
                <w:szCs w:val="26"/>
                <w:lang w:eastAsia="uk-UA"/>
              </w:rPr>
              <w:t xml:space="preserve">  М 26</w:t>
            </w:r>
          </w:p>
          <w:p w:rsidR="00331BEF" w:rsidRPr="00E83C42" w:rsidRDefault="00331BEF" w:rsidP="00DB299E">
            <w:pPr>
              <w:ind w:firstLine="1260"/>
              <w:rPr>
                <w:sz w:val="26"/>
                <w:szCs w:val="26"/>
                <w:lang w:eastAsia="ru-RU"/>
              </w:rPr>
            </w:pPr>
          </w:p>
        </w:tc>
        <w:tc>
          <w:tcPr>
            <w:tcW w:w="9037" w:type="dxa"/>
            <w:gridSpan w:val="2"/>
          </w:tcPr>
          <w:p w:rsidR="00331BEF" w:rsidRPr="00E83C42" w:rsidRDefault="00331BEF" w:rsidP="00DB299E">
            <w:pPr>
              <w:ind w:firstLine="1260"/>
              <w:jc w:val="both"/>
              <w:rPr>
                <w:b/>
                <w:sz w:val="26"/>
                <w:szCs w:val="26"/>
                <w:lang w:eastAsia="ru-RU"/>
              </w:rPr>
            </w:pPr>
            <w:r w:rsidRPr="00E83C42">
              <w:rPr>
                <w:b/>
                <w:sz w:val="26"/>
                <w:szCs w:val="26"/>
                <w:lang w:eastAsia="ru-RU"/>
              </w:rPr>
              <w:t xml:space="preserve">Маркова М. </w:t>
            </w:r>
          </w:p>
          <w:p w:rsidR="00331BEF" w:rsidRPr="00E83C42" w:rsidRDefault="00331BEF" w:rsidP="00DB299E">
            <w:pPr>
              <w:ind w:firstLine="1260"/>
              <w:jc w:val="both"/>
              <w:rPr>
                <w:sz w:val="26"/>
                <w:szCs w:val="26"/>
                <w:lang w:eastAsia="ru-RU"/>
              </w:rPr>
            </w:pPr>
            <w:r w:rsidRPr="00E83C42">
              <w:rPr>
                <w:b/>
                <w:sz w:val="26"/>
                <w:szCs w:val="26"/>
                <w:lang w:eastAsia="ru-RU"/>
              </w:rPr>
              <w:t>Історія зарубіжної літератури (античність та Середні віки) : матеріали для семінарських занять / М. Маркова</w:t>
            </w:r>
            <w:r w:rsidRPr="00E83C42">
              <w:rPr>
                <w:sz w:val="26"/>
                <w:szCs w:val="26"/>
                <w:lang w:eastAsia="ru-RU"/>
              </w:rPr>
              <w:t>. – Дрогобич : Редакційно-видавничий відділ Дрогобицького державного педагогічного університету імені Івана Франка, 2020. – 40 с.</w:t>
            </w:r>
          </w:p>
        </w:tc>
      </w:tr>
    </w:tbl>
    <w:p w:rsidR="00331BEF" w:rsidRPr="00E83C42" w:rsidRDefault="00331BEF" w:rsidP="00DB299E">
      <w:pPr>
        <w:ind w:firstLine="1260"/>
        <w:jc w:val="both"/>
        <w:rPr>
          <w:sz w:val="26"/>
          <w:szCs w:val="26"/>
          <w:lang w:eastAsia="ru-RU"/>
        </w:rPr>
      </w:pPr>
    </w:p>
    <w:p w:rsidR="00331BEF" w:rsidRPr="00E83C42" w:rsidRDefault="00331BEF" w:rsidP="00DB299E">
      <w:pPr>
        <w:shd w:val="clear" w:color="auto" w:fill="FFFFFF"/>
        <w:autoSpaceDE w:val="0"/>
        <w:autoSpaceDN w:val="0"/>
        <w:adjustRightInd w:val="0"/>
        <w:ind w:firstLine="1260"/>
        <w:jc w:val="both"/>
        <w:rPr>
          <w:sz w:val="26"/>
          <w:szCs w:val="26"/>
          <w:lang w:eastAsia="ru-RU"/>
        </w:rPr>
      </w:pPr>
      <w:r w:rsidRPr="00E83C42">
        <w:rPr>
          <w:sz w:val="26"/>
          <w:szCs w:val="26"/>
          <w:lang w:eastAsia="ru-RU"/>
        </w:rPr>
        <w:t xml:space="preserve">Методичні матеріали для семінарських занять укладено відповідно до програм навчальної дисципліни «Історія зарубіжної літератури (античність та Середні віки)», затверджених вченою радою Дрогобицького державного педагогічного університету імені Івана Франка (протокол № 8 від 29 жовтня 2019 р.). </w:t>
      </w:r>
    </w:p>
    <w:p w:rsidR="00331BEF" w:rsidRPr="00E83C42" w:rsidRDefault="00331BEF" w:rsidP="00DB299E">
      <w:pPr>
        <w:shd w:val="clear" w:color="auto" w:fill="FFFFFF"/>
        <w:autoSpaceDE w:val="0"/>
        <w:autoSpaceDN w:val="0"/>
        <w:adjustRightInd w:val="0"/>
        <w:ind w:firstLine="1260"/>
        <w:jc w:val="both"/>
        <w:rPr>
          <w:sz w:val="26"/>
          <w:szCs w:val="26"/>
          <w:lang w:eastAsia="ru-RU"/>
        </w:rPr>
      </w:pPr>
      <w:r w:rsidRPr="00E83C42">
        <w:rPr>
          <w:sz w:val="26"/>
          <w:szCs w:val="26"/>
          <w:lang w:eastAsia="ru-RU"/>
        </w:rPr>
        <w:t xml:space="preserve">У посібнику подаються плани семінарських занять, до кожної теми запропоновано список рекомендованої літератури, практичні завдання та методичні рекомендації з підготовки. У додатках уміщено питання для підготовки до підсумкових форм контролю та список текстів для обов’язкового прочитання.  </w:t>
      </w:r>
    </w:p>
    <w:p w:rsidR="00331BEF" w:rsidRPr="00E83C42" w:rsidRDefault="00331BEF" w:rsidP="00DB299E">
      <w:pPr>
        <w:shd w:val="clear" w:color="auto" w:fill="FFFFFF"/>
        <w:autoSpaceDE w:val="0"/>
        <w:autoSpaceDN w:val="0"/>
        <w:adjustRightInd w:val="0"/>
        <w:ind w:firstLine="1260"/>
        <w:jc w:val="both"/>
        <w:rPr>
          <w:sz w:val="26"/>
          <w:szCs w:val="26"/>
          <w:lang w:eastAsia="ru-RU"/>
        </w:rPr>
      </w:pPr>
    </w:p>
    <w:p w:rsidR="00331BEF" w:rsidRPr="00E83C42" w:rsidRDefault="00331BEF" w:rsidP="00DB299E">
      <w:pPr>
        <w:spacing w:line="264" w:lineRule="auto"/>
        <w:ind w:firstLine="1260"/>
        <w:jc w:val="both"/>
        <w:rPr>
          <w:b/>
          <w:i/>
          <w:sz w:val="26"/>
          <w:szCs w:val="26"/>
          <w:lang w:eastAsia="ru-RU"/>
        </w:rPr>
      </w:pPr>
    </w:p>
    <w:tbl>
      <w:tblPr>
        <w:tblW w:w="0" w:type="auto"/>
        <w:tblLook w:val="00A0"/>
      </w:tblPr>
      <w:tblGrid>
        <w:gridCol w:w="1292"/>
        <w:gridCol w:w="8563"/>
      </w:tblGrid>
      <w:tr w:rsidR="00331BEF" w:rsidRPr="00E83C42" w:rsidTr="00421F2F">
        <w:trPr>
          <w:trHeight w:val="1369"/>
        </w:trPr>
        <w:tc>
          <w:tcPr>
            <w:tcW w:w="534" w:type="dxa"/>
          </w:tcPr>
          <w:p w:rsidR="00331BEF" w:rsidRPr="00E83C42" w:rsidRDefault="00331BEF" w:rsidP="00DB299E">
            <w:pPr>
              <w:shd w:val="clear" w:color="auto" w:fill="FFFFFF"/>
              <w:ind w:right="-249" w:firstLine="1260"/>
              <w:rPr>
                <w:b/>
                <w:color w:val="000000"/>
                <w:sz w:val="26"/>
                <w:szCs w:val="26"/>
                <w:lang w:eastAsia="uk-UA"/>
              </w:rPr>
            </w:pPr>
          </w:p>
          <w:p w:rsidR="00331BEF" w:rsidRPr="00E83C42" w:rsidRDefault="00331BEF" w:rsidP="00DB299E">
            <w:pPr>
              <w:shd w:val="clear" w:color="auto" w:fill="FFFFFF"/>
              <w:ind w:right="-249" w:firstLine="1260"/>
              <w:rPr>
                <w:b/>
                <w:color w:val="000000"/>
                <w:sz w:val="26"/>
                <w:szCs w:val="26"/>
                <w:lang w:eastAsia="uk-UA"/>
              </w:rPr>
            </w:pPr>
            <w:r w:rsidRPr="00E83C42">
              <w:rPr>
                <w:b/>
                <w:color w:val="000000"/>
                <w:sz w:val="26"/>
                <w:szCs w:val="26"/>
                <w:lang w:eastAsia="uk-UA"/>
              </w:rPr>
              <w:t>   Е 45</w:t>
            </w:r>
          </w:p>
          <w:p w:rsidR="00331BEF" w:rsidRPr="00E83C42" w:rsidRDefault="00331BEF" w:rsidP="00DB299E">
            <w:pPr>
              <w:widowControl w:val="0"/>
              <w:autoSpaceDE w:val="0"/>
              <w:autoSpaceDN w:val="0"/>
              <w:adjustRightInd w:val="0"/>
              <w:ind w:firstLine="1260"/>
              <w:rPr>
                <w:sz w:val="26"/>
                <w:szCs w:val="26"/>
                <w:lang w:eastAsia="uk-UA"/>
              </w:rPr>
            </w:pPr>
          </w:p>
        </w:tc>
        <w:tc>
          <w:tcPr>
            <w:tcW w:w="8755" w:type="dxa"/>
          </w:tcPr>
          <w:p w:rsidR="00331BEF" w:rsidRPr="00E83C42" w:rsidRDefault="00331BEF" w:rsidP="00DB299E">
            <w:pPr>
              <w:widowControl w:val="0"/>
              <w:autoSpaceDE w:val="0"/>
              <w:autoSpaceDN w:val="0"/>
              <w:adjustRightInd w:val="0"/>
              <w:ind w:firstLine="1260"/>
              <w:jc w:val="both"/>
              <w:rPr>
                <w:b/>
                <w:i/>
                <w:sz w:val="26"/>
                <w:szCs w:val="26"/>
                <w:lang w:eastAsia="uk-UA"/>
              </w:rPr>
            </w:pPr>
            <w:r w:rsidRPr="00E83C42">
              <w:rPr>
                <w:b/>
                <w:i/>
                <w:sz w:val="26"/>
                <w:szCs w:val="26"/>
                <w:lang w:eastAsia="uk-UA"/>
              </w:rPr>
              <w:t>Процишин О.Р.</w:t>
            </w:r>
          </w:p>
          <w:p w:rsidR="00331BEF" w:rsidRPr="00E83C42" w:rsidRDefault="00331BEF" w:rsidP="00DB299E">
            <w:pPr>
              <w:widowControl w:val="0"/>
              <w:autoSpaceDE w:val="0"/>
              <w:autoSpaceDN w:val="0"/>
              <w:adjustRightInd w:val="0"/>
              <w:ind w:firstLine="1260"/>
              <w:jc w:val="both"/>
              <w:rPr>
                <w:b/>
                <w:i/>
                <w:sz w:val="26"/>
                <w:szCs w:val="26"/>
                <w:lang w:eastAsia="uk-UA"/>
              </w:rPr>
            </w:pPr>
            <w:r w:rsidRPr="00E83C42">
              <w:rPr>
                <w:sz w:val="26"/>
                <w:szCs w:val="26"/>
                <w:lang w:eastAsia="uk-UA"/>
              </w:rPr>
              <w:t xml:space="preserve">Методичні рекомендації до написання </w:t>
            </w:r>
            <w:r w:rsidRPr="00E83C42">
              <w:rPr>
                <w:spacing w:val="-1"/>
                <w:sz w:val="26"/>
                <w:szCs w:val="26"/>
                <w:lang w:eastAsia="uk-UA"/>
              </w:rPr>
              <w:t xml:space="preserve">курсової роботи, її оформлення та підготовки до захисту для студентів спеціальності </w:t>
            </w:r>
            <w:r w:rsidRPr="00E83C42">
              <w:rPr>
                <w:sz w:val="26"/>
                <w:szCs w:val="26"/>
                <w:lang w:eastAsia="uk-UA"/>
              </w:rPr>
              <w:t>142 «Енергетичне машинобудування</w:t>
            </w:r>
            <w:r w:rsidRPr="00E83C42">
              <w:rPr>
                <w:spacing w:val="-1"/>
                <w:sz w:val="26"/>
                <w:szCs w:val="26"/>
                <w:lang w:eastAsia="uk-UA"/>
              </w:rPr>
              <w:t xml:space="preserve"> (</w:t>
            </w:r>
            <w:r w:rsidRPr="00E83C42">
              <w:rPr>
                <w:sz w:val="26"/>
                <w:szCs w:val="26"/>
                <w:lang w:eastAsia="uk-UA"/>
              </w:rPr>
              <w:t xml:space="preserve">Монтаж і обслуговування холодильно-компресорних машин та установок)» освітньо-кваліфікаційного рівня «Молодший спеціаліст» / </w:t>
            </w:r>
            <w:r w:rsidRPr="00E83C42">
              <w:rPr>
                <w:i/>
                <w:sz w:val="26"/>
                <w:szCs w:val="26"/>
                <w:lang w:eastAsia="uk-UA"/>
              </w:rPr>
              <w:t>Процишин Оксана Романівна</w:t>
            </w:r>
            <w:r w:rsidRPr="00E83C42">
              <w:rPr>
                <w:sz w:val="26"/>
                <w:szCs w:val="26"/>
                <w:lang w:eastAsia="uk-UA"/>
              </w:rPr>
              <w:t xml:space="preserve"> – Дрогобич : Редакційно-видавничий відділ Дрогобицького державного педагогічного університету імені Івана Франка, 2019 – 40 с. </w:t>
            </w:r>
          </w:p>
        </w:tc>
      </w:tr>
    </w:tbl>
    <w:p w:rsidR="00331BEF" w:rsidRPr="00E83C42" w:rsidRDefault="00331BEF" w:rsidP="00DB299E">
      <w:pPr>
        <w:widowControl w:val="0"/>
        <w:autoSpaceDE w:val="0"/>
        <w:autoSpaceDN w:val="0"/>
        <w:adjustRightInd w:val="0"/>
        <w:ind w:firstLine="1260"/>
        <w:jc w:val="both"/>
        <w:rPr>
          <w:sz w:val="26"/>
          <w:szCs w:val="26"/>
          <w:lang w:eastAsia="uk-UA"/>
        </w:rPr>
      </w:pPr>
    </w:p>
    <w:p w:rsidR="00331BEF" w:rsidRPr="00E83C42" w:rsidRDefault="00331BEF" w:rsidP="00DB299E">
      <w:pPr>
        <w:widowControl w:val="0"/>
        <w:shd w:val="clear" w:color="auto" w:fill="FFFFFF"/>
        <w:autoSpaceDE w:val="0"/>
        <w:autoSpaceDN w:val="0"/>
        <w:adjustRightInd w:val="0"/>
        <w:ind w:firstLine="1260"/>
        <w:jc w:val="both"/>
        <w:rPr>
          <w:spacing w:val="-1"/>
          <w:sz w:val="26"/>
          <w:szCs w:val="26"/>
          <w:lang w:eastAsia="uk-UA"/>
        </w:rPr>
      </w:pPr>
      <w:r w:rsidRPr="00E83C42">
        <w:rPr>
          <w:spacing w:val="-1"/>
          <w:sz w:val="26"/>
          <w:szCs w:val="26"/>
          <w:lang w:eastAsia="uk-UA"/>
        </w:rPr>
        <w:t xml:space="preserve">У методичних вказівках розглядається процес організації і написання курсової роботи, її оформлення та підготовки до захисту для студентів спеціальності </w:t>
      </w:r>
      <w:r w:rsidRPr="00E83C42">
        <w:rPr>
          <w:sz w:val="26"/>
          <w:szCs w:val="26"/>
          <w:lang w:eastAsia="uk-UA"/>
        </w:rPr>
        <w:t>142 «Енергетичне машинобудування</w:t>
      </w:r>
      <w:r w:rsidRPr="00E83C42">
        <w:rPr>
          <w:spacing w:val="-1"/>
          <w:sz w:val="26"/>
          <w:szCs w:val="26"/>
          <w:lang w:eastAsia="uk-UA"/>
        </w:rPr>
        <w:t xml:space="preserve"> (</w:t>
      </w:r>
      <w:r w:rsidRPr="00E83C42">
        <w:rPr>
          <w:sz w:val="26"/>
          <w:szCs w:val="26"/>
          <w:lang w:eastAsia="uk-UA"/>
        </w:rPr>
        <w:t>Монтаж і обслуговування холодильно-компресорних машин та установок)» освітньо-кваліфікаційного рівня «Молодший спеціаліст»</w:t>
      </w:r>
      <w:r w:rsidRPr="00E83C42">
        <w:rPr>
          <w:spacing w:val="-1"/>
          <w:sz w:val="26"/>
          <w:szCs w:val="26"/>
          <w:lang w:eastAsia="uk-UA"/>
        </w:rPr>
        <w:t xml:space="preserve">. </w:t>
      </w:r>
    </w:p>
    <w:p w:rsidR="00331BEF" w:rsidRPr="00E83C42" w:rsidRDefault="00331BEF" w:rsidP="00DB299E">
      <w:pPr>
        <w:widowControl w:val="0"/>
        <w:shd w:val="clear" w:color="auto" w:fill="FFFFFF"/>
        <w:autoSpaceDE w:val="0"/>
        <w:autoSpaceDN w:val="0"/>
        <w:adjustRightInd w:val="0"/>
        <w:ind w:firstLine="1260"/>
        <w:jc w:val="both"/>
        <w:rPr>
          <w:sz w:val="26"/>
          <w:szCs w:val="26"/>
          <w:lang w:eastAsia="uk-UA"/>
        </w:rPr>
      </w:pPr>
      <w:r w:rsidRPr="00E83C42">
        <w:rPr>
          <w:spacing w:val="-1"/>
          <w:sz w:val="26"/>
          <w:szCs w:val="26"/>
          <w:lang w:eastAsia="uk-UA"/>
        </w:rPr>
        <w:t>Рекомендації щодо оформлення курсо</w:t>
      </w:r>
      <w:r w:rsidRPr="00E83C42">
        <w:rPr>
          <w:spacing w:val="-1"/>
          <w:sz w:val="26"/>
          <w:szCs w:val="26"/>
          <w:lang w:eastAsia="uk-UA"/>
        </w:rPr>
        <w:softHyphen/>
        <w:t>вої роботи викладені відповідно до загальноприйнятих стандартів.</w:t>
      </w:r>
    </w:p>
    <w:p w:rsidR="00331BEF" w:rsidRPr="00E83C42" w:rsidRDefault="00331BEF" w:rsidP="00DB299E">
      <w:pPr>
        <w:ind w:firstLine="1260"/>
        <w:rPr>
          <w:spacing w:val="-6"/>
          <w:sz w:val="26"/>
          <w:szCs w:val="26"/>
          <w:lang w:eastAsia="uk-UA"/>
        </w:rPr>
      </w:pPr>
    </w:p>
    <w:p w:rsidR="00331BEF" w:rsidRPr="00E83C42" w:rsidRDefault="00331BEF" w:rsidP="00DB299E">
      <w:pPr>
        <w:autoSpaceDE w:val="0"/>
        <w:autoSpaceDN w:val="0"/>
        <w:adjustRightInd w:val="0"/>
        <w:ind w:firstLine="1260"/>
        <w:jc w:val="both"/>
        <w:rPr>
          <w:b/>
          <w:bCs/>
          <w:i/>
          <w:iCs/>
          <w:sz w:val="26"/>
          <w:szCs w:val="26"/>
          <w:lang w:eastAsia="uk-UA"/>
        </w:rPr>
      </w:pPr>
    </w:p>
    <w:tbl>
      <w:tblPr>
        <w:tblW w:w="0" w:type="auto"/>
        <w:tblInd w:w="108" w:type="dxa"/>
        <w:tblLook w:val="00A0"/>
      </w:tblPr>
      <w:tblGrid>
        <w:gridCol w:w="1476"/>
        <w:gridCol w:w="8271"/>
      </w:tblGrid>
      <w:tr w:rsidR="00331BEF" w:rsidRPr="00E83C42" w:rsidTr="00421F2F">
        <w:tc>
          <w:tcPr>
            <w:tcW w:w="709" w:type="dxa"/>
          </w:tcPr>
          <w:p w:rsidR="00331BEF" w:rsidRPr="00E83C42" w:rsidRDefault="00331BEF" w:rsidP="00D71BF3">
            <w:pPr>
              <w:shd w:val="clear" w:color="auto" w:fill="FFFFFF"/>
              <w:tabs>
                <w:tab w:val="left" w:pos="885"/>
              </w:tabs>
              <w:ind w:right="-177"/>
              <w:rPr>
                <w:b/>
                <w:color w:val="000000"/>
                <w:sz w:val="26"/>
                <w:szCs w:val="26"/>
                <w:lang w:eastAsia="uk-UA"/>
              </w:rPr>
            </w:pPr>
            <w:r w:rsidRPr="00E83C42">
              <w:rPr>
                <w:sz w:val="26"/>
                <w:szCs w:val="26"/>
                <w:lang w:val="en-US" w:eastAsia="uk-UA"/>
              </w:rPr>
              <w:t xml:space="preserve"> </w:t>
            </w:r>
            <w:r w:rsidRPr="00E83C42">
              <w:rPr>
                <w:b/>
                <w:color w:val="000000"/>
                <w:sz w:val="26"/>
                <w:szCs w:val="26"/>
                <w:lang w:eastAsia="uk-UA"/>
              </w:rPr>
              <w:t>М 69</w:t>
            </w:r>
          </w:p>
          <w:p w:rsidR="00331BEF" w:rsidRPr="00E83C42" w:rsidRDefault="00331BEF" w:rsidP="00DB299E">
            <w:pPr>
              <w:ind w:firstLine="1260"/>
              <w:rPr>
                <w:b/>
                <w:i/>
                <w:sz w:val="26"/>
                <w:szCs w:val="26"/>
                <w:lang w:eastAsia="ru-RU"/>
              </w:rPr>
            </w:pPr>
          </w:p>
          <w:p w:rsidR="00331BEF" w:rsidRPr="00E83C42" w:rsidRDefault="00331BEF" w:rsidP="00DB299E">
            <w:pPr>
              <w:ind w:firstLine="1260"/>
              <w:rPr>
                <w:sz w:val="26"/>
                <w:szCs w:val="26"/>
                <w:lang w:eastAsia="uk-UA"/>
              </w:rPr>
            </w:pPr>
          </w:p>
        </w:tc>
        <w:tc>
          <w:tcPr>
            <w:tcW w:w="8930" w:type="dxa"/>
          </w:tcPr>
          <w:p w:rsidR="00331BEF" w:rsidRPr="00E83C42" w:rsidRDefault="00331BEF" w:rsidP="00DB299E">
            <w:pPr>
              <w:ind w:firstLine="1260"/>
              <w:jc w:val="both"/>
              <w:rPr>
                <w:sz w:val="26"/>
                <w:szCs w:val="26"/>
                <w:lang w:eastAsia="uk-UA"/>
              </w:rPr>
            </w:pPr>
            <w:r w:rsidRPr="00E83C42">
              <w:rPr>
                <w:b/>
                <w:sz w:val="26"/>
                <w:szCs w:val="26"/>
                <w:lang w:eastAsia="uk-UA"/>
              </w:rPr>
              <w:t xml:space="preserve">Мініатюри для кларнета у супроводі фортепіано </w:t>
            </w:r>
            <w:r w:rsidRPr="00E83C42">
              <w:rPr>
                <w:sz w:val="26"/>
                <w:szCs w:val="26"/>
                <w:lang w:eastAsia="uk-UA"/>
              </w:rPr>
              <w:t xml:space="preserve">: </w:t>
            </w:r>
            <w:r w:rsidRPr="00E83C42">
              <w:rPr>
                <w:noProof/>
                <w:sz w:val="26"/>
                <w:szCs w:val="26"/>
                <w:lang w:eastAsia="uk-UA"/>
              </w:rPr>
              <w:t>навчально-методичний посібник</w:t>
            </w:r>
            <w:r w:rsidRPr="00E83C42">
              <w:rPr>
                <w:sz w:val="26"/>
                <w:szCs w:val="26"/>
                <w:lang w:eastAsia="uk-UA"/>
              </w:rPr>
              <w:t xml:space="preserve"> / [упор. Р. </w:t>
            </w:r>
            <w:r w:rsidRPr="00E83C42">
              <w:rPr>
                <w:noProof/>
                <w:sz w:val="26"/>
                <w:szCs w:val="26"/>
                <w:lang w:eastAsia="uk-UA"/>
              </w:rPr>
              <w:t>Михаць</w:t>
            </w:r>
            <w:r w:rsidRPr="00E83C42">
              <w:rPr>
                <w:sz w:val="26"/>
                <w:szCs w:val="26"/>
                <w:lang w:eastAsia="uk-UA"/>
              </w:rPr>
              <w:t>, В. Салій, Н. Сторонська</w:t>
            </w:r>
            <w:r w:rsidRPr="00E83C42">
              <w:rPr>
                <w:sz w:val="26"/>
                <w:szCs w:val="26"/>
                <w:lang w:val="en-US" w:eastAsia="uk-UA"/>
              </w:rPr>
              <w:t>]</w:t>
            </w:r>
            <w:r w:rsidRPr="00E83C42">
              <w:rPr>
                <w:sz w:val="26"/>
                <w:szCs w:val="26"/>
                <w:lang w:eastAsia="uk-UA"/>
              </w:rPr>
              <w:t>. – Дрогобич : Редакційно-видавничий відділ Дрогобицького державного педагогічного університету імені Івана Франка, 2019. – 46 с.</w:t>
            </w:r>
          </w:p>
        </w:tc>
      </w:tr>
    </w:tbl>
    <w:p w:rsidR="00331BEF" w:rsidRPr="00E83C42" w:rsidRDefault="00331BEF" w:rsidP="00DB299E">
      <w:pPr>
        <w:ind w:right="566" w:firstLine="1260"/>
        <w:jc w:val="both"/>
        <w:rPr>
          <w:sz w:val="26"/>
          <w:szCs w:val="26"/>
          <w:lang w:eastAsia="uk-UA"/>
        </w:rPr>
      </w:pPr>
    </w:p>
    <w:p w:rsidR="00331BEF" w:rsidRPr="00E83C42" w:rsidRDefault="00331BEF" w:rsidP="00DB299E">
      <w:pPr>
        <w:ind w:firstLine="1260"/>
        <w:jc w:val="both"/>
        <w:rPr>
          <w:sz w:val="26"/>
          <w:szCs w:val="26"/>
          <w:lang w:eastAsia="ru-RU"/>
        </w:rPr>
      </w:pPr>
      <w:r w:rsidRPr="00E83C42">
        <w:rPr>
          <w:sz w:val="26"/>
          <w:szCs w:val="26"/>
          <w:lang w:eastAsia="ru-RU"/>
        </w:rPr>
        <w:t xml:space="preserve">Навчально-методичний посібник підготовлений відповідно до робочої програми навчальної дисципліни </w:t>
      </w:r>
      <w:r w:rsidRPr="00E83C42">
        <w:rPr>
          <w:sz w:val="26"/>
          <w:szCs w:val="26"/>
          <w:lang w:eastAsia="uk-UA"/>
        </w:rPr>
        <w:t xml:space="preserve">«Основний музичний інструмент: Духові інструменти» </w:t>
      </w:r>
      <w:r w:rsidRPr="00E83C42">
        <w:rPr>
          <w:bCs/>
          <w:sz w:val="26"/>
          <w:szCs w:val="26"/>
          <w:lang w:eastAsia="uk-UA"/>
        </w:rPr>
        <w:t xml:space="preserve">для підготовки фахівців першого (бакалаврського) рівня вищої освіти. Спеціальність 014 «Середня освіта  (Музичне мистецтво)». </w:t>
      </w:r>
      <w:r w:rsidRPr="00E83C42">
        <w:rPr>
          <w:sz w:val="26"/>
          <w:szCs w:val="26"/>
          <w:lang w:eastAsia="ru-RU"/>
        </w:rPr>
        <w:t>У  посібнику подаються мініатюри для кларнета В. Салія та Н. Сторонської, упорядковані педагогами та виконавцями, кандидатом педагогічних наук, доцентом Р. М. </w:t>
      </w:r>
      <w:r w:rsidRPr="00E83C42">
        <w:rPr>
          <w:noProof/>
          <w:sz w:val="26"/>
          <w:szCs w:val="26"/>
          <w:lang w:eastAsia="ru-RU"/>
        </w:rPr>
        <w:t>Михацем</w:t>
      </w:r>
      <w:r w:rsidRPr="00E83C42">
        <w:rPr>
          <w:sz w:val="26"/>
          <w:szCs w:val="26"/>
          <w:lang w:eastAsia="ru-RU"/>
        </w:rPr>
        <w:t xml:space="preserve">, кандидатом педагогічних наук, доцентом В. С. Салієм та провідним концертмейстером Н. З. Сторонською </w:t>
      </w:r>
    </w:p>
    <w:p w:rsidR="00331BEF" w:rsidRPr="00E83C42" w:rsidRDefault="00331BEF" w:rsidP="00DB299E">
      <w:pPr>
        <w:ind w:firstLine="1260"/>
        <w:jc w:val="both"/>
        <w:rPr>
          <w:sz w:val="26"/>
          <w:szCs w:val="26"/>
          <w:lang w:eastAsia="ru-RU"/>
        </w:rPr>
      </w:pPr>
      <w:r w:rsidRPr="00E83C42">
        <w:rPr>
          <w:sz w:val="26"/>
          <w:szCs w:val="26"/>
          <w:lang w:eastAsia="ru-RU"/>
        </w:rPr>
        <w:t>Видання адресоване студентам і викладачам закладів вищої освіти І –                   ІV рівнів акредитації, керівникам творчих колективів.</w:t>
      </w:r>
    </w:p>
    <w:p w:rsidR="00331BEF" w:rsidRPr="00E83C42" w:rsidRDefault="00331BEF" w:rsidP="00DB299E">
      <w:pPr>
        <w:ind w:firstLine="1260"/>
        <w:rPr>
          <w:spacing w:val="-6"/>
          <w:sz w:val="26"/>
          <w:szCs w:val="26"/>
          <w:lang w:eastAsia="uk-UA"/>
        </w:rPr>
      </w:pPr>
    </w:p>
    <w:tbl>
      <w:tblPr>
        <w:tblW w:w="9320" w:type="dxa"/>
        <w:tblInd w:w="108" w:type="dxa"/>
        <w:tblLook w:val="00A0"/>
      </w:tblPr>
      <w:tblGrid>
        <w:gridCol w:w="1476"/>
        <w:gridCol w:w="7844"/>
      </w:tblGrid>
      <w:tr w:rsidR="00331BEF" w:rsidRPr="00E83C42" w:rsidTr="00421F2F">
        <w:tc>
          <w:tcPr>
            <w:tcW w:w="709" w:type="dxa"/>
          </w:tcPr>
          <w:p w:rsidR="00331BEF" w:rsidRPr="00E83C42" w:rsidRDefault="00331BEF" w:rsidP="00DB299E">
            <w:pPr>
              <w:ind w:firstLine="1260"/>
              <w:jc w:val="both"/>
              <w:rPr>
                <w:b/>
                <w:color w:val="FF0000"/>
                <w:sz w:val="26"/>
                <w:szCs w:val="26"/>
                <w:lang w:eastAsia="uk-UA"/>
              </w:rPr>
            </w:pPr>
          </w:p>
          <w:p w:rsidR="00331BEF" w:rsidRPr="00E83C42" w:rsidRDefault="00331BEF" w:rsidP="00DB299E">
            <w:pPr>
              <w:ind w:firstLine="1260"/>
              <w:rPr>
                <w:sz w:val="26"/>
                <w:szCs w:val="26"/>
                <w:lang w:eastAsia="uk-UA"/>
              </w:rPr>
            </w:pPr>
          </w:p>
          <w:p w:rsidR="00331BEF" w:rsidRPr="00E83C42" w:rsidRDefault="00331BEF" w:rsidP="00D71BF3">
            <w:pPr>
              <w:ind w:right="-108"/>
              <w:rPr>
                <w:sz w:val="26"/>
                <w:szCs w:val="26"/>
                <w:lang w:eastAsia="uk-UA"/>
              </w:rPr>
            </w:pPr>
            <w:r w:rsidRPr="00E83C42">
              <w:rPr>
                <w:b/>
                <w:sz w:val="26"/>
                <w:szCs w:val="26"/>
                <w:lang w:eastAsia="uk-UA"/>
              </w:rPr>
              <w:t>О - 45</w:t>
            </w:r>
          </w:p>
        </w:tc>
        <w:tc>
          <w:tcPr>
            <w:tcW w:w="8611" w:type="dxa"/>
          </w:tcPr>
          <w:p w:rsidR="00331BEF" w:rsidRPr="00E83C42" w:rsidRDefault="00331BEF" w:rsidP="00DB299E">
            <w:pPr>
              <w:ind w:firstLine="1260"/>
              <w:jc w:val="both"/>
              <w:rPr>
                <w:sz w:val="26"/>
                <w:szCs w:val="26"/>
                <w:lang w:eastAsia="uk-UA"/>
              </w:rPr>
            </w:pPr>
            <w:r w:rsidRPr="00E83C42">
              <w:rPr>
                <w:b/>
                <w:sz w:val="26"/>
                <w:szCs w:val="26"/>
                <w:lang w:eastAsia="uk-UA"/>
              </w:rPr>
              <w:t>Ожубко Галина, Ірина Партика</w:t>
            </w:r>
            <w:r w:rsidRPr="00E83C42">
              <w:rPr>
                <w:sz w:val="26"/>
                <w:szCs w:val="26"/>
                <w:lang w:eastAsia="uk-UA"/>
              </w:rPr>
              <w:t>. Професійно-психологічна підготовка менеджерів : тексти лекцій. Частина І [для підготовки фахівців спеціальності «Менеджмент»] / Галина Ожубко,                           Ірина Партика. – Дрогобич : Редакційно-видавничий відділ Дрогобицького державного педагогічного університету імені                          Івана Франка, 2019. – 108 с.</w:t>
            </w:r>
          </w:p>
          <w:p w:rsidR="00331BEF" w:rsidRPr="00E83C42" w:rsidRDefault="00331BEF" w:rsidP="00DB299E">
            <w:pPr>
              <w:ind w:firstLine="1260"/>
              <w:jc w:val="both"/>
              <w:rPr>
                <w:b/>
                <w:color w:val="FF0000"/>
                <w:sz w:val="26"/>
                <w:szCs w:val="26"/>
                <w:lang w:eastAsia="uk-UA"/>
              </w:rPr>
            </w:pPr>
          </w:p>
        </w:tc>
      </w:tr>
    </w:tbl>
    <w:p w:rsidR="00331BEF" w:rsidRPr="00E83C42" w:rsidRDefault="00331BEF" w:rsidP="00DB299E">
      <w:pPr>
        <w:ind w:firstLine="1260"/>
        <w:jc w:val="both"/>
        <w:rPr>
          <w:b/>
          <w:color w:val="FF0000"/>
          <w:sz w:val="26"/>
          <w:szCs w:val="26"/>
        </w:rPr>
      </w:pPr>
    </w:p>
    <w:p w:rsidR="00331BEF" w:rsidRPr="00E83C42" w:rsidRDefault="00331BEF" w:rsidP="00DB299E">
      <w:pPr>
        <w:ind w:firstLine="1260"/>
        <w:jc w:val="both"/>
        <w:rPr>
          <w:sz w:val="26"/>
          <w:szCs w:val="26"/>
        </w:rPr>
      </w:pPr>
      <w:r w:rsidRPr="00E83C42">
        <w:rPr>
          <w:sz w:val="26"/>
          <w:szCs w:val="26"/>
        </w:rPr>
        <w:t>Тексти лекцій з дисципліни «Професійно-психологічна підготовка менеджерів» укладені згідно з робочою програмою вибіркової навчальної дисципліни «</w:t>
      </w:r>
      <w:r w:rsidRPr="00E83C42">
        <w:rPr>
          <w:sz w:val="26"/>
          <w:szCs w:val="26"/>
          <w:lang w:eastAsia="uk-UA"/>
        </w:rPr>
        <w:t>Професійно-психологічна підготовка менеджерів</w:t>
      </w:r>
      <w:r w:rsidRPr="00E83C42">
        <w:rPr>
          <w:sz w:val="26"/>
          <w:szCs w:val="26"/>
        </w:rPr>
        <w:t>» для підготовки фахівців спеціальності «Менеджмент», затвердженою науково-методичною радою Дрогобицького державного педагогічного університету імені Івана Франка.</w:t>
      </w:r>
    </w:p>
    <w:p w:rsidR="00331BEF" w:rsidRPr="00E83C42" w:rsidRDefault="00331BEF" w:rsidP="00DB299E">
      <w:pPr>
        <w:ind w:firstLine="1260"/>
        <w:jc w:val="both"/>
        <w:rPr>
          <w:sz w:val="26"/>
          <w:szCs w:val="26"/>
        </w:rPr>
      </w:pPr>
      <w:r w:rsidRPr="00E83C42">
        <w:rPr>
          <w:sz w:val="26"/>
          <w:szCs w:val="26"/>
          <w:lang w:eastAsia="uk-UA"/>
        </w:rPr>
        <w:t>Пропоновані</w:t>
      </w:r>
      <w:r w:rsidRPr="00E83C42">
        <w:rPr>
          <w:sz w:val="26"/>
          <w:szCs w:val="26"/>
        </w:rPr>
        <w:t xml:space="preserve"> тексти лекцій </w:t>
      </w:r>
      <w:r w:rsidRPr="00E83C42">
        <w:rPr>
          <w:sz w:val="26"/>
          <w:szCs w:val="26"/>
          <w:lang w:eastAsia="uk-UA"/>
        </w:rPr>
        <w:t>спрямовані на підвищення ефективності аудиторних занять та самостійної роботи студентів. Засвоєння студентами теоретико-методологічних положень курсу «</w:t>
      </w:r>
      <w:r w:rsidRPr="00E83C42">
        <w:rPr>
          <w:sz w:val="26"/>
          <w:szCs w:val="26"/>
        </w:rPr>
        <w:t>Професійно-психологічна підготовка менеджерів</w:t>
      </w:r>
      <w:r w:rsidRPr="00E83C42">
        <w:rPr>
          <w:sz w:val="26"/>
          <w:szCs w:val="26"/>
          <w:lang w:eastAsia="uk-UA"/>
        </w:rPr>
        <w:t xml:space="preserve">» сприятиме набуттю умінь з формування індивідуального стилю управління, врахуванню психологічного чинника в управлінській діяльності. </w:t>
      </w:r>
      <w:r w:rsidRPr="00E83C42">
        <w:rPr>
          <w:sz w:val="26"/>
          <w:szCs w:val="26"/>
        </w:rPr>
        <w:t>Це видання містить лекційний матеріал до кожної з тем курсу, питання для самоперевірки та контролю знань, завдання та ситуаційні вправи, список рекомендованої літератури.</w:t>
      </w:r>
    </w:p>
    <w:p w:rsidR="00331BEF" w:rsidRPr="00E83C42" w:rsidRDefault="00331BEF" w:rsidP="00DB299E">
      <w:pPr>
        <w:ind w:firstLine="1260"/>
        <w:jc w:val="center"/>
        <w:rPr>
          <w:sz w:val="26"/>
          <w:szCs w:val="26"/>
        </w:rPr>
      </w:pPr>
    </w:p>
    <w:p w:rsidR="00331BEF" w:rsidRPr="00E83C42" w:rsidRDefault="00331BEF" w:rsidP="00DB299E">
      <w:pPr>
        <w:ind w:firstLine="1260"/>
        <w:jc w:val="center"/>
        <w:rPr>
          <w:sz w:val="26"/>
          <w:szCs w:val="26"/>
        </w:rPr>
      </w:pPr>
    </w:p>
    <w:p w:rsidR="00331BEF" w:rsidRPr="00E83C42" w:rsidRDefault="00331BEF" w:rsidP="00DB299E">
      <w:pPr>
        <w:ind w:firstLine="1260"/>
        <w:jc w:val="center"/>
        <w:rPr>
          <w:sz w:val="26"/>
          <w:szCs w:val="26"/>
        </w:rPr>
      </w:pPr>
    </w:p>
    <w:tbl>
      <w:tblPr>
        <w:tblW w:w="0" w:type="auto"/>
        <w:tblLook w:val="00A0"/>
      </w:tblPr>
      <w:tblGrid>
        <w:gridCol w:w="817"/>
        <w:gridCol w:w="8469"/>
      </w:tblGrid>
      <w:tr w:rsidR="00331BEF" w:rsidRPr="00E83C42" w:rsidTr="00421F2F">
        <w:tc>
          <w:tcPr>
            <w:tcW w:w="817" w:type="dxa"/>
          </w:tcPr>
          <w:p w:rsidR="00331BEF" w:rsidRPr="00E83C42" w:rsidRDefault="00331BEF" w:rsidP="00D71BF3">
            <w:pPr>
              <w:rPr>
                <w:b/>
                <w:color w:val="000000"/>
                <w:sz w:val="26"/>
                <w:szCs w:val="26"/>
              </w:rPr>
            </w:pPr>
            <w:r w:rsidRPr="00E83C42">
              <w:rPr>
                <w:b/>
                <w:color w:val="000000"/>
                <w:sz w:val="26"/>
                <w:szCs w:val="26"/>
              </w:rPr>
              <w:t>Д 81</w:t>
            </w:r>
          </w:p>
        </w:tc>
        <w:tc>
          <w:tcPr>
            <w:tcW w:w="8469" w:type="dxa"/>
          </w:tcPr>
          <w:p w:rsidR="00331BEF" w:rsidRPr="00E83C42" w:rsidRDefault="00331BEF" w:rsidP="00DB299E">
            <w:pPr>
              <w:ind w:firstLine="1260"/>
              <w:jc w:val="both"/>
              <w:rPr>
                <w:i/>
                <w:color w:val="000000"/>
                <w:sz w:val="26"/>
                <w:szCs w:val="26"/>
              </w:rPr>
            </w:pPr>
            <w:r w:rsidRPr="00E83C42">
              <w:rPr>
                <w:b/>
                <w:color w:val="000000"/>
                <w:spacing w:val="-10"/>
                <w:sz w:val="26"/>
                <w:szCs w:val="26"/>
              </w:rPr>
              <w:t>«</w:t>
            </w:r>
            <w:r w:rsidRPr="00E83C42">
              <w:rPr>
                <w:b/>
                <w:color w:val="000000"/>
                <w:spacing w:val="-6"/>
                <w:sz w:val="26"/>
                <w:szCs w:val="26"/>
              </w:rPr>
              <w:t xml:space="preserve">Годі, діточки, вам спать» (збірка поезій) : </w:t>
            </w:r>
            <w:r w:rsidRPr="00E83C42">
              <w:rPr>
                <w:color w:val="000000"/>
                <w:spacing w:val="-6"/>
                <w:sz w:val="26"/>
                <w:szCs w:val="26"/>
              </w:rPr>
              <w:t xml:space="preserve">хрестоматія [для підготовки фахівців першого (бакалаврського) рівня вищої освіти </w:t>
            </w:r>
            <w:r w:rsidRPr="00E83C42">
              <w:rPr>
                <w:color w:val="000000"/>
                <w:spacing w:val="-12"/>
                <w:sz w:val="26"/>
                <w:szCs w:val="26"/>
              </w:rPr>
              <w:t>спеціальності 012 «Дошкільна освіта»] / упор.</w:t>
            </w:r>
            <w:r w:rsidRPr="00E83C42">
              <w:rPr>
                <w:color w:val="000000"/>
                <w:spacing w:val="-6"/>
                <w:sz w:val="26"/>
                <w:szCs w:val="26"/>
              </w:rPr>
              <w:t xml:space="preserve"> Надія Зеновіївна Дудник. – Дрогобич : Редакційно-видавничий відділ Дрогобицького державного педагогічного університету імені Івана Франка, 2019. – 82 с.</w:t>
            </w:r>
          </w:p>
        </w:tc>
      </w:tr>
    </w:tbl>
    <w:p w:rsidR="00331BEF" w:rsidRPr="00E83C42" w:rsidRDefault="00331BEF" w:rsidP="00DB299E">
      <w:pPr>
        <w:ind w:firstLine="1260"/>
        <w:jc w:val="both"/>
        <w:rPr>
          <w:color w:val="000000"/>
          <w:sz w:val="26"/>
          <w:szCs w:val="26"/>
        </w:rPr>
      </w:pPr>
    </w:p>
    <w:p w:rsidR="00331BEF" w:rsidRPr="00E83C42" w:rsidRDefault="00331BEF" w:rsidP="00DB299E">
      <w:pPr>
        <w:ind w:firstLine="1260"/>
        <w:jc w:val="both"/>
        <w:rPr>
          <w:color w:val="000000"/>
          <w:sz w:val="26"/>
          <w:szCs w:val="26"/>
        </w:rPr>
      </w:pPr>
      <w:r w:rsidRPr="00E83C42">
        <w:rPr>
          <w:color w:val="000000"/>
          <w:sz w:val="26"/>
          <w:szCs w:val="26"/>
        </w:rPr>
        <w:t>Хрестоматія укладена як тематичний літературний збірник для роботи студентів з дошкільниками. Добірка містить поезії про весну відомих і маловідомих українських авторів, дані про їхню літературну діяльність, тематичні малюнки для розвитку уяви дітей. Як методичний посібник призначений для опрацювання під час проходження практики студентами. Відповідає робочій програмі навчальної дисципліни «Практикум з дошкільної педагогіки» для підготовки фахівців першого (бакалаврського) рівня вищої освіти спеціальності 012 «Дошкільна освіта».</w:t>
      </w:r>
    </w:p>
    <w:p w:rsidR="00331BEF" w:rsidRPr="00E83C42" w:rsidRDefault="00331BEF" w:rsidP="00DB299E">
      <w:pPr>
        <w:ind w:firstLine="1260"/>
        <w:jc w:val="both"/>
        <w:rPr>
          <w:color w:val="000000"/>
          <w:sz w:val="26"/>
          <w:szCs w:val="26"/>
        </w:rPr>
      </w:pPr>
      <w:r w:rsidRPr="00E83C42">
        <w:rPr>
          <w:color w:val="000000"/>
          <w:sz w:val="26"/>
          <w:szCs w:val="26"/>
        </w:rPr>
        <w:t>Хрестоматія зорієнтована на формування у студентів практичних навичок використання кращого вітчизняного педагогічного досвіту, творчої інтерпретації художніх творів для теоретичної та практичної підготовки у роботі з дітьми старшого дошкільного віку.</w:t>
      </w:r>
    </w:p>
    <w:p w:rsidR="00331BEF" w:rsidRPr="00E83C42" w:rsidRDefault="00331BEF" w:rsidP="00DB299E">
      <w:pPr>
        <w:ind w:firstLine="1260"/>
        <w:rPr>
          <w:spacing w:val="-6"/>
          <w:sz w:val="26"/>
          <w:szCs w:val="26"/>
          <w:lang w:eastAsia="uk-UA"/>
        </w:rPr>
      </w:pPr>
    </w:p>
    <w:tbl>
      <w:tblPr>
        <w:tblW w:w="9781" w:type="dxa"/>
        <w:tblInd w:w="108" w:type="dxa"/>
        <w:tblLook w:val="00A0"/>
      </w:tblPr>
      <w:tblGrid>
        <w:gridCol w:w="1476"/>
        <w:gridCol w:w="8305"/>
      </w:tblGrid>
      <w:tr w:rsidR="00331BEF" w:rsidRPr="00E83C42" w:rsidTr="00421F2F">
        <w:tc>
          <w:tcPr>
            <w:tcW w:w="709" w:type="dxa"/>
          </w:tcPr>
          <w:p w:rsidR="00331BEF" w:rsidRPr="00E83C42" w:rsidRDefault="00331BEF" w:rsidP="00DB299E">
            <w:pPr>
              <w:ind w:firstLine="1260"/>
              <w:jc w:val="center"/>
              <w:rPr>
                <w:sz w:val="26"/>
                <w:szCs w:val="26"/>
                <w:lang w:eastAsia="ru-RU"/>
              </w:rPr>
            </w:pPr>
          </w:p>
          <w:p w:rsidR="00331BEF" w:rsidRPr="00E83C42" w:rsidRDefault="00331BEF" w:rsidP="00DB299E">
            <w:pPr>
              <w:ind w:firstLine="1260"/>
              <w:rPr>
                <w:sz w:val="26"/>
                <w:szCs w:val="26"/>
                <w:lang w:eastAsia="ru-RU"/>
              </w:rPr>
            </w:pPr>
          </w:p>
          <w:p w:rsidR="00331BEF" w:rsidRPr="00E83C42" w:rsidRDefault="00331BEF" w:rsidP="00DB299E">
            <w:pPr>
              <w:ind w:firstLine="1260"/>
              <w:rPr>
                <w:sz w:val="26"/>
                <w:szCs w:val="26"/>
                <w:lang w:eastAsia="ru-RU"/>
              </w:rPr>
            </w:pPr>
          </w:p>
          <w:p w:rsidR="00331BEF" w:rsidRPr="00E83C42" w:rsidRDefault="00331BEF" w:rsidP="00D71BF3">
            <w:pPr>
              <w:ind w:right="-108"/>
              <w:rPr>
                <w:b/>
                <w:sz w:val="26"/>
                <w:szCs w:val="26"/>
                <w:lang w:eastAsia="ru-RU"/>
              </w:rPr>
            </w:pPr>
            <w:r w:rsidRPr="00E83C42">
              <w:rPr>
                <w:b/>
                <w:sz w:val="26"/>
                <w:szCs w:val="26"/>
                <w:lang w:eastAsia="ru-RU"/>
              </w:rPr>
              <w:t>Б 23</w:t>
            </w:r>
          </w:p>
          <w:p w:rsidR="00331BEF" w:rsidRPr="00E83C42" w:rsidRDefault="00331BEF" w:rsidP="00DB299E">
            <w:pPr>
              <w:ind w:firstLine="1260"/>
              <w:rPr>
                <w:sz w:val="26"/>
                <w:szCs w:val="26"/>
                <w:lang w:eastAsia="ru-RU"/>
              </w:rPr>
            </w:pPr>
          </w:p>
        </w:tc>
        <w:tc>
          <w:tcPr>
            <w:tcW w:w="9072" w:type="dxa"/>
          </w:tcPr>
          <w:p w:rsidR="00331BEF" w:rsidRPr="00E83C42" w:rsidRDefault="00331BEF" w:rsidP="00DB299E">
            <w:pPr>
              <w:ind w:firstLine="1260"/>
              <w:jc w:val="both"/>
              <w:rPr>
                <w:sz w:val="26"/>
                <w:szCs w:val="26"/>
                <w:lang w:eastAsia="ru-RU"/>
              </w:rPr>
            </w:pPr>
            <w:r w:rsidRPr="00E83C42">
              <w:rPr>
                <w:b/>
                <w:bCs/>
                <w:sz w:val="26"/>
                <w:szCs w:val="26"/>
                <w:lang w:eastAsia="ru-RU"/>
              </w:rPr>
              <w:t xml:space="preserve">Степан Бандера (1 січня 1909 – 15 жовтня 1959) </w:t>
            </w:r>
            <w:r w:rsidRPr="00E83C42">
              <w:rPr>
                <w:sz w:val="26"/>
                <w:szCs w:val="26"/>
                <w:lang w:eastAsia="ru-RU"/>
              </w:rPr>
              <w:t>: біобібліогр. покаж. / Дрогоб. держ. пед. ун-т ім. Івана Франка, Бібліотека ; уклад. Р.Д. Кивацька  ; редактор Н.М. Рішаві ; рецензенти: В.І. Ільницький, М.В. Романюк ; відп. за випуск І.М. Розлуцький. – Дрогобич : РВВ ДДПУ імені Івана Франка, 2019. – 150 с.</w:t>
            </w:r>
          </w:p>
        </w:tc>
      </w:tr>
    </w:tbl>
    <w:p w:rsidR="00331BEF" w:rsidRPr="00E83C42" w:rsidRDefault="00331BEF" w:rsidP="00DB299E">
      <w:pPr>
        <w:ind w:firstLine="1260"/>
        <w:jc w:val="both"/>
        <w:rPr>
          <w:sz w:val="26"/>
          <w:szCs w:val="26"/>
          <w:lang w:eastAsia="ru-RU"/>
        </w:rPr>
      </w:pPr>
    </w:p>
    <w:p w:rsidR="00331BEF" w:rsidRPr="00E83C42" w:rsidRDefault="00331BEF" w:rsidP="00DB299E">
      <w:pPr>
        <w:ind w:firstLine="1260"/>
        <w:jc w:val="both"/>
        <w:rPr>
          <w:sz w:val="26"/>
          <w:szCs w:val="26"/>
          <w:lang w:eastAsia="ru-RU"/>
        </w:rPr>
      </w:pPr>
      <w:r w:rsidRPr="00E83C42">
        <w:rPr>
          <w:sz w:val="26"/>
          <w:szCs w:val="26"/>
          <w:lang w:eastAsia="ru-RU"/>
        </w:rPr>
        <w:t>Даний біобібліографічний покажчик присвячений відомому</w:t>
      </w:r>
      <w:r w:rsidRPr="00E83C42">
        <w:rPr>
          <w:bCs/>
          <w:sz w:val="26"/>
          <w:szCs w:val="26"/>
          <w:lang w:eastAsia="ru-RU"/>
        </w:rPr>
        <w:t xml:space="preserve"> політичному діячеві, ідеологу українського націоналізму, членові ОУН та голові Поводу ОУН, Героєві України Степану Бандері</w:t>
      </w:r>
      <w:r w:rsidRPr="00E83C42">
        <w:rPr>
          <w:sz w:val="26"/>
          <w:szCs w:val="26"/>
          <w:lang w:eastAsia="ru-RU"/>
        </w:rPr>
        <w:t>. Навколо особи Степана Бандери існує багато міфів, тому ця постать в історії України є надзвичайно цікавою для вивчення та дослідження.</w:t>
      </w:r>
    </w:p>
    <w:p w:rsidR="00331BEF" w:rsidRPr="00E83C42" w:rsidRDefault="00331BEF" w:rsidP="00DB299E">
      <w:pPr>
        <w:ind w:firstLine="1260"/>
        <w:jc w:val="both"/>
        <w:rPr>
          <w:sz w:val="26"/>
          <w:szCs w:val="26"/>
          <w:lang w:eastAsia="ru-RU"/>
        </w:rPr>
      </w:pPr>
      <w:r w:rsidRPr="00E83C42">
        <w:rPr>
          <w:sz w:val="26"/>
          <w:szCs w:val="26"/>
          <w:lang w:eastAsia="ru-RU"/>
        </w:rPr>
        <w:t xml:space="preserve">   У посібнику представлено бібліографію творів Степана Бандери, а також дослідження, які висвітлють життя і діяльність Провідника ОУН.</w:t>
      </w:r>
    </w:p>
    <w:p w:rsidR="00331BEF" w:rsidRPr="00E83C42" w:rsidRDefault="00331BEF" w:rsidP="00DB299E">
      <w:pPr>
        <w:ind w:firstLine="1260"/>
        <w:jc w:val="both"/>
        <w:rPr>
          <w:sz w:val="26"/>
          <w:szCs w:val="26"/>
          <w:lang w:eastAsia="ru-RU"/>
        </w:rPr>
      </w:pPr>
      <w:r>
        <w:rPr>
          <w:noProof/>
          <w:lang w:val="uk-UA" w:eastAsia="uk-UA"/>
        </w:rPr>
        <w:pict>
          <v:oval id="Овал 1" o:spid="_x0000_s1034" style="position:absolute;left:0;text-align:left;margin-left:214.75pt;margin-top:71.4pt;width:53.8pt;height:40.5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" stroked="f"/>
        </w:pict>
      </w:r>
      <w:r w:rsidRPr="00E83C42">
        <w:rPr>
          <w:sz w:val="26"/>
          <w:szCs w:val="26"/>
          <w:lang w:eastAsia="ru-RU"/>
        </w:rPr>
        <w:t xml:space="preserve">   Видання адресоване вченим-історикам, студентам, учителям, учням загальноосвітніх шкіл, бібліотечним працівникам. Покажчик стане у нагоді широкому загалу користувачів – шанувальникам спадщини Степана Бандери.</w:t>
      </w:r>
    </w:p>
    <w:p w:rsidR="00331BEF" w:rsidRPr="00E83C42" w:rsidRDefault="00331BEF" w:rsidP="00DB299E">
      <w:pPr>
        <w:ind w:firstLine="1260"/>
        <w:rPr>
          <w:spacing w:val="-6"/>
          <w:sz w:val="26"/>
          <w:szCs w:val="26"/>
          <w:lang w:eastAsia="uk-UA"/>
        </w:rPr>
      </w:pPr>
    </w:p>
    <w:p w:rsidR="00331BEF" w:rsidRPr="00E83C42" w:rsidRDefault="00331BEF" w:rsidP="00DB299E">
      <w:pPr>
        <w:ind w:firstLine="1260"/>
        <w:rPr>
          <w:spacing w:val="-6"/>
          <w:sz w:val="26"/>
          <w:szCs w:val="26"/>
          <w:lang w:eastAsia="uk-UA"/>
        </w:rPr>
      </w:pPr>
    </w:p>
    <w:p w:rsidR="00331BEF" w:rsidRPr="00E83C42" w:rsidRDefault="00331BEF" w:rsidP="00DB299E">
      <w:pPr>
        <w:ind w:firstLine="1260"/>
        <w:rPr>
          <w:sz w:val="26"/>
          <w:szCs w:val="26"/>
        </w:rPr>
      </w:pPr>
    </w:p>
    <w:tbl>
      <w:tblPr>
        <w:tblW w:w="0" w:type="auto"/>
        <w:tblLook w:val="00A0"/>
      </w:tblPr>
      <w:tblGrid>
        <w:gridCol w:w="1476"/>
        <w:gridCol w:w="8327"/>
      </w:tblGrid>
      <w:tr w:rsidR="00331BEF" w:rsidRPr="00E83C42" w:rsidTr="00421F2F">
        <w:trPr>
          <w:trHeight w:val="2742"/>
        </w:trPr>
        <w:tc>
          <w:tcPr>
            <w:tcW w:w="959" w:type="dxa"/>
          </w:tcPr>
          <w:p w:rsidR="00331BEF" w:rsidRPr="00E83C42" w:rsidRDefault="00331BEF" w:rsidP="00DB299E">
            <w:pPr>
              <w:ind w:firstLine="1260"/>
              <w:jc w:val="both"/>
              <w:rPr>
                <w:b/>
                <w:sz w:val="26"/>
                <w:szCs w:val="26"/>
                <w:lang w:eastAsia="ru-RU"/>
              </w:rPr>
            </w:pPr>
          </w:p>
          <w:p w:rsidR="00331BEF" w:rsidRPr="00E83C42" w:rsidRDefault="00331BEF" w:rsidP="00DB299E">
            <w:pPr>
              <w:ind w:firstLine="1260"/>
              <w:jc w:val="both"/>
              <w:rPr>
                <w:b/>
                <w:sz w:val="26"/>
                <w:szCs w:val="26"/>
                <w:lang w:eastAsia="ru-RU"/>
              </w:rPr>
            </w:pPr>
          </w:p>
          <w:p w:rsidR="00331BEF" w:rsidRPr="00E83C42" w:rsidRDefault="00331BEF" w:rsidP="00D71BF3">
            <w:pPr>
              <w:jc w:val="both"/>
              <w:rPr>
                <w:b/>
                <w:sz w:val="26"/>
                <w:szCs w:val="26"/>
                <w:lang w:eastAsia="ru-RU"/>
              </w:rPr>
            </w:pPr>
            <w:r w:rsidRPr="00E83C42">
              <w:rPr>
                <w:b/>
                <w:sz w:val="26"/>
                <w:szCs w:val="26"/>
                <w:lang w:eastAsia="ru-RU"/>
              </w:rPr>
              <w:t>Ф 76</w:t>
            </w:r>
          </w:p>
        </w:tc>
        <w:tc>
          <w:tcPr>
            <w:tcW w:w="8327" w:type="dxa"/>
          </w:tcPr>
          <w:p w:rsidR="00331BEF" w:rsidRPr="00E83C42" w:rsidRDefault="00331BEF" w:rsidP="00DB299E">
            <w:pPr>
              <w:ind w:firstLine="1260"/>
              <w:jc w:val="both"/>
              <w:rPr>
                <w:b/>
                <w:sz w:val="26"/>
                <w:szCs w:val="26"/>
                <w:lang w:eastAsia="ru-RU"/>
              </w:rPr>
            </w:pPr>
            <w:r w:rsidRPr="00E83C42">
              <w:rPr>
                <w:b/>
                <w:sz w:val="26"/>
                <w:szCs w:val="26"/>
                <w:lang w:eastAsia="ru-RU"/>
              </w:rPr>
              <w:t>Фоменко Людмила</w:t>
            </w:r>
          </w:p>
          <w:p w:rsidR="00331BEF" w:rsidRPr="00E83C42" w:rsidRDefault="00331BEF" w:rsidP="00DB299E">
            <w:pPr>
              <w:ind w:firstLine="1260"/>
              <w:jc w:val="both"/>
              <w:rPr>
                <w:sz w:val="26"/>
                <w:szCs w:val="26"/>
                <w:lang w:eastAsia="ru-RU"/>
              </w:rPr>
            </w:pPr>
            <w:r w:rsidRPr="00E83C42">
              <w:rPr>
                <w:b/>
                <w:sz w:val="26"/>
                <w:szCs w:val="26"/>
                <w:lang w:eastAsia="ru-RU"/>
              </w:rPr>
              <w:t>Медична етика:</w:t>
            </w:r>
            <w:r w:rsidRPr="00E83C42">
              <w:rPr>
                <w:sz w:val="26"/>
                <w:szCs w:val="26"/>
                <w:lang w:eastAsia="ru-RU"/>
              </w:rPr>
              <w:t xml:space="preserve"> метод. матер. до семінарських занять : навч.-метод. посіб. [для підготовки фахівців першого (бакалаврського рівня)] / Людмила Костянтинівна Фоменко. – Дрогобич : Редакційно-видавничий відділ Дрогобицького державного педагогічного університету імені Івана Франка, 2019. – 44 с. </w:t>
            </w:r>
          </w:p>
          <w:p w:rsidR="00331BEF" w:rsidRPr="00E83C42" w:rsidRDefault="00331BEF" w:rsidP="00DB299E">
            <w:pPr>
              <w:ind w:firstLine="1260"/>
              <w:jc w:val="both"/>
              <w:rPr>
                <w:b/>
                <w:sz w:val="26"/>
                <w:szCs w:val="26"/>
                <w:lang w:eastAsia="ru-RU"/>
              </w:rPr>
            </w:pPr>
            <w:r w:rsidRPr="00E83C42">
              <w:rPr>
                <w:sz w:val="26"/>
                <w:szCs w:val="26"/>
                <w:lang w:eastAsia="ru-RU"/>
              </w:rPr>
              <w:tab/>
            </w:r>
          </w:p>
        </w:tc>
      </w:tr>
    </w:tbl>
    <w:p w:rsidR="00331BEF" w:rsidRPr="00E83C42" w:rsidRDefault="00331BEF" w:rsidP="00DB299E">
      <w:pPr>
        <w:ind w:firstLine="1260"/>
        <w:jc w:val="both"/>
        <w:rPr>
          <w:sz w:val="26"/>
          <w:szCs w:val="26"/>
          <w:lang w:eastAsia="ru-RU"/>
        </w:rPr>
      </w:pPr>
      <w:r w:rsidRPr="00E83C42">
        <w:rPr>
          <w:sz w:val="26"/>
          <w:szCs w:val="26"/>
          <w:lang w:eastAsia="ru-RU"/>
        </w:rPr>
        <w:t>Навчально-методичний посібник укладено відповідно до робочої програми навчальної дисципліни «Медична етика» для  підготовки фахівців першого (бакалаврського) рівня вищої освіти галузі знань 22 «Охорона здоров’я», спеціальності 227 «Фізична терапія, ерготерапія».</w:t>
      </w:r>
      <w:r w:rsidRPr="00E83C42">
        <w:rPr>
          <w:sz w:val="26"/>
          <w:szCs w:val="26"/>
          <w:lang w:eastAsia="ru-RU"/>
        </w:rPr>
        <w:tab/>
      </w:r>
    </w:p>
    <w:p w:rsidR="00331BEF" w:rsidRPr="00E83C42" w:rsidRDefault="00331BEF" w:rsidP="00DB299E">
      <w:pPr>
        <w:ind w:firstLine="1260"/>
        <w:jc w:val="both"/>
        <w:rPr>
          <w:sz w:val="26"/>
          <w:szCs w:val="26"/>
          <w:lang w:eastAsia="ru-RU"/>
        </w:rPr>
      </w:pPr>
      <w:r>
        <w:rPr>
          <w:noProof/>
          <w:lang w:val="uk-UA" w:eastAsia="uk-UA"/>
        </w:rPr>
        <w:pict>
          <v:rect id="Прямоугольник 2" o:spid="_x0000_s1035" style="position:absolute;left:0;text-align:left;margin-left:197.95pt;margin-top:115.7pt;width:54.4pt;height:3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" stroked="f"/>
        </w:pict>
      </w:r>
      <w:r w:rsidRPr="00E83C42">
        <w:rPr>
          <w:sz w:val="26"/>
          <w:szCs w:val="26"/>
          <w:lang w:eastAsia="ru-RU"/>
        </w:rPr>
        <w:tab/>
        <w:t xml:space="preserve">У виданні представлені головні теми навчальної дисципліни «Медична етика». Їхній розподіл здійснено відповідно до сітки годин аудиторних занять. Кожна тема семінарського заняття містить перелік питань для обговорення, ключових понять, питань для самоконтролю, до яких додаються методичні поради та список літератури. </w:t>
      </w:r>
    </w:p>
    <w:p w:rsidR="00331BEF" w:rsidRPr="00E83C42" w:rsidRDefault="00331BEF" w:rsidP="00DB299E">
      <w:pPr>
        <w:ind w:firstLine="1260"/>
        <w:rPr>
          <w:sz w:val="26"/>
          <w:szCs w:val="26"/>
        </w:rPr>
      </w:pPr>
    </w:p>
    <w:tbl>
      <w:tblPr>
        <w:tblW w:w="0" w:type="auto"/>
        <w:tblLook w:val="00A0"/>
      </w:tblPr>
      <w:tblGrid>
        <w:gridCol w:w="1476"/>
        <w:gridCol w:w="8102"/>
      </w:tblGrid>
      <w:tr w:rsidR="00331BEF" w:rsidRPr="00E83C42" w:rsidTr="00421F2F">
        <w:tc>
          <w:tcPr>
            <w:tcW w:w="1184" w:type="dxa"/>
          </w:tcPr>
          <w:p w:rsidR="00331BEF" w:rsidRPr="00E83C42" w:rsidRDefault="00331BEF" w:rsidP="00DB299E">
            <w:pPr>
              <w:spacing w:after="120"/>
              <w:ind w:firstLine="1260"/>
              <w:jc w:val="both"/>
              <w:rPr>
                <w:b/>
                <w:sz w:val="26"/>
                <w:szCs w:val="26"/>
              </w:rPr>
            </w:pPr>
          </w:p>
          <w:p w:rsidR="00331BEF" w:rsidRPr="00E83C42" w:rsidRDefault="00331BEF" w:rsidP="00DB299E">
            <w:pPr>
              <w:ind w:firstLine="1260"/>
              <w:rPr>
                <w:b/>
                <w:sz w:val="26"/>
                <w:szCs w:val="26"/>
              </w:rPr>
            </w:pPr>
            <w:r w:rsidRPr="00E83C42">
              <w:rPr>
                <w:b/>
                <w:sz w:val="26"/>
                <w:szCs w:val="26"/>
              </w:rPr>
              <w:t xml:space="preserve">  Е 45</w:t>
            </w:r>
          </w:p>
          <w:p w:rsidR="00331BEF" w:rsidRPr="00E83C42" w:rsidRDefault="00331BEF" w:rsidP="00DB299E">
            <w:pPr>
              <w:spacing w:after="120"/>
              <w:ind w:firstLine="1260"/>
              <w:jc w:val="both"/>
              <w:rPr>
                <w:b/>
                <w:sz w:val="26"/>
                <w:szCs w:val="26"/>
              </w:rPr>
            </w:pPr>
          </w:p>
        </w:tc>
        <w:tc>
          <w:tcPr>
            <w:tcW w:w="8102" w:type="dxa"/>
          </w:tcPr>
          <w:p w:rsidR="00331BEF" w:rsidRPr="00E83C42" w:rsidRDefault="00331BEF" w:rsidP="00DB299E">
            <w:pPr>
              <w:ind w:firstLine="1260"/>
              <w:jc w:val="both"/>
              <w:rPr>
                <w:b/>
                <w:sz w:val="26"/>
                <w:szCs w:val="26"/>
              </w:rPr>
            </w:pPr>
          </w:p>
          <w:p w:rsidR="00331BEF" w:rsidRPr="00E83C42" w:rsidRDefault="00331BEF" w:rsidP="00DB299E">
            <w:pPr>
              <w:ind w:firstLine="1260"/>
              <w:jc w:val="both"/>
              <w:rPr>
                <w:b/>
                <w:sz w:val="26"/>
                <w:szCs w:val="26"/>
              </w:rPr>
            </w:pPr>
            <w:r w:rsidRPr="00E83C42">
              <w:rPr>
                <w:b/>
                <w:sz w:val="26"/>
                <w:szCs w:val="26"/>
              </w:rPr>
              <w:t xml:space="preserve">Булавенко С.Д., Баб’як М.М., Терес В.І., Шпак О.Т. </w:t>
            </w:r>
          </w:p>
          <w:p w:rsidR="00331BEF" w:rsidRPr="00E83C42" w:rsidRDefault="00331BEF" w:rsidP="00DB299E">
            <w:pPr>
              <w:ind w:firstLine="1260"/>
              <w:jc w:val="both"/>
              <w:rPr>
                <w:sz w:val="26"/>
                <w:szCs w:val="26"/>
              </w:rPr>
            </w:pPr>
            <w:r w:rsidRPr="00E83C42">
              <w:rPr>
                <w:sz w:val="26"/>
                <w:szCs w:val="26"/>
              </w:rPr>
              <w:t xml:space="preserve">(Авторський колектив: під керівництвом доктора педагогічних наук, проф. Шпака О.Т.) </w:t>
            </w:r>
            <w:r w:rsidRPr="00E83C42">
              <w:rPr>
                <w:b/>
                <w:sz w:val="26"/>
                <w:szCs w:val="26"/>
              </w:rPr>
              <w:t>Економіка для життя. Том 2:</w:t>
            </w:r>
            <w:r w:rsidRPr="00E83C42">
              <w:rPr>
                <w:sz w:val="26"/>
                <w:szCs w:val="26"/>
              </w:rPr>
              <w:t xml:space="preserve"> навчально-методичний посібник. – Дрогобич: Редакційно-видавничий відділ Дрогобицького державного педагогічного університету імені Івана Франка, 2019. – 492 с.</w:t>
            </w:r>
          </w:p>
          <w:p w:rsidR="00331BEF" w:rsidRPr="00E83C42" w:rsidRDefault="00331BEF" w:rsidP="00DF5CB2">
            <w:pPr>
              <w:ind w:firstLine="1260"/>
              <w:rPr>
                <w:sz w:val="26"/>
                <w:szCs w:val="26"/>
              </w:rPr>
            </w:pPr>
          </w:p>
        </w:tc>
      </w:tr>
    </w:tbl>
    <w:p w:rsidR="00331BEF" w:rsidRPr="00E83C42" w:rsidRDefault="00331BEF" w:rsidP="00DB299E">
      <w:pPr>
        <w:ind w:firstLine="1260"/>
        <w:jc w:val="both"/>
        <w:rPr>
          <w:sz w:val="26"/>
          <w:szCs w:val="26"/>
        </w:rPr>
      </w:pPr>
      <w:r w:rsidRPr="00E83C42">
        <w:rPr>
          <w:sz w:val="26"/>
          <w:szCs w:val="26"/>
        </w:rPr>
        <w:t xml:space="preserve">У другому томі  посібника розглядаються підготовка педагогічних кадрів до інноваційної діяльності, педагогічні й організаційні умови формування життєво важливих економічних компетентностей та навичок управління і самоуправління учнів, визначаються напрямки, технології економічної освіти особистості, підготовки її до праці в ринкових умовах. </w:t>
      </w:r>
    </w:p>
    <w:p w:rsidR="00331BEF" w:rsidRPr="00E83C42" w:rsidRDefault="00331BEF" w:rsidP="00DB299E">
      <w:pPr>
        <w:ind w:firstLine="1260"/>
        <w:jc w:val="both"/>
        <w:rPr>
          <w:sz w:val="26"/>
          <w:szCs w:val="26"/>
        </w:rPr>
      </w:pPr>
      <w:r w:rsidRPr="00E83C42">
        <w:rPr>
          <w:sz w:val="26"/>
          <w:szCs w:val="26"/>
        </w:rPr>
        <w:t>Розрахований посібник на науковців, професорсько-викладацький склад ВНЗ, вчителів шкіл, студентів, усіх, хто цікавиться проблемами економічного виховання учнівської молоді.</w:t>
      </w:r>
    </w:p>
    <w:p w:rsidR="00331BEF" w:rsidRPr="00E83C42" w:rsidRDefault="00331BEF" w:rsidP="00DB299E">
      <w:pPr>
        <w:ind w:firstLine="1260"/>
        <w:jc w:val="both"/>
        <w:rPr>
          <w:sz w:val="26"/>
          <w:szCs w:val="26"/>
        </w:rPr>
      </w:pPr>
    </w:p>
    <w:p w:rsidR="00331BEF" w:rsidRPr="00E83C42" w:rsidRDefault="00331BEF" w:rsidP="00DB299E">
      <w:pPr>
        <w:ind w:firstLine="1260"/>
        <w:jc w:val="both"/>
        <w:rPr>
          <w:sz w:val="26"/>
          <w:szCs w:val="26"/>
          <w:lang w:val="en-US"/>
        </w:rPr>
      </w:pPr>
    </w:p>
    <w:p w:rsidR="00331BEF" w:rsidRPr="00E83C42" w:rsidRDefault="00331BEF" w:rsidP="00DB299E">
      <w:pPr>
        <w:ind w:firstLine="1260"/>
        <w:rPr>
          <w:sz w:val="26"/>
          <w:szCs w:val="26"/>
        </w:rPr>
      </w:pPr>
    </w:p>
    <w:tbl>
      <w:tblPr>
        <w:tblW w:w="0" w:type="auto"/>
        <w:tblLook w:val="00A0"/>
      </w:tblPr>
      <w:tblGrid>
        <w:gridCol w:w="1476"/>
        <w:gridCol w:w="8379"/>
      </w:tblGrid>
      <w:tr w:rsidR="00331BEF" w:rsidRPr="00E83C42" w:rsidTr="00421F2F">
        <w:tc>
          <w:tcPr>
            <w:tcW w:w="793" w:type="dxa"/>
          </w:tcPr>
          <w:p w:rsidR="00331BEF" w:rsidRPr="00E83C42" w:rsidRDefault="00331BEF" w:rsidP="00DB299E">
            <w:pPr>
              <w:ind w:firstLine="1260"/>
              <w:rPr>
                <w:sz w:val="26"/>
                <w:szCs w:val="26"/>
                <w:u w:val="single"/>
                <w:lang w:eastAsia="ja-JP"/>
              </w:rPr>
            </w:pPr>
          </w:p>
          <w:p w:rsidR="00331BEF" w:rsidRPr="00E83C42" w:rsidRDefault="00331BEF" w:rsidP="00DF5CB2">
            <w:pPr>
              <w:ind w:right="-144"/>
              <w:rPr>
                <w:b/>
                <w:sz w:val="26"/>
                <w:szCs w:val="26"/>
                <w:lang w:eastAsia="ja-JP"/>
              </w:rPr>
            </w:pPr>
            <w:r w:rsidRPr="00E83C42">
              <w:rPr>
                <w:b/>
                <w:sz w:val="26"/>
                <w:szCs w:val="26"/>
                <w:lang w:eastAsia="ja-JP"/>
              </w:rPr>
              <w:t>П 14</w:t>
            </w:r>
          </w:p>
          <w:p w:rsidR="00331BEF" w:rsidRPr="00E83C42" w:rsidRDefault="00331BEF" w:rsidP="00DB299E">
            <w:pPr>
              <w:ind w:firstLine="1260"/>
              <w:rPr>
                <w:sz w:val="26"/>
                <w:szCs w:val="26"/>
                <w:lang w:eastAsia="ja-JP"/>
              </w:rPr>
            </w:pPr>
          </w:p>
        </w:tc>
        <w:tc>
          <w:tcPr>
            <w:tcW w:w="8778" w:type="dxa"/>
          </w:tcPr>
          <w:p w:rsidR="00331BEF" w:rsidRPr="00E83C42" w:rsidRDefault="00331BEF" w:rsidP="00DB299E">
            <w:pPr>
              <w:ind w:firstLine="1260"/>
              <w:contextualSpacing/>
              <w:jc w:val="both"/>
              <w:rPr>
                <w:color w:val="FF0000"/>
                <w:sz w:val="26"/>
                <w:szCs w:val="26"/>
                <w:lang w:eastAsia="ja-JP"/>
              </w:rPr>
            </w:pPr>
            <w:r w:rsidRPr="00E83C42">
              <w:rPr>
                <w:b/>
                <w:sz w:val="26"/>
                <w:szCs w:val="26"/>
                <w:lang w:eastAsia="ja-JP"/>
              </w:rPr>
              <w:t>Підсумкова атестація</w:t>
            </w:r>
            <w:r w:rsidRPr="00E83C42">
              <w:rPr>
                <w:sz w:val="26"/>
                <w:szCs w:val="26"/>
                <w:lang w:eastAsia="ja-JP"/>
              </w:rPr>
              <w:t xml:space="preserve"> здобувачів першого (бакалаврського) рівня вищої освіти : навчально-методичний посібник [для здобувачів першого бакалаврського рівня / укладачі: І. Паласевич, Л. Стахів. – Дрогобич : Редакційно-видавничий відділ Дрогобицького </w:t>
            </w:r>
            <w:r w:rsidRPr="00E83C42">
              <w:rPr>
                <w:color w:val="000000"/>
                <w:sz w:val="26"/>
                <w:szCs w:val="26"/>
                <w:lang w:eastAsia="ja-JP"/>
              </w:rPr>
              <w:t>державного педагогічного університету імені Івана Франка, 2019. –  104 с.</w:t>
            </w:r>
            <w:r w:rsidRPr="00E83C42">
              <w:rPr>
                <w:color w:val="FF0000"/>
                <w:sz w:val="26"/>
                <w:szCs w:val="26"/>
                <w:lang w:eastAsia="ja-JP"/>
              </w:rPr>
              <w:t xml:space="preserve"> </w:t>
            </w:r>
          </w:p>
          <w:p w:rsidR="00331BEF" w:rsidRPr="00E83C42" w:rsidRDefault="00331BEF" w:rsidP="00DB299E">
            <w:pPr>
              <w:ind w:firstLine="1260"/>
              <w:rPr>
                <w:sz w:val="26"/>
                <w:szCs w:val="26"/>
                <w:u w:val="single"/>
                <w:lang w:eastAsia="ja-JP"/>
              </w:rPr>
            </w:pPr>
          </w:p>
        </w:tc>
      </w:tr>
    </w:tbl>
    <w:p w:rsidR="00331BEF" w:rsidRPr="00E83C42" w:rsidRDefault="00331BEF" w:rsidP="00DB299E">
      <w:pPr>
        <w:ind w:firstLine="1260"/>
        <w:jc w:val="both"/>
        <w:rPr>
          <w:sz w:val="26"/>
          <w:szCs w:val="26"/>
          <w:lang w:eastAsia="ja-JP"/>
        </w:rPr>
      </w:pPr>
    </w:p>
    <w:p w:rsidR="00331BEF" w:rsidRPr="00E83C42" w:rsidRDefault="00331BEF" w:rsidP="00DB299E">
      <w:pPr>
        <w:ind w:firstLine="1260"/>
        <w:jc w:val="both"/>
        <w:rPr>
          <w:sz w:val="26"/>
          <w:szCs w:val="26"/>
          <w:lang w:eastAsia="ja-JP"/>
        </w:rPr>
      </w:pPr>
      <w:r w:rsidRPr="00E83C42">
        <w:rPr>
          <w:sz w:val="26"/>
          <w:szCs w:val="26"/>
          <w:lang w:eastAsia="ja-JP"/>
        </w:rPr>
        <w:t xml:space="preserve">У навчально-методичному посібнику подано методичні матеріали для здобувачів </w:t>
      </w:r>
      <w:r w:rsidRPr="00E83C42">
        <w:rPr>
          <w:spacing w:val="-9"/>
          <w:w w:val="105"/>
          <w:sz w:val="26"/>
          <w:szCs w:val="26"/>
          <w:lang w:eastAsia="ja-JP"/>
        </w:rPr>
        <w:t xml:space="preserve">першого (бакалаврського) рівня вищої освіти спеціальності </w:t>
      </w:r>
      <w:r w:rsidRPr="00E83C42">
        <w:rPr>
          <w:sz w:val="26"/>
          <w:szCs w:val="26"/>
          <w:lang w:eastAsia="ja-JP"/>
        </w:rPr>
        <w:t>012 “Дошкільна освіта” щодо підготовки та проведення підсумкової атестації. У ньому вміщено перелік питань до кваліфікаційного екзамену з дошкільної педагогіки та комплексного екзамену з фахових методик, списки рекомендованої літератури, додатки.</w:t>
      </w:r>
    </w:p>
    <w:p w:rsidR="00331BEF" w:rsidRPr="00E83C42" w:rsidRDefault="00331BEF" w:rsidP="00DB299E">
      <w:pPr>
        <w:ind w:firstLine="1260"/>
        <w:jc w:val="both"/>
        <w:rPr>
          <w:spacing w:val="-1"/>
          <w:w w:val="105"/>
          <w:sz w:val="26"/>
          <w:szCs w:val="26"/>
          <w:lang w:eastAsia="ja-JP"/>
        </w:rPr>
      </w:pPr>
      <w:r w:rsidRPr="00E83C42">
        <w:rPr>
          <w:spacing w:val="-2"/>
          <w:w w:val="105"/>
          <w:sz w:val="26"/>
          <w:szCs w:val="26"/>
          <w:lang w:eastAsia="ja-JP"/>
        </w:rPr>
        <w:t>Адресовано</w:t>
      </w:r>
      <w:r w:rsidRPr="00E83C42">
        <w:rPr>
          <w:spacing w:val="6"/>
          <w:w w:val="105"/>
          <w:sz w:val="26"/>
          <w:szCs w:val="26"/>
          <w:lang w:eastAsia="ja-JP"/>
        </w:rPr>
        <w:t xml:space="preserve"> </w:t>
      </w:r>
      <w:r w:rsidRPr="00E83C42">
        <w:rPr>
          <w:spacing w:val="-2"/>
          <w:w w:val="105"/>
          <w:sz w:val="26"/>
          <w:szCs w:val="26"/>
          <w:lang w:eastAsia="ja-JP"/>
        </w:rPr>
        <w:t>студентам</w:t>
      </w:r>
      <w:r w:rsidRPr="00E83C42">
        <w:rPr>
          <w:w w:val="105"/>
          <w:sz w:val="26"/>
          <w:szCs w:val="26"/>
          <w:lang w:eastAsia="ja-JP"/>
        </w:rPr>
        <w:t>-</w:t>
      </w:r>
      <w:r w:rsidRPr="00E83C42">
        <w:rPr>
          <w:spacing w:val="-2"/>
          <w:w w:val="105"/>
          <w:sz w:val="26"/>
          <w:szCs w:val="26"/>
          <w:lang w:eastAsia="ja-JP"/>
        </w:rPr>
        <w:t>випускникам</w:t>
      </w:r>
      <w:r w:rsidRPr="00E83C42">
        <w:rPr>
          <w:spacing w:val="-9"/>
          <w:w w:val="105"/>
          <w:sz w:val="26"/>
          <w:szCs w:val="26"/>
          <w:lang w:eastAsia="ja-JP"/>
        </w:rPr>
        <w:t xml:space="preserve"> першого (бакалаврського) рівня вищої освіти спеціальності </w:t>
      </w:r>
      <w:r w:rsidRPr="00E83C42">
        <w:rPr>
          <w:sz w:val="26"/>
          <w:szCs w:val="26"/>
          <w:lang w:eastAsia="ja-JP"/>
        </w:rPr>
        <w:t>012 “Дошкільна освіта”</w:t>
      </w:r>
      <w:r w:rsidRPr="00E83C42">
        <w:rPr>
          <w:spacing w:val="-1"/>
          <w:w w:val="105"/>
          <w:sz w:val="26"/>
          <w:szCs w:val="26"/>
          <w:lang w:eastAsia="ja-JP"/>
        </w:rPr>
        <w:t>.</w:t>
      </w:r>
    </w:p>
    <w:p w:rsidR="00331BEF" w:rsidRPr="00E83C42" w:rsidRDefault="00331BEF" w:rsidP="00DB299E">
      <w:pPr>
        <w:ind w:firstLine="1260"/>
        <w:rPr>
          <w:sz w:val="26"/>
          <w:szCs w:val="26"/>
        </w:rPr>
      </w:pPr>
    </w:p>
    <w:tbl>
      <w:tblPr>
        <w:tblW w:w="0" w:type="auto"/>
        <w:tblLook w:val="00A0"/>
      </w:tblPr>
      <w:tblGrid>
        <w:gridCol w:w="1476"/>
        <w:gridCol w:w="8379"/>
      </w:tblGrid>
      <w:tr w:rsidR="00331BEF" w:rsidRPr="00E83C42" w:rsidTr="00421F2F">
        <w:tc>
          <w:tcPr>
            <w:tcW w:w="817" w:type="dxa"/>
          </w:tcPr>
          <w:p w:rsidR="00331BEF" w:rsidRPr="00E83C42" w:rsidRDefault="00331BEF" w:rsidP="00DB299E">
            <w:pPr>
              <w:tabs>
                <w:tab w:val="left" w:pos="1276"/>
              </w:tabs>
              <w:ind w:firstLine="1260"/>
              <w:jc w:val="both"/>
              <w:rPr>
                <w:b/>
                <w:sz w:val="26"/>
                <w:szCs w:val="26"/>
              </w:rPr>
            </w:pPr>
          </w:p>
          <w:p w:rsidR="00331BEF" w:rsidRPr="00E83C42" w:rsidRDefault="00331BEF" w:rsidP="00DB299E">
            <w:pPr>
              <w:tabs>
                <w:tab w:val="left" w:pos="1276"/>
              </w:tabs>
              <w:ind w:firstLine="1260"/>
              <w:jc w:val="both"/>
              <w:rPr>
                <w:b/>
                <w:sz w:val="26"/>
                <w:szCs w:val="26"/>
              </w:rPr>
            </w:pPr>
          </w:p>
          <w:p w:rsidR="00331BEF" w:rsidRPr="00E83C42" w:rsidRDefault="00331BEF" w:rsidP="00DF5CB2">
            <w:pPr>
              <w:tabs>
                <w:tab w:val="left" w:pos="1276"/>
              </w:tabs>
              <w:jc w:val="both"/>
              <w:rPr>
                <w:b/>
                <w:sz w:val="26"/>
                <w:szCs w:val="26"/>
              </w:rPr>
            </w:pPr>
            <w:r w:rsidRPr="00E83C42">
              <w:rPr>
                <w:b/>
                <w:sz w:val="26"/>
                <w:szCs w:val="26"/>
              </w:rPr>
              <w:t>Б 61</w:t>
            </w:r>
          </w:p>
          <w:p w:rsidR="00331BEF" w:rsidRPr="00E83C42" w:rsidRDefault="00331BEF" w:rsidP="00DB299E">
            <w:pPr>
              <w:tabs>
                <w:tab w:val="left" w:pos="1276"/>
              </w:tabs>
              <w:ind w:firstLine="1260"/>
              <w:jc w:val="both"/>
              <w:rPr>
                <w:b/>
                <w:sz w:val="26"/>
                <w:szCs w:val="26"/>
              </w:rPr>
            </w:pPr>
          </w:p>
        </w:tc>
        <w:tc>
          <w:tcPr>
            <w:tcW w:w="8469" w:type="dxa"/>
          </w:tcPr>
          <w:p w:rsidR="00331BEF" w:rsidRPr="00E83C42" w:rsidRDefault="00331BEF" w:rsidP="00DB299E">
            <w:pPr>
              <w:tabs>
                <w:tab w:val="left" w:pos="1276"/>
              </w:tabs>
              <w:ind w:firstLine="1260"/>
              <w:jc w:val="both"/>
              <w:rPr>
                <w:b/>
                <w:sz w:val="26"/>
                <w:szCs w:val="26"/>
              </w:rPr>
            </w:pPr>
            <w:r w:rsidRPr="00E83C42">
              <w:rPr>
                <w:b/>
                <w:sz w:val="26"/>
                <w:szCs w:val="26"/>
              </w:rPr>
              <w:t>Білан Т.О.</w:t>
            </w:r>
          </w:p>
          <w:p w:rsidR="00331BEF" w:rsidRPr="00E83C42" w:rsidRDefault="00331BEF" w:rsidP="00DB299E">
            <w:pPr>
              <w:tabs>
                <w:tab w:val="left" w:pos="1276"/>
              </w:tabs>
              <w:ind w:firstLine="1260"/>
              <w:jc w:val="both"/>
              <w:rPr>
                <w:sz w:val="26"/>
                <w:szCs w:val="26"/>
              </w:rPr>
            </w:pPr>
            <w:r w:rsidRPr="00E83C42">
              <w:rPr>
                <w:sz w:val="26"/>
                <w:szCs w:val="26"/>
              </w:rPr>
              <w:t xml:space="preserve">Труднощі та проблеми у професійній діяльності педагога : збірник завдань. Випуск 1 </w:t>
            </w:r>
            <w:r w:rsidRPr="00E83C42">
              <w:rPr>
                <w:b/>
                <w:sz w:val="26"/>
                <w:szCs w:val="26"/>
              </w:rPr>
              <w:t>/</w:t>
            </w:r>
            <w:r w:rsidRPr="00E83C42">
              <w:rPr>
                <w:sz w:val="26"/>
                <w:szCs w:val="26"/>
              </w:rPr>
              <w:t xml:space="preserve">  Тетяна Орестівна Білан. – Дрогобич : Редакційно-видавничий відділ Дрогобицького державного педагогічного університету імені Івана Франка, 2019. – 100 с.  </w:t>
            </w:r>
            <w:r w:rsidRPr="00E83C42">
              <w:rPr>
                <w:b/>
                <w:sz w:val="26"/>
                <w:szCs w:val="26"/>
              </w:rPr>
              <w:t xml:space="preserve">    </w:t>
            </w:r>
          </w:p>
        </w:tc>
      </w:tr>
    </w:tbl>
    <w:p w:rsidR="00331BEF" w:rsidRPr="00E83C42" w:rsidRDefault="00331BEF" w:rsidP="00DB299E">
      <w:pPr>
        <w:tabs>
          <w:tab w:val="left" w:pos="1276"/>
        </w:tabs>
        <w:ind w:firstLine="1260"/>
        <w:jc w:val="both"/>
        <w:rPr>
          <w:b/>
          <w:sz w:val="26"/>
          <w:szCs w:val="26"/>
        </w:rPr>
      </w:pPr>
    </w:p>
    <w:p w:rsidR="00331BEF" w:rsidRPr="00E83C42" w:rsidRDefault="00331BEF" w:rsidP="00DB299E">
      <w:pPr>
        <w:tabs>
          <w:tab w:val="left" w:pos="1276"/>
        </w:tabs>
        <w:ind w:firstLine="1260"/>
        <w:jc w:val="both"/>
        <w:rPr>
          <w:color w:val="C00000"/>
          <w:sz w:val="26"/>
          <w:szCs w:val="26"/>
        </w:rPr>
      </w:pPr>
      <w:r w:rsidRPr="00E83C42">
        <w:rPr>
          <w:sz w:val="26"/>
          <w:szCs w:val="26"/>
        </w:rPr>
        <w:t>У збірнику укладені та підібрані завдання, котрі допоможуть майбутнім педагогам діагностувати знаннєві, компетентнісні та здатнісні завдання, реалізувати чинники розвитку, саморозвитку, взаєморозвитку, зрозуміти психологічні механізми виховання, самовиховання, взаємовиховання і розв’язувати проблеми та труднощі у професійній педагогічній діяльності.</w:t>
      </w:r>
    </w:p>
    <w:p w:rsidR="00331BEF" w:rsidRPr="00E83C42" w:rsidRDefault="00331BEF" w:rsidP="00DB299E">
      <w:pPr>
        <w:tabs>
          <w:tab w:val="left" w:pos="1276"/>
        </w:tabs>
        <w:ind w:firstLine="1260"/>
        <w:jc w:val="both"/>
        <w:rPr>
          <w:sz w:val="26"/>
          <w:szCs w:val="26"/>
        </w:rPr>
      </w:pPr>
      <w:r w:rsidRPr="00E83C42">
        <w:rPr>
          <w:sz w:val="26"/>
          <w:szCs w:val="26"/>
        </w:rPr>
        <w:t>Для студентів закладів вищої педагогічної освіти, педагогів.</w:t>
      </w: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uk-UA"/>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B299E">
      <w:pPr>
        <w:ind w:firstLine="1260"/>
        <w:rPr>
          <w:sz w:val="26"/>
          <w:szCs w:val="26"/>
          <w:lang w:val="en-US"/>
        </w:rPr>
      </w:pPr>
    </w:p>
    <w:p w:rsidR="00331BEF" w:rsidRPr="00E83C42" w:rsidRDefault="00331BEF" w:rsidP="00D1382C">
      <w:pPr>
        <w:autoSpaceDE w:val="0"/>
        <w:autoSpaceDN w:val="0"/>
        <w:adjustRightInd w:val="0"/>
        <w:jc w:val="both"/>
        <w:rPr>
          <w:spacing w:val="-6"/>
          <w:sz w:val="26"/>
          <w:szCs w:val="26"/>
          <w:lang w:val="en-US"/>
        </w:rPr>
      </w:pPr>
    </w:p>
    <w:p w:rsidR="00331BEF" w:rsidRPr="00E83C42" w:rsidRDefault="00331BEF" w:rsidP="00D1382C">
      <w:pPr>
        <w:autoSpaceDE w:val="0"/>
        <w:autoSpaceDN w:val="0"/>
        <w:adjustRightInd w:val="0"/>
        <w:jc w:val="center"/>
        <w:rPr>
          <w:b/>
          <w:sz w:val="26"/>
          <w:szCs w:val="26"/>
          <w:lang w:val="uk-UA" w:eastAsia="uk-UA"/>
        </w:rPr>
      </w:pPr>
      <w:r w:rsidRPr="00E83C42">
        <w:rPr>
          <w:b/>
          <w:spacing w:val="-6"/>
          <w:sz w:val="26"/>
          <w:szCs w:val="26"/>
        </w:rPr>
        <w:t>НАУКОВІ  ВИДАННЯ</w:t>
      </w:r>
    </w:p>
    <w:p w:rsidR="00331BEF" w:rsidRPr="00E83C42" w:rsidRDefault="00331BEF" w:rsidP="00D1382C">
      <w:pPr>
        <w:autoSpaceDE w:val="0"/>
        <w:autoSpaceDN w:val="0"/>
        <w:adjustRightInd w:val="0"/>
        <w:ind w:firstLine="567"/>
        <w:jc w:val="both"/>
        <w:rPr>
          <w:sz w:val="26"/>
          <w:szCs w:val="26"/>
          <w:lang w:val="en-US" w:eastAsia="uk-UA"/>
        </w:rPr>
      </w:pPr>
    </w:p>
    <w:tbl>
      <w:tblPr>
        <w:tblW w:w="0" w:type="auto"/>
        <w:tblLook w:val="01E0"/>
      </w:tblPr>
      <w:tblGrid>
        <w:gridCol w:w="828"/>
        <w:gridCol w:w="8919"/>
      </w:tblGrid>
      <w:tr w:rsidR="00331BEF" w:rsidRPr="00E83C42" w:rsidTr="00D1382C">
        <w:tc>
          <w:tcPr>
            <w:tcW w:w="828" w:type="dxa"/>
            <w:vAlign w:val="center"/>
          </w:tcPr>
          <w:p w:rsidR="00331BEF" w:rsidRPr="00E83C42" w:rsidRDefault="00331BEF">
            <w:pPr>
              <w:spacing w:after="160" w:line="254" w:lineRule="auto"/>
              <w:rPr>
                <w:sz w:val="26"/>
                <w:szCs w:val="26"/>
                <w:lang w:eastAsia="en-US"/>
              </w:rPr>
            </w:pPr>
          </w:p>
        </w:tc>
        <w:tc>
          <w:tcPr>
            <w:tcW w:w="8919" w:type="dxa"/>
          </w:tcPr>
          <w:p w:rsidR="00331BEF" w:rsidRPr="00E83C42" w:rsidRDefault="00331BEF">
            <w:pPr>
              <w:ind w:firstLine="612"/>
              <w:jc w:val="both"/>
              <w:rPr>
                <w:sz w:val="26"/>
                <w:szCs w:val="26"/>
                <w:lang w:eastAsia="en-US"/>
              </w:rPr>
            </w:pPr>
            <w:r w:rsidRPr="00E83C42">
              <w:rPr>
                <w:b/>
                <w:sz w:val="26"/>
                <w:szCs w:val="26"/>
              </w:rPr>
              <w:t xml:space="preserve"> Системи компютерної математики як засіб навчання та дослідження задач математичної інформатики </w:t>
            </w:r>
            <w:r w:rsidRPr="00E83C42">
              <w:rPr>
                <w:sz w:val="26"/>
                <w:szCs w:val="26"/>
              </w:rPr>
              <w:t>: монографія [Авт.кол:</w:t>
            </w:r>
            <w:r w:rsidRPr="00E83C42">
              <w:rPr>
                <w:color w:val="FF0000"/>
                <w:sz w:val="26"/>
                <w:szCs w:val="26"/>
              </w:rPr>
              <w:t xml:space="preserve"> </w:t>
            </w:r>
            <w:r w:rsidRPr="00E83C42">
              <w:rPr>
                <w:sz w:val="26"/>
                <w:szCs w:val="26"/>
              </w:rPr>
              <w:t xml:space="preserve">О. В. </w:t>
            </w:r>
            <w:r w:rsidRPr="00E83C42">
              <w:rPr>
                <w:bCs/>
                <w:sz w:val="26"/>
                <w:szCs w:val="26"/>
              </w:rPr>
              <w:t>Сікора, Р. М. Пелещак, М. В. Дорошенко, Т.П. Кобильник, Т.М. Козак, У.П. Когут, Т.Я. Вдовичин, В.Б. Жидик, Л.В. Лазурчак, Р.І. Пазюк</w:t>
            </w:r>
            <w:r w:rsidRPr="00E83C42">
              <w:rPr>
                <w:sz w:val="26"/>
                <w:szCs w:val="26"/>
              </w:rPr>
              <w:t>]  – Дрогобич : Редакційно-видавничий відділ Дрогобицького державного педагогічного університету імені Івана Франка, 2017. – 340 с.</w:t>
            </w:r>
          </w:p>
          <w:p w:rsidR="00331BEF" w:rsidRPr="00E83C42" w:rsidRDefault="00331BEF">
            <w:pPr>
              <w:spacing w:after="160" w:line="254" w:lineRule="auto"/>
              <w:ind w:firstLine="612"/>
              <w:jc w:val="both"/>
              <w:rPr>
                <w:sz w:val="26"/>
                <w:szCs w:val="26"/>
                <w:lang w:eastAsia="en-US"/>
              </w:rPr>
            </w:pPr>
          </w:p>
        </w:tc>
      </w:tr>
    </w:tbl>
    <w:p w:rsidR="00331BEF" w:rsidRPr="00E83C42" w:rsidRDefault="00331BEF" w:rsidP="00D1382C">
      <w:pPr>
        <w:pStyle w:val="BodyText"/>
        <w:spacing w:after="0"/>
        <w:ind w:firstLine="709"/>
        <w:jc w:val="both"/>
        <w:rPr>
          <w:sz w:val="26"/>
          <w:szCs w:val="26"/>
        </w:rPr>
      </w:pPr>
      <w:r w:rsidRPr="00E83C42">
        <w:rPr>
          <w:sz w:val="26"/>
          <w:szCs w:val="26"/>
        </w:rPr>
        <w:t xml:space="preserve">У монографії розкрито проблеми використання систем комп’ютерної математики  у навчальному процесі та наукових дослідженнях. Ця колективна монографія є результатом обробки лекцій за курсами «Системи комп’ютерної математики»,  «Математичне моделювання та системний аналіз», а також у ній представлені наукові результати, які були отримані при виконанні наукової кафедральної теми «Дослідження оптимізаційних та обчислювальних задач математичної інформатики». </w:t>
      </w:r>
    </w:p>
    <w:p w:rsidR="00331BEF" w:rsidRPr="00E83C42" w:rsidRDefault="00331BEF" w:rsidP="00D1382C">
      <w:pPr>
        <w:ind w:firstLine="540"/>
        <w:jc w:val="both"/>
        <w:rPr>
          <w:sz w:val="26"/>
          <w:szCs w:val="26"/>
        </w:rPr>
      </w:pPr>
      <w:r w:rsidRPr="00E83C42">
        <w:rPr>
          <w:sz w:val="26"/>
          <w:szCs w:val="26"/>
        </w:rPr>
        <w:t>Монографію рекомендовано викладачам, магістрантам і студентам педагогічних університетів та всім, хто цікавиться проблемами застосування СКМ у системі освіти.</w:t>
      </w:r>
    </w:p>
    <w:p w:rsidR="00331BEF" w:rsidRPr="00E83C42" w:rsidRDefault="00331BEF" w:rsidP="00D1382C">
      <w:pPr>
        <w:shd w:val="clear" w:color="auto" w:fill="FFFFFF"/>
        <w:adjustRightInd w:val="0"/>
        <w:jc w:val="center"/>
        <w:rPr>
          <w:sz w:val="26"/>
          <w:szCs w:val="26"/>
        </w:rPr>
      </w:pPr>
    </w:p>
    <w:p w:rsidR="00331BEF" w:rsidRPr="00E83C42" w:rsidRDefault="00331BEF" w:rsidP="00D1382C">
      <w:pPr>
        <w:shd w:val="clear" w:color="auto" w:fill="FFFFFF"/>
        <w:adjustRightInd w:val="0"/>
        <w:jc w:val="center"/>
        <w:rPr>
          <w:sz w:val="26"/>
          <w:szCs w:val="26"/>
        </w:rPr>
      </w:pPr>
    </w:p>
    <w:p w:rsidR="00331BEF" w:rsidRPr="00E83C42" w:rsidRDefault="00331BEF" w:rsidP="00D1382C">
      <w:pPr>
        <w:autoSpaceDE w:val="0"/>
        <w:autoSpaceDN w:val="0"/>
        <w:adjustRightInd w:val="0"/>
        <w:ind w:firstLine="567"/>
        <w:jc w:val="both"/>
        <w:rPr>
          <w:sz w:val="26"/>
          <w:szCs w:val="26"/>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470"/>
      </w:tblGrid>
      <w:tr w:rsidR="00331BEF" w:rsidRPr="00E83C42" w:rsidTr="00D1382C">
        <w:tc>
          <w:tcPr>
            <w:tcW w:w="959" w:type="dxa"/>
            <w:tcBorders>
              <w:top w:val="nil"/>
              <w:left w:val="nil"/>
              <w:bottom w:val="nil"/>
              <w:right w:val="nil"/>
            </w:tcBorders>
          </w:tcPr>
          <w:p w:rsidR="00331BEF" w:rsidRPr="00E83C42" w:rsidRDefault="00331BEF">
            <w:pPr>
              <w:ind w:firstLine="142"/>
              <w:jc w:val="both"/>
              <w:rPr>
                <w:b/>
                <w:sz w:val="26"/>
                <w:szCs w:val="26"/>
              </w:rPr>
            </w:pPr>
          </w:p>
          <w:p w:rsidR="00331BEF" w:rsidRPr="00E83C42" w:rsidRDefault="00331BEF">
            <w:pPr>
              <w:jc w:val="both"/>
              <w:rPr>
                <w:sz w:val="26"/>
                <w:szCs w:val="26"/>
                <w:lang w:eastAsia="en-US"/>
              </w:rPr>
            </w:pPr>
          </w:p>
          <w:p w:rsidR="00331BEF" w:rsidRPr="00E83C42" w:rsidRDefault="00331BEF">
            <w:pPr>
              <w:spacing w:after="160" w:line="254" w:lineRule="auto"/>
              <w:jc w:val="both"/>
              <w:rPr>
                <w:sz w:val="26"/>
                <w:szCs w:val="26"/>
              </w:rPr>
            </w:pPr>
          </w:p>
        </w:tc>
        <w:tc>
          <w:tcPr>
            <w:tcW w:w="8470" w:type="dxa"/>
            <w:tcBorders>
              <w:top w:val="nil"/>
              <w:left w:val="nil"/>
              <w:bottom w:val="nil"/>
              <w:right w:val="nil"/>
            </w:tcBorders>
          </w:tcPr>
          <w:p w:rsidR="00331BEF" w:rsidRPr="00E83C42" w:rsidRDefault="00331BEF">
            <w:pPr>
              <w:jc w:val="both"/>
              <w:rPr>
                <w:b/>
                <w:bCs/>
                <w:sz w:val="26"/>
                <w:szCs w:val="26"/>
                <w:lang w:eastAsia="ru-RU"/>
              </w:rPr>
            </w:pPr>
            <w:r w:rsidRPr="00E83C42">
              <w:rPr>
                <w:b/>
                <w:bCs/>
                <w:sz w:val="26"/>
                <w:szCs w:val="26"/>
                <w:lang w:eastAsia="ru-RU"/>
              </w:rPr>
              <w:t xml:space="preserve">Стецик Юрій. </w:t>
            </w:r>
          </w:p>
          <w:p w:rsidR="00331BEF" w:rsidRPr="00E83C42" w:rsidRDefault="00331BEF">
            <w:pPr>
              <w:ind w:firstLine="545"/>
              <w:jc w:val="both"/>
              <w:rPr>
                <w:bCs/>
                <w:sz w:val="26"/>
                <w:szCs w:val="26"/>
                <w:lang w:eastAsia="ru-RU"/>
              </w:rPr>
            </w:pPr>
            <w:r w:rsidRPr="00E83C42">
              <w:rPr>
                <w:b/>
                <w:sz w:val="26"/>
                <w:szCs w:val="26"/>
              </w:rPr>
              <w:t>Чернецтво Святопокровської провінції ЧСВВ (1739 – 1783 рр.): просопографічне дослідження</w:t>
            </w:r>
            <w:r w:rsidRPr="00E83C42">
              <w:rPr>
                <w:sz w:val="26"/>
                <w:szCs w:val="26"/>
              </w:rPr>
              <w:t xml:space="preserve"> :</w:t>
            </w:r>
            <w:r w:rsidRPr="00E83C42">
              <w:rPr>
                <w:bCs/>
                <w:sz w:val="26"/>
                <w:szCs w:val="26"/>
                <w:lang w:eastAsia="ru-RU"/>
              </w:rPr>
              <w:t xml:space="preserve"> Монографія / Юрій Орестович Стецик. – Дрогобич : Редакційно-видавничий відділ Дрогобицького державного педагогічного університету імені Івана Франка, 2018. – 457 с.</w:t>
            </w:r>
          </w:p>
          <w:p w:rsidR="00331BEF" w:rsidRPr="00E83C42" w:rsidRDefault="00331BEF">
            <w:pPr>
              <w:pStyle w:val="BodyText"/>
              <w:jc w:val="both"/>
              <w:rPr>
                <w:b/>
                <w:bCs/>
                <w:sz w:val="26"/>
                <w:szCs w:val="26"/>
              </w:rPr>
            </w:pPr>
          </w:p>
        </w:tc>
      </w:tr>
    </w:tbl>
    <w:p w:rsidR="00331BEF" w:rsidRPr="00E83C42" w:rsidRDefault="00331BEF" w:rsidP="00D1382C">
      <w:pPr>
        <w:pStyle w:val="BodyText"/>
        <w:ind w:firstLine="708"/>
        <w:jc w:val="both"/>
        <w:rPr>
          <w:bCs/>
          <w:sz w:val="26"/>
          <w:szCs w:val="26"/>
        </w:rPr>
      </w:pPr>
      <w:r w:rsidRPr="00E83C42">
        <w:rPr>
          <w:bCs/>
          <w:sz w:val="26"/>
          <w:szCs w:val="26"/>
        </w:rPr>
        <w:t xml:space="preserve">У дослідженні показано інституційний розвиток Святопокровської провінції за основними періодами її діяльності: історичні передумови (кінець </w:t>
      </w:r>
      <w:r w:rsidRPr="00E83C42">
        <w:rPr>
          <w:bCs/>
          <w:sz w:val="26"/>
          <w:szCs w:val="26"/>
          <w:lang w:val="en-US"/>
        </w:rPr>
        <w:t>XVII</w:t>
      </w:r>
      <w:r w:rsidRPr="00E83C42">
        <w:rPr>
          <w:bCs/>
          <w:sz w:val="26"/>
          <w:szCs w:val="26"/>
        </w:rPr>
        <w:t xml:space="preserve"> –</w:t>
      </w:r>
      <w:r w:rsidRPr="00E83C42">
        <w:rPr>
          <w:sz w:val="26"/>
          <w:szCs w:val="26"/>
        </w:rPr>
        <w:br/>
      </w:r>
      <w:r w:rsidRPr="00E83C42">
        <w:rPr>
          <w:bCs/>
          <w:sz w:val="26"/>
          <w:szCs w:val="26"/>
          <w:lang w:val="en-US"/>
        </w:rPr>
        <w:t>XVIII</w:t>
      </w:r>
      <w:r w:rsidRPr="00E83C42">
        <w:rPr>
          <w:bCs/>
          <w:sz w:val="26"/>
          <w:szCs w:val="26"/>
        </w:rPr>
        <w:t xml:space="preserve"> ст.), заснування (1739 р.), інтеграційні процеси (1740 – 1743 рр.), реформування монастирів (1744 – 1772 рр.), реорганізація адміністративно-територіального устрою та юрисдикції василіанського чернецтва (1772 – 1783 рр.). Висвітлено законодавчі аспекти щодо функціонування чернецтва. Розкрито основні етапи духовної та інтелектуальної формації монахів. На підставі дисциплінарних справ чернецтва розглянуто моральний стан іноків. Подано просопографічні характеристики (територіальне, соціальне, конфесійне, етнічне походження; світська освіта; духовне та інтелектуальне зростання; вікові показники та фізичний стан; інтелектуальні здібності; обов’язки) чернецтва наприкладі окремих аскетичних спільнот (Городенки, Гошева, Дережич, Добромиля, Дрогобича, Лаврова, Лішні, Луцька, Любліна, Спасу, Улашковець, Умані, Щеплот).   </w:t>
      </w:r>
    </w:p>
    <w:p w:rsidR="00331BEF" w:rsidRPr="00E83C42" w:rsidRDefault="00331BEF" w:rsidP="00D1382C">
      <w:pPr>
        <w:pStyle w:val="BodyText"/>
        <w:ind w:firstLine="708"/>
        <w:jc w:val="both"/>
        <w:rPr>
          <w:bCs/>
          <w:sz w:val="26"/>
          <w:szCs w:val="26"/>
        </w:rPr>
      </w:pPr>
      <w:r w:rsidRPr="00E83C42">
        <w:rPr>
          <w:bCs/>
          <w:sz w:val="26"/>
          <w:szCs w:val="26"/>
        </w:rPr>
        <w:t xml:space="preserve">Монографія адресована науковцям, учителям, краєзнавцям, семінаристам, студентам, усім зацікавленим історією Церкви. </w:t>
      </w:r>
    </w:p>
    <w:tbl>
      <w:tblPr>
        <w:tblW w:w="0" w:type="auto"/>
        <w:tblLook w:val="00A0"/>
      </w:tblPr>
      <w:tblGrid>
        <w:gridCol w:w="788"/>
        <w:gridCol w:w="8498"/>
      </w:tblGrid>
      <w:tr w:rsidR="00331BEF" w:rsidRPr="00E83C42" w:rsidTr="00D1382C">
        <w:trPr>
          <w:trHeight w:val="1105"/>
        </w:trPr>
        <w:tc>
          <w:tcPr>
            <w:tcW w:w="788" w:type="dxa"/>
            <w:vAlign w:val="center"/>
          </w:tcPr>
          <w:p w:rsidR="00331BEF" w:rsidRPr="00E83C42" w:rsidRDefault="00331BEF">
            <w:pPr>
              <w:spacing w:after="160" w:line="254" w:lineRule="auto"/>
              <w:rPr>
                <w:b/>
                <w:color w:val="000000"/>
                <w:sz w:val="26"/>
                <w:szCs w:val="26"/>
                <w:lang w:eastAsia="ru-RU"/>
              </w:rPr>
            </w:pPr>
          </w:p>
        </w:tc>
        <w:tc>
          <w:tcPr>
            <w:tcW w:w="8498" w:type="dxa"/>
          </w:tcPr>
          <w:p w:rsidR="00331BEF" w:rsidRPr="00E83C42" w:rsidRDefault="00331BEF">
            <w:pPr>
              <w:jc w:val="both"/>
              <w:rPr>
                <w:b/>
                <w:color w:val="000000"/>
                <w:sz w:val="26"/>
                <w:szCs w:val="26"/>
                <w:lang w:eastAsia="ru-RU"/>
              </w:rPr>
            </w:pPr>
          </w:p>
          <w:p w:rsidR="00331BEF" w:rsidRPr="00E83C42" w:rsidRDefault="00331BEF">
            <w:pPr>
              <w:spacing w:after="160" w:line="254" w:lineRule="auto"/>
              <w:jc w:val="both"/>
              <w:rPr>
                <w:color w:val="000000"/>
                <w:sz w:val="26"/>
                <w:szCs w:val="26"/>
                <w:lang w:eastAsia="ru-RU"/>
              </w:rPr>
            </w:pPr>
            <w:r w:rsidRPr="00E83C42">
              <w:rPr>
                <w:b/>
                <w:color w:val="000000"/>
                <w:sz w:val="26"/>
                <w:szCs w:val="26"/>
                <w:lang w:eastAsia="ru-RU"/>
              </w:rPr>
              <w:t xml:space="preserve">Наукові записки кафедри германських мов і перекладознавства: </w:t>
            </w:r>
            <w:r w:rsidRPr="00E83C42">
              <w:rPr>
                <w:color w:val="000000"/>
                <w:sz w:val="26"/>
                <w:szCs w:val="26"/>
                <w:lang w:eastAsia="ru-RU"/>
              </w:rPr>
              <w:t xml:space="preserve">зб. наук. праць / [за ред. проф. Зимомрі М. І.]. </w:t>
            </w:r>
            <w:r w:rsidRPr="00E83C42">
              <w:rPr>
                <w:sz w:val="26"/>
                <w:szCs w:val="26"/>
                <w:lang w:eastAsia="ru-RU"/>
              </w:rPr>
              <w:t>– Вип. 7. – Дрогобич :</w:t>
            </w:r>
            <w:r w:rsidRPr="00E83C42">
              <w:rPr>
                <w:color w:val="FF0000"/>
                <w:sz w:val="26"/>
                <w:szCs w:val="26"/>
                <w:lang w:eastAsia="ru-RU"/>
              </w:rPr>
              <w:t xml:space="preserve"> </w:t>
            </w:r>
            <w:r w:rsidRPr="00E83C42">
              <w:rPr>
                <w:sz w:val="26"/>
                <w:szCs w:val="26"/>
                <w:lang w:eastAsia="ru-RU"/>
              </w:rPr>
              <w:t>Редакційно-видавничий відділ Дрогобицького державного педагогічного університету імені Івана Франка, 2018. – 212 с.</w:t>
            </w:r>
            <w:r w:rsidRPr="00E83C42">
              <w:rPr>
                <w:color w:val="FF0000"/>
                <w:sz w:val="26"/>
                <w:szCs w:val="26"/>
                <w:lang w:eastAsia="ru-RU"/>
              </w:rPr>
              <w:t xml:space="preserve"> </w:t>
            </w:r>
          </w:p>
        </w:tc>
      </w:tr>
    </w:tbl>
    <w:p w:rsidR="00331BEF" w:rsidRPr="00E83C42" w:rsidRDefault="00331BEF" w:rsidP="00D1382C">
      <w:pPr>
        <w:tabs>
          <w:tab w:val="left" w:pos="5863"/>
        </w:tabs>
        <w:ind w:firstLine="567"/>
        <w:jc w:val="both"/>
        <w:rPr>
          <w:color w:val="000000"/>
          <w:sz w:val="26"/>
          <w:szCs w:val="26"/>
          <w:lang w:eastAsia="ru-RU"/>
        </w:rPr>
      </w:pPr>
      <w:r w:rsidRPr="00E83C42">
        <w:rPr>
          <w:color w:val="000000"/>
          <w:sz w:val="26"/>
          <w:szCs w:val="26"/>
          <w:lang w:eastAsia="ru-RU"/>
        </w:rPr>
        <w:tab/>
      </w:r>
    </w:p>
    <w:p w:rsidR="00331BEF" w:rsidRPr="00E83C42" w:rsidRDefault="00331BEF" w:rsidP="00D1382C">
      <w:pPr>
        <w:ind w:firstLine="567"/>
        <w:jc w:val="both"/>
        <w:rPr>
          <w:color w:val="000000"/>
          <w:sz w:val="26"/>
          <w:szCs w:val="26"/>
          <w:lang w:val="uk-UA" w:eastAsia="ru-RU"/>
        </w:rPr>
      </w:pPr>
      <w:r w:rsidRPr="00E83C42">
        <w:rPr>
          <w:color w:val="000000"/>
          <w:sz w:val="26"/>
          <w:szCs w:val="26"/>
          <w:lang w:eastAsia="ru-RU"/>
        </w:rPr>
        <w:t>У збірнику містяться статті, проблематика яких дотична теми науково-дослідної роботи кафедри германських мов і перекладознавства Дрогобицького державного педа</w:t>
      </w:r>
      <w:r w:rsidRPr="00E83C42">
        <w:rPr>
          <w:color w:val="000000"/>
          <w:sz w:val="26"/>
          <w:szCs w:val="26"/>
          <w:lang w:eastAsia="ru-RU"/>
        </w:rPr>
        <w:softHyphen/>
        <w:t xml:space="preserve">гогічного університету імені Івана Франка "Концепти міжкультурної комунікації: парадигма перекладу та його значення крізь призму мовних і літературних явищ національних культур". </w:t>
      </w:r>
    </w:p>
    <w:p w:rsidR="00331BEF" w:rsidRPr="00E83C42" w:rsidRDefault="00331BEF" w:rsidP="00D1382C">
      <w:pPr>
        <w:ind w:firstLine="567"/>
        <w:jc w:val="both"/>
        <w:rPr>
          <w:color w:val="000000"/>
          <w:sz w:val="26"/>
          <w:szCs w:val="26"/>
          <w:lang w:eastAsia="ru-RU"/>
        </w:rPr>
      </w:pPr>
      <w:r w:rsidRPr="00E83C42">
        <w:rPr>
          <w:color w:val="000000"/>
          <w:sz w:val="26"/>
          <w:szCs w:val="26"/>
          <w:lang w:eastAsia="ru-RU"/>
        </w:rPr>
        <w:t xml:space="preserve">Адресується лінгвістам, літературознавцям, перекладознавцям та усім, хто цікавиться проблемами вітчизняної й зарубіжної філології. </w:t>
      </w:r>
    </w:p>
    <w:p w:rsidR="00331BEF" w:rsidRPr="00E83C42" w:rsidRDefault="00331BEF" w:rsidP="00D1382C">
      <w:pPr>
        <w:pStyle w:val="50"/>
        <w:shd w:val="clear" w:color="auto" w:fill="auto"/>
        <w:tabs>
          <w:tab w:val="left" w:pos="9638"/>
        </w:tabs>
        <w:spacing w:before="0" w:after="0" w:line="240" w:lineRule="auto"/>
        <w:ind w:right="-1" w:firstLine="709"/>
        <w:rPr>
          <w:sz w:val="26"/>
          <w:szCs w:val="26"/>
          <w:lang w:val="ru-RU" w:eastAsia="uk-UA"/>
        </w:rPr>
      </w:pPr>
    </w:p>
    <w:p w:rsidR="00331BEF" w:rsidRPr="00E83C42" w:rsidRDefault="00331BEF" w:rsidP="00D1382C">
      <w:pPr>
        <w:tabs>
          <w:tab w:val="left" w:pos="9638"/>
        </w:tabs>
        <w:ind w:right="-1" w:firstLine="709"/>
        <w:rPr>
          <w:b/>
          <w:bCs/>
          <w:iCs/>
          <w:sz w:val="26"/>
          <w:szCs w:val="26"/>
        </w:rPr>
      </w:pPr>
    </w:p>
    <w:tbl>
      <w:tblPr>
        <w:tblW w:w="0" w:type="auto"/>
        <w:tblLook w:val="00A0"/>
      </w:tblPr>
      <w:tblGrid>
        <w:gridCol w:w="1242"/>
        <w:gridCol w:w="8044"/>
      </w:tblGrid>
      <w:tr w:rsidR="00331BEF" w:rsidRPr="00E83C42" w:rsidTr="00D1382C">
        <w:tc>
          <w:tcPr>
            <w:tcW w:w="1242" w:type="dxa"/>
          </w:tcPr>
          <w:p w:rsidR="00331BEF" w:rsidRPr="00E83C42" w:rsidRDefault="00331BEF">
            <w:pPr>
              <w:jc w:val="center"/>
              <w:rPr>
                <w:sz w:val="26"/>
                <w:szCs w:val="26"/>
              </w:rPr>
            </w:pPr>
          </w:p>
          <w:p w:rsidR="00331BEF" w:rsidRPr="00E83C42" w:rsidRDefault="00331BEF">
            <w:pPr>
              <w:spacing w:after="160" w:line="254" w:lineRule="auto"/>
              <w:jc w:val="center"/>
              <w:rPr>
                <w:sz w:val="26"/>
                <w:szCs w:val="26"/>
              </w:rPr>
            </w:pPr>
          </w:p>
        </w:tc>
        <w:tc>
          <w:tcPr>
            <w:tcW w:w="8044" w:type="dxa"/>
          </w:tcPr>
          <w:p w:rsidR="00331BEF" w:rsidRPr="00E83C42" w:rsidRDefault="00331BEF">
            <w:pPr>
              <w:pStyle w:val="Style7"/>
              <w:widowControl/>
              <w:spacing w:before="19" w:line="240" w:lineRule="auto"/>
              <w:ind w:left="34" w:right="-1" w:firstLine="567"/>
              <w:rPr>
                <w:rFonts w:eastAsia="MS Mincho"/>
                <w:sz w:val="26"/>
                <w:szCs w:val="26"/>
                <w:lang w:val="uk-UA"/>
              </w:rPr>
            </w:pPr>
            <w:r w:rsidRPr="00E83C42">
              <w:rPr>
                <w:b/>
                <w:sz w:val="26"/>
                <w:szCs w:val="26"/>
                <w:lang w:val="uk-UA"/>
              </w:rPr>
              <w:t>Інноваційні технології у навчанні іноземних мов і культур</w:t>
            </w:r>
            <w:r w:rsidRPr="00E83C42">
              <w:rPr>
                <w:sz w:val="26"/>
                <w:szCs w:val="26"/>
                <w:lang w:val="uk-UA"/>
              </w:rPr>
              <w:t xml:space="preserve">: збірник наукових праць магістрів /упорядник М.М. Сосяк. – Дрогобич : </w:t>
            </w:r>
            <w:r w:rsidRPr="00E83C42">
              <w:rPr>
                <w:rFonts w:eastAsia="MS Mincho"/>
                <w:sz w:val="26"/>
                <w:szCs w:val="26"/>
                <w:lang w:val="uk-UA"/>
              </w:rPr>
              <w:t xml:space="preserve">Редакційно-видавничий відділ Дрогобицького державного педагогічного університету імені Івана Франка, 2019. </w:t>
            </w:r>
            <w:r w:rsidRPr="00E83C42">
              <w:rPr>
                <w:sz w:val="26"/>
                <w:szCs w:val="26"/>
                <w:lang w:val="uk-UA"/>
              </w:rPr>
              <w:t xml:space="preserve">– 138 </w:t>
            </w:r>
            <w:r w:rsidRPr="00E83C42">
              <w:rPr>
                <w:rFonts w:eastAsia="MS Mincho"/>
                <w:sz w:val="26"/>
                <w:szCs w:val="26"/>
                <w:lang w:val="uk-UA"/>
              </w:rPr>
              <w:t xml:space="preserve">с. </w:t>
            </w:r>
          </w:p>
        </w:tc>
      </w:tr>
    </w:tbl>
    <w:p w:rsidR="00331BEF" w:rsidRPr="00E83C42" w:rsidRDefault="00331BEF" w:rsidP="00D1382C">
      <w:pPr>
        <w:ind w:firstLine="851"/>
        <w:jc w:val="both"/>
        <w:rPr>
          <w:sz w:val="26"/>
          <w:szCs w:val="26"/>
          <w:lang w:val="uk-UA"/>
        </w:rPr>
      </w:pPr>
      <w:r w:rsidRPr="00E83C42">
        <w:rPr>
          <w:sz w:val="26"/>
          <w:szCs w:val="26"/>
        </w:rPr>
        <w:t xml:space="preserve">    </w:t>
      </w:r>
    </w:p>
    <w:p w:rsidR="00331BEF" w:rsidRPr="00E83C42" w:rsidRDefault="00331BEF" w:rsidP="00D1382C">
      <w:pPr>
        <w:ind w:firstLine="851"/>
        <w:jc w:val="both"/>
        <w:rPr>
          <w:sz w:val="26"/>
          <w:szCs w:val="26"/>
          <w:lang w:eastAsia="en-US"/>
        </w:rPr>
      </w:pPr>
      <w:r w:rsidRPr="00E83C42">
        <w:rPr>
          <w:sz w:val="26"/>
          <w:szCs w:val="26"/>
        </w:rPr>
        <w:t>У збірнику висвітлюється коло питань, пов’язаних з методикою застосування інноваційних технологій у навчанні іноземних мов і культур учнів старшої школи та студентів, розглядаються особливості роботи з Інтернет-ресурсами на уроках англійської мови, питання формування комунікативної компетентності учнів в усному та писемному мовленні, аудіюванні та читанні, досліджується роль навчальних ігор. Збірник адресовано широкій філологічній аудиторії, науковцям, викладачам, магістрам і студентам.</w:t>
      </w:r>
    </w:p>
    <w:p w:rsidR="00331BEF" w:rsidRPr="00E83C42" w:rsidRDefault="00331BEF" w:rsidP="00D1382C">
      <w:pPr>
        <w:rPr>
          <w:sz w:val="26"/>
          <w:szCs w:val="26"/>
        </w:rPr>
      </w:pPr>
    </w:p>
    <w:p w:rsidR="00331BEF" w:rsidRPr="00E83C42" w:rsidRDefault="00331BEF" w:rsidP="00D1382C">
      <w:pPr>
        <w:ind w:firstLine="709"/>
        <w:jc w:val="both"/>
        <w:rPr>
          <w:b/>
          <w:bCs/>
          <w:spacing w:val="-4"/>
          <w:sz w:val="26"/>
          <w:szCs w:val="26"/>
          <w:lang w:val="en-US" w:eastAsia="uk-UA"/>
        </w:rPr>
      </w:pPr>
    </w:p>
    <w:p w:rsidR="00331BEF" w:rsidRPr="00E83C42" w:rsidRDefault="00331BEF" w:rsidP="00D1382C">
      <w:pPr>
        <w:ind w:firstLine="709"/>
        <w:jc w:val="both"/>
        <w:rPr>
          <w:bCs/>
          <w:spacing w:val="-4"/>
          <w:sz w:val="26"/>
          <w:szCs w:val="26"/>
          <w:lang w:val="uk-UA" w:eastAsia="uk-UA"/>
        </w:rPr>
      </w:pPr>
      <w:r w:rsidRPr="00E83C42">
        <w:rPr>
          <w:b/>
          <w:bCs/>
          <w:spacing w:val="-4"/>
          <w:sz w:val="26"/>
          <w:szCs w:val="26"/>
          <w:lang w:eastAsia="uk-UA"/>
        </w:rPr>
        <w:t>Людинознавчі студії</w:t>
      </w:r>
      <w:r w:rsidRPr="00E83C42">
        <w:rPr>
          <w:bCs/>
          <w:spacing w:val="-4"/>
          <w:sz w:val="26"/>
          <w:szCs w:val="26"/>
          <w:lang w:eastAsia="uk-UA"/>
        </w:rPr>
        <w:t xml:space="preserve"> : збірник наукових праць Дрогобицького державного педагогічного університету імені Івана Франка. Серія «Філософія» / ред. кол. </w:t>
      </w:r>
      <w:r w:rsidRPr="00E83C42">
        <w:rPr>
          <w:b/>
          <w:bCs/>
          <w:spacing w:val="-4"/>
          <w:sz w:val="26"/>
          <w:szCs w:val="26"/>
          <w:lang w:eastAsia="uk-UA"/>
        </w:rPr>
        <w:t>О. Ткаченко</w:t>
      </w:r>
      <w:r w:rsidRPr="00E83C42">
        <w:rPr>
          <w:bCs/>
          <w:spacing w:val="-4"/>
          <w:sz w:val="26"/>
          <w:szCs w:val="26"/>
          <w:lang w:eastAsia="uk-UA"/>
        </w:rPr>
        <w:t xml:space="preserve"> (</w:t>
      </w:r>
      <w:r w:rsidRPr="00E83C42">
        <w:rPr>
          <w:b/>
          <w:bCs/>
          <w:spacing w:val="-4"/>
          <w:sz w:val="26"/>
          <w:szCs w:val="26"/>
          <w:lang w:eastAsia="uk-UA"/>
        </w:rPr>
        <w:t>головний редактор</w:t>
      </w:r>
      <w:r w:rsidRPr="00E83C42">
        <w:rPr>
          <w:bCs/>
          <w:spacing w:val="-4"/>
          <w:sz w:val="26"/>
          <w:szCs w:val="26"/>
          <w:lang w:eastAsia="uk-UA"/>
        </w:rPr>
        <w:t>) та ін. – Дрогобич : Редакційно-видавничий відділ ДДПУ імені Івана Франка, 2018. – Випуск 36. – 132 c.</w:t>
      </w:r>
    </w:p>
    <w:p w:rsidR="00331BEF" w:rsidRPr="00E83C42" w:rsidRDefault="00331BEF" w:rsidP="00D1382C">
      <w:pPr>
        <w:ind w:firstLine="709"/>
        <w:jc w:val="both"/>
        <w:rPr>
          <w:sz w:val="26"/>
          <w:szCs w:val="26"/>
          <w:lang w:val="en-US"/>
        </w:rPr>
      </w:pPr>
    </w:p>
    <w:p w:rsidR="00331BEF" w:rsidRPr="00E83C42" w:rsidRDefault="00331BEF" w:rsidP="00D1382C">
      <w:pPr>
        <w:ind w:firstLine="709"/>
        <w:jc w:val="both"/>
        <w:rPr>
          <w:sz w:val="26"/>
          <w:szCs w:val="26"/>
          <w:lang w:eastAsia="ru-RU"/>
        </w:rPr>
      </w:pPr>
      <w:r w:rsidRPr="00E83C42">
        <w:rPr>
          <w:b/>
          <w:bCs/>
          <w:spacing w:val="-6"/>
          <w:sz w:val="26"/>
          <w:szCs w:val="26"/>
          <w:lang w:eastAsia="ru-RU"/>
        </w:rPr>
        <w:t xml:space="preserve">Проблеми гуманітарних наук : </w:t>
      </w:r>
      <w:r w:rsidRPr="00E83C42">
        <w:rPr>
          <w:spacing w:val="-6"/>
          <w:sz w:val="26"/>
          <w:szCs w:val="26"/>
          <w:lang w:eastAsia="ru-RU"/>
        </w:rPr>
        <w:t>збірник наукових праць Дрогобицького</w:t>
      </w:r>
      <w:r w:rsidRPr="00E83C42">
        <w:rPr>
          <w:sz w:val="26"/>
          <w:szCs w:val="26"/>
          <w:lang w:eastAsia="ru-RU"/>
        </w:rPr>
        <w:t xml:space="preserve"> </w:t>
      </w:r>
      <w:r w:rsidRPr="00E83C42">
        <w:rPr>
          <w:spacing w:val="-4"/>
          <w:sz w:val="26"/>
          <w:szCs w:val="26"/>
          <w:lang w:eastAsia="ru-RU"/>
        </w:rPr>
        <w:t>державного педагогічного університету імені Івана Франка. Серія «Філологія» /</w:t>
      </w:r>
      <w:r w:rsidRPr="00E83C42">
        <w:rPr>
          <w:sz w:val="26"/>
          <w:szCs w:val="26"/>
          <w:lang w:eastAsia="ru-RU"/>
        </w:rPr>
        <w:t xml:space="preserve"> </w:t>
      </w:r>
      <w:r w:rsidRPr="00E83C42">
        <w:rPr>
          <w:spacing w:val="-4"/>
          <w:sz w:val="26"/>
          <w:szCs w:val="26"/>
          <w:lang w:eastAsia="ru-RU"/>
        </w:rPr>
        <w:t>ред. кол.</w:t>
      </w:r>
      <w:r w:rsidRPr="00E83C42">
        <w:rPr>
          <w:b/>
          <w:spacing w:val="-4"/>
          <w:sz w:val="26"/>
          <w:szCs w:val="26"/>
          <w:lang w:eastAsia="ru-RU"/>
        </w:rPr>
        <w:t xml:space="preserve"> Надія Скотна </w:t>
      </w:r>
      <w:r w:rsidRPr="00E83C42">
        <w:rPr>
          <w:spacing w:val="-4"/>
          <w:sz w:val="26"/>
          <w:szCs w:val="26"/>
          <w:lang w:eastAsia="ru-RU"/>
        </w:rPr>
        <w:t>(шеф-редактор),</w:t>
      </w:r>
      <w:r w:rsidRPr="00E83C42">
        <w:rPr>
          <w:b/>
          <w:spacing w:val="-4"/>
          <w:sz w:val="26"/>
          <w:szCs w:val="26"/>
          <w:lang w:eastAsia="ru-RU"/>
        </w:rPr>
        <w:t xml:space="preserve"> Марія Федурко </w:t>
      </w:r>
      <w:r w:rsidRPr="00E83C42">
        <w:rPr>
          <w:spacing w:val="-4"/>
          <w:sz w:val="26"/>
          <w:szCs w:val="26"/>
          <w:lang w:eastAsia="ru-RU"/>
        </w:rPr>
        <w:t>(головний</w:t>
      </w:r>
      <w:r w:rsidRPr="00E83C42">
        <w:rPr>
          <w:b/>
          <w:spacing w:val="-4"/>
          <w:sz w:val="26"/>
          <w:szCs w:val="26"/>
          <w:lang w:eastAsia="ru-RU"/>
        </w:rPr>
        <w:t xml:space="preserve"> </w:t>
      </w:r>
      <w:r w:rsidRPr="00E83C42">
        <w:rPr>
          <w:spacing w:val="-4"/>
          <w:sz w:val="26"/>
          <w:szCs w:val="26"/>
          <w:lang w:eastAsia="ru-RU"/>
        </w:rPr>
        <w:t>редактор)</w:t>
      </w:r>
      <w:r w:rsidRPr="00E83C42">
        <w:rPr>
          <w:bCs/>
          <w:sz w:val="26"/>
          <w:szCs w:val="26"/>
          <w:lang w:eastAsia="ru-RU"/>
        </w:rPr>
        <w:t xml:space="preserve"> та </w:t>
      </w:r>
      <w:r w:rsidRPr="00E83C42">
        <w:rPr>
          <w:bCs/>
          <w:spacing w:val="-6"/>
          <w:sz w:val="26"/>
          <w:szCs w:val="26"/>
          <w:lang w:eastAsia="ru-RU"/>
        </w:rPr>
        <w:t>ін</w:t>
      </w:r>
      <w:r w:rsidRPr="00E83C42">
        <w:rPr>
          <w:spacing w:val="-6"/>
          <w:sz w:val="26"/>
          <w:szCs w:val="26"/>
          <w:lang w:eastAsia="ru-RU"/>
        </w:rPr>
        <w:t>. – Дрогобич : Редакційно-видавничий відділ ДДПУ імені Івана Франка, 2018. –</w:t>
      </w:r>
      <w:r w:rsidRPr="00E83C42">
        <w:rPr>
          <w:sz w:val="26"/>
          <w:szCs w:val="26"/>
          <w:lang w:eastAsia="ru-RU"/>
        </w:rPr>
        <w:t xml:space="preserve"> Випуск </w:t>
      </w:r>
      <w:r w:rsidRPr="00E83C42">
        <w:rPr>
          <w:sz w:val="26"/>
          <w:szCs w:val="26"/>
          <w:lang w:val="en-US" w:eastAsia="ru-RU"/>
        </w:rPr>
        <w:t>4</w:t>
      </w:r>
      <w:r w:rsidRPr="00E83C42">
        <w:rPr>
          <w:sz w:val="26"/>
          <w:szCs w:val="26"/>
          <w:lang w:eastAsia="ru-RU"/>
        </w:rPr>
        <w:t>2</w:t>
      </w:r>
      <w:r w:rsidRPr="00E83C42">
        <w:rPr>
          <w:b/>
          <w:sz w:val="26"/>
          <w:szCs w:val="26"/>
          <w:lang w:eastAsia="ru-RU"/>
        </w:rPr>
        <w:t>.</w:t>
      </w:r>
      <w:r w:rsidRPr="00E83C42">
        <w:rPr>
          <w:sz w:val="26"/>
          <w:szCs w:val="26"/>
          <w:lang w:eastAsia="ru-RU"/>
        </w:rPr>
        <w:t xml:space="preserve"> – 222</w:t>
      </w:r>
      <w:r w:rsidRPr="00E83C42">
        <w:rPr>
          <w:sz w:val="26"/>
          <w:szCs w:val="26"/>
          <w:lang w:val="en-US" w:eastAsia="ru-RU"/>
        </w:rPr>
        <w:t> </w:t>
      </w:r>
      <w:r w:rsidRPr="00E83C42">
        <w:rPr>
          <w:sz w:val="26"/>
          <w:szCs w:val="26"/>
          <w:lang w:eastAsia="ru-RU"/>
        </w:rPr>
        <w:t>с.</w:t>
      </w:r>
    </w:p>
    <w:p w:rsidR="00331BEF" w:rsidRPr="00E83C42" w:rsidRDefault="00331BEF" w:rsidP="00D1382C">
      <w:pPr>
        <w:jc w:val="both"/>
        <w:rPr>
          <w:sz w:val="26"/>
          <w:szCs w:val="26"/>
          <w:lang w:val="en-US"/>
        </w:rPr>
      </w:pPr>
    </w:p>
    <w:p w:rsidR="00331BEF" w:rsidRPr="00E83C42" w:rsidRDefault="00331BEF" w:rsidP="00D1382C">
      <w:pPr>
        <w:ind w:firstLine="709"/>
        <w:jc w:val="both"/>
        <w:rPr>
          <w:sz w:val="26"/>
          <w:szCs w:val="26"/>
          <w:lang w:eastAsia="ru-RU"/>
        </w:rPr>
      </w:pPr>
      <w:r w:rsidRPr="00E83C42">
        <w:rPr>
          <w:b/>
          <w:bCs/>
          <w:sz w:val="26"/>
          <w:szCs w:val="26"/>
          <w:lang w:eastAsia="ru-RU"/>
        </w:rPr>
        <w:t xml:space="preserve">Проблеми гуманітарних наук : </w:t>
      </w:r>
      <w:r w:rsidRPr="00E83C42">
        <w:rPr>
          <w:sz w:val="26"/>
          <w:szCs w:val="26"/>
          <w:lang w:eastAsia="ru-RU"/>
        </w:rPr>
        <w:t>збірник наукових праць Дрогобицького державного педагогічного університету імені Івана Франка. Серія «Історія» / ред. кол.</w:t>
      </w:r>
      <w:r w:rsidRPr="00E83C42">
        <w:rPr>
          <w:bCs/>
          <w:sz w:val="26"/>
          <w:szCs w:val="26"/>
          <w:lang w:eastAsia="ru-RU"/>
        </w:rPr>
        <w:t xml:space="preserve"> </w:t>
      </w:r>
      <w:r w:rsidRPr="00E83C42">
        <w:rPr>
          <w:b/>
          <w:sz w:val="26"/>
          <w:szCs w:val="26"/>
          <w:lang w:eastAsia="ru-RU"/>
        </w:rPr>
        <w:t>О. Петречко (головний редактор)</w:t>
      </w:r>
      <w:r w:rsidRPr="00E83C42">
        <w:rPr>
          <w:sz w:val="26"/>
          <w:szCs w:val="26"/>
          <w:lang w:eastAsia="ru-RU"/>
        </w:rPr>
        <w:t xml:space="preserve"> та ін. – Дрогобич : Редакційно-видавничий відділ ДДПУ імені Івана Франка, 2018. – </w:t>
      </w:r>
      <w:r w:rsidRPr="00E83C42">
        <w:rPr>
          <w:b/>
          <w:sz w:val="26"/>
          <w:szCs w:val="26"/>
          <w:lang w:eastAsia="ru-RU"/>
        </w:rPr>
        <w:t>Випуск 42.</w:t>
      </w:r>
      <w:r w:rsidRPr="00E83C42">
        <w:rPr>
          <w:sz w:val="26"/>
          <w:szCs w:val="26"/>
          <w:lang w:eastAsia="ru-RU"/>
        </w:rPr>
        <w:t xml:space="preserve"> – 316 с.</w:t>
      </w:r>
    </w:p>
    <w:p w:rsidR="00331BEF" w:rsidRPr="00E83C42" w:rsidRDefault="00331BEF" w:rsidP="00D1382C">
      <w:pPr>
        <w:ind w:firstLine="709"/>
        <w:jc w:val="both"/>
        <w:rPr>
          <w:sz w:val="26"/>
          <w:szCs w:val="26"/>
          <w:lang w:val="en-US"/>
        </w:rPr>
      </w:pPr>
    </w:p>
    <w:p w:rsidR="00331BEF" w:rsidRPr="00E83C42" w:rsidRDefault="00331BEF" w:rsidP="00D1382C">
      <w:pPr>
        <w:ind w:firstLine="709"/>
        <w:jc w:val="both"/>
        <w:rPr>
          <w:spacing w:val="-4"/>
          <w:sz w:val="26"/>
          <w:szCs w:val="26"/>
          <w:lang w:eastAsia="ru-RU"/>
        </w:rPr>
      </w:pPr>
      <w:r w:rsidRPr="00E83C42">
        <w:rPr>
          <w:b/>
          <w:bCs/>
          <w:sz w:val="26"/>
          <w:szCs w:val="26"/>
          <w:lang w:eastAsia="ru-RU"/>
        </w:rPr>
        <w:t xml:space="preserve">Проблеми гуманітарних наук : </w:t>
      </w:r>
      <w:r w:rsidRPr="00E83C42">
        <w:rPr>
          <w:sz w:val="26"/>
          <w:szCs w:val="26"/>
          <w:lang w:eastAsia="ru-RU"/>
        </w:rPr>
        <w:t xml:space="preserve">збірник наукових праць Дрогобицького державного педагогічного університету імені Івана </w:t>
      </w:r>
      <w:r w:rsidRPr="00E83C42">
        <w:rPr>
          <w:spacing w:val="-4"/>
          <w:sz w:val="26"/>
          <w:szCs w:val="26"/>
          <w:lang w:eastAsia="ru-RU"/>
        </w:rPr>
        <w:t>Франка. Серія «Психологія» / ред. кол. Надія Скотна</w:t>
      </w:r>
      <w:r w:rsidRPr="00E83C42">
        <w:rPr>
          <w:bCs/>
          <w:spacing w:val="-4"/>
          <w:sz w:val="26"/>
          <w:szCs w:val="26"/>
          <w:lang w:eastAsia="ru-RU"/>
        </w:rPr>
        <w:t xml:space="preserve"> (головний редактор),</w:t>
      </w:r>
      <w:r w:rsidRPr="00E83C42">
        <w:rPr>
          <w:b/>
          <w:bCs/>
          <w:sz w:val="26"/>
          <w:szCs w:val="26"/>
          <w:lang w:eastAsia="ru-RU"/>
        </w:rPr>
        <w:t xml:space="preserve"> </w:t>
      </w:r>
      <w:r w:rsidRPr="00E83C42">
        <w:rPr>
          <w:bCs/>
          <w:spacing w:val="-4"/>
          <w:sz w:val="26"/>
          <w:szCs w:val="26"/>
          <w:lang w:eastAsia="ru-RU"/>
        </w:rPr>
        <w:t>Р. </w:t>
      </w:r>
      <w:r w:rsidRPr="00E83C42">
        <w:rPr>
          <w:spacing w:val="-4"/>
          <w:sz w:val="26"/>
          <w:szCs w:val="26"/>
          <w:lang w:eastAsia="ru-RU"/>
        </w:rPr>
        <w:t>Хавула (редактор серії)</w:t>
      </w:r>
      <w:r w:rsidRPr="00E83C42">
        <w:rPr>
          <w:b/>
          <w:spacing w:val="-4"/>
          <w:sz w:val="26"/>
          <w:szCs w:val="26"/>
          <w:lang w:eastAsia="ru-RU"/>
        </w:rPr>
        <w:t xml:space="preserve"> </w:t>
      </w:r>
      <w:r w:rsidRPr="00E83C42">
        <w:rPr>
          <w:spacing w:val="-4"/>
          <w:sz w:val="26"/>
          <w:szCs w:val="26"/>
          <w:lang w:eastAsia="ru-RU"/>
        </w:rPr>
        <w:t>та ін. – Дрогобич : Редакційно-видавничий</w:t>
      </w:r>
      <w:r w:rsidRPr="00E83C42">
        <w:rPr>
          <w:sz w:val="26"/>
          <w:szCs w:val="26"/>
          <w:lang w:eastAsia="ru-RU"/>
        </w:rPr>
        <w:t xml:space="preserve"> </w:t>
      </w:r>
      <w:r w:rsidRPr="00E83C42">
        <w:rPr>
          <w:spacing w:val="-4"/>
          <w:sz w:val="26"/>
          <w:szCs w:val="26"/>
          <w:lang w:eastAsia="ru-RU"/>
        </w:rPr>
        <w:t>відділ ДДПУ імені Івана Франка, 2018. – Випуск 43. – 198</w:t>
      </w:r>
      <w:r w:rsidRPr="00E83C42">
        <w:rPr>
          <w:b/>
          <w:spacing w:val="-4"/>
          <w:sz w:val="26"/>
          <w:szCs w:val="26"/>
          <w:lang w:eastAsia="ru-RU"/>
        </w:rPr>
        <w:t xml:space="preserve"> </w:t>
      </w:r>
      <w:r w:rsidRPr="00E83C42">
        <w:rPr>
          <w:spacing w:val="-4"/>
          <w:sz w:val="26"/>
          <w:szCs w:val="26"/>
          <w:lang w:eastAsia="ru-RU"/>
        </w:rPr>
        <w:t>с.</w:t>
      </w:r>
    </w:p>
    <w:p w:rsidR="00331BEF" w:rsidRPr="00E83C42" w:rsidRDefault="00331BEF" w:rsidP="00D1382C">
      <w:pPr>
        <w:ind w:firstLine="709"/>
        <w:jc w:val="both"/>
        <w:rPr>
          <w:sz w:val="26"/>
          <w:szCs w:val="26"/>
          <w:lang w:val="en-US"/>
        </w:rPr>
      </w:pPr>
    </w:p>
    <w:p w:rsidR="00331BEF" w:rsidRPr="00E83C42" w:rsidRDefault="00331BEF" w:rsidP="00D1382C">
      <w:pPr>
        <w:ind w:firstLine="709"/>
        <w:jc w:val="both"/>
        <w:rPr>
          <w:sz w:val="26"/>
          <w:szCs w:val="26"/>
          <w:lang w:eastAsia="ru-RU"/>
        </w:rPr>
      </w:pPr>
      <w:r w:rsidRPr="00E83C42">
        <w:rPr>
          <w:b/>
          <w:sz w:val="26"/>
          <w:szCs w:val="26"/>
          <w:lang w:eastAsia="ru-RU"/>
        </w:rPr>
        <w:t>Людинознавчі студії </w:t>
      </w:r>
      <w:r w:rsidRPr="00E83C42">
        <w:rPr>
          <w:sz w:val="26"/>
          <w:szCs w:val="26"/>
          <w:lang w:eastAsia="ru-RU"/>
        </w:rPr>
        <w:t xml:space="preserve">: збірник наукових праць Дрогобицького державного </w:t>
      </w:r>
      <w:r w:rsidRPr="00E83C42">
        <w:rPr>
          <w:spacing w:val="-2"/>
          <w:sz w:val="26"/>
          <w:szCs w:val="26"/>
          <w:lang w:eastAsia="ru-RU"/>
        </w:rPr>
        <w:t>педагогічного університету імені Івана Франка. Серія «Педагогіка» / ред. кол. М. Чепіль</w:t>
      </w:r>
      <w:r w:rsidRPr="00E83C42">
        <w:rPr>
          <w:sz w:val="26"/>
          <w:szCs w:val="26"/>
          <w:lang w:eastAsia="ru-RU"/>
        </w:rPr>
        <w:t xml:space="preserve"> </w:t>
      </w:r>
      <w:r w:rsidRPr="00E83C42">
        <w:rPr>
          <w:b/>
          <w:sz w:val="26"/>
          <w:szCs w:val="26"/>
          <w:lang w:eastAsia="ru-RU"/>
        </w:rPr>
        <w:t xml:space="preserve">(головний редактор) </w:t>
      </w:r>
      <w:r w:rsidRPr="00E83C42">
        <w:rPr>
          <w:sz w:val="26"/>
          <w:szCs w:val="26"/>
          <w:lang w:eastAsia="ru-RU"/>
        </w:rPr>
        <w:t xml:space="preserve">та ін. </w:t>
      </w:r>
      <w:r w:rsidRPr="00E83C42">
        <w:rPr>
          <w:sz w:val="26"/>
          <w:szCs w:val="26"/>
          <w:lang w:val="en-US" w:eastAsia="ru-RU"/>
        </w:rPr>
        <w:t xml:space="preserve">– </w:t>
      </w:r>
      <w:r w:rsidRPr="00E83C42">
        <w:rPr>
          <w:sz w:val="26"/>
          <w:szCs w:val="26"/>
          <w:lang w:eastAsia="ru-RU"/>
        </w:rPr>
        <w:t xml:space="preserve">Дрогобич : Редакційно-видавничий відділ ДДПУ імені Івана Франка. – </w:t>
      </w:r>
      <w:r w:rsidRPr="00E83C42">
        <w:rPr>
          <w:b/>
          <w:sz w:val="26"/>
          <w:szCs w:val="26"/>
          <w:lang w:eastAsia="ru-RU"/>
        </w:rPr>
        <w:t>Випуск 8/40 (2019)</w:t>
      </w:r>
      <w:r w:rsidRPr="00E83C42">
        <w:rPr>
          <w:sz w:val="26"/>
          <w:szCs w:val="26"/>
          <w:lang w:eastAsia="ru-RU"/>
        </w:rPr>
        <w:t xml:space="preserve">. – 242 c. </w:t>
      </w:r>
    </w:p>
    <w:p w:rsidR="00331BEF" w:rsidRPr="00E83C42" w:rsidRDefault="00331BEF" w:rsidP="00D1382C">
      <w:pPr>
        <w:jc w:val="both"/>
        <w:rPr>
          <w:sz w:val="26"/>
          <w:szCs w:val="26"/>
          <w:lang w:val="uk-UA" w:eastAsia="en-US"/>
        </w:rPr>
      </w:pPr>
    </w:p>
    <w:p w:rsidR="00331BEF" w:rsidRPr="00E83C42" w:rsidRDefault="00331BEF" w:rsidP="00D1382C">
      <w:pPr>
        <w:rPr>
          <w:sz w:val="26"/>
          <w:szCs w:val="26"/>
          <w:lang w:val="en-US"/>
        </w:rPr>
      </w:pPr>
    </w:p>
    <w:p w:rsidR="00331BEF" w:rsidRPr="00E83C42" w:rsidRDefault="00331BEF" w:rsidP="00DB299E">
      <w:pPr>
        <w:ind w:firstLine="1260"/>
        <w:jc w:val="both"/>
        <w:rPr>
          <w:sz w:val="26"/>
          <w:szCs w:val="26"/>
          <w:lang w:val="en-US"/>
        </w:rPr>
      </w:pPr>
      <w:r w:rsidRPr="00E83C42">
        <w:rPr>
          <w:b/>
          <w:bCs/>
          <w:sz w:val="26"/>
          <w:szCs w:val="26"/>
          <w:lang w:val="en-US"/>
        </w:rPr>
        <w:t xml:space="preserve">Проблеми гуманітарних наук : </w:t>
      </w:r>
      <w:r w:rsidRPr="00E83C42">
        <w:rPr>
          <w:sz w:val="26"/>
          <w:szCs w:val="26"/>
          <w:lang w:val="en-US"/>
        </w:rPr>
        <w:t>збірник наукових праць Дрогобицького державного педагогічного університету імені Івана Франка. Серія «Психологія» / ред. кол. Надія Скотна</w:t>
      </w:r>
      <w:r w:rsidRPr="00E83C42">
        <w:rPr>
          <w:bCs/>
          <w:sz w:val="26"/>
          <w:szCs w:val="26"/>
          <w:lang w:val="en-US"/>
        </w:rPr>
        <w:t xml:space="preserve"> (головний редактор), Р. </w:t>
      </w:r>
      <w:r w:rsidRPr="00E83C42">
        <w:rPr>
          <w:sz w:val="26"/>
          <w:szCs w:val="26"/>
          <w:lang w:val="en-US"/>
        </w:rPr>
        <w:t>Хавула (редактор серії) та ін. – Дрогобич : Редакційно-видавничий відділ ДДПУ імені Івана Франка, 2018. – Випуск 43. – 198 с.</w:t>
      </w:r>
    </w:p>
    <w:p w:rsidR="00331BEF" w:rsidRPr="00E83C42" w:rsidRDefault="00331BEF" w:rsidP="00DB299E">
      <w:pPr>
        <w:ind w:firstLine="1260"/>
        <w:jc w:val="both"/>
        <w:rPr>
          <w:sz w:val="26"/>
          <w:szCs w:val="26"/>
          <w:lang w:val="uk-UA"/>
        </w:rPr>
      </w:pPr>
    </w:p>
    <w:p w:rsidR="00331BEF" w:rsidRPr="00E83C42" w:rsidRDefault="00331BEF" w:rsidP="00DB299E">
      <w:pPr>
        <w:ind w:firstLine="1260"/>
        <w:jc w:val="both"/>
        <w:rPr>
          <w:sz w:val="26"/>
          <w:szCs w:val="26"/>
        </w:rPr>
      </w:pPr>
      <w:r w:rsidRPr="00E83C42">
        <w:rPr>
          <w:b/>
          <w:sz w:val="26"/>
          <w:szCs w:val="26"/>
        </w:rPr>
        <w:t>Людинознавчі студії </w:t>
      </w:r>
      <w:r w:rsidRPr="00E83C42">
        <w:rPr>
          <w:sz w:val="26"/>
          <w:szCs w:val="26"/>
        </w:rPr>
        <w:t xml:space="preserve">: збірник наукових праць Дрогобицького державного педагогічного університету імені Івана Франка. Серія «Педагогіка» / ред. кол. М. Чепіль </w:t>
      </w:r>
      <w:r w:rsidRPr="00E83C42">
        <w:rPr>
          <w:b/>
          <w:sz w:val="26"/>
          <w:szCs w:val="26"/>
        </w:rPr>
        <w:t xml:space="preserve">(головний редактор) </w:t>
      </w:r>
      <w:r w:rsidRPr="00E83C42">
        <w:rPr>
          <w:sz w:val="26"/>
          <w:szCs w:val="26"/>
        </w:rPr>
        <w:t xml:space="preserve">та ін. – Дрогобич : Редакційно-видавничий відділ ДДПУ імені Івана Франка. – </w:t>
      </w:r>
      <w:r w:rsidRPr="00E83C42">
        <w:rPr>
          <w:b/>
          <w:sz w:val="26"/>
          <w:szCs w:val="26"/>
        </w:rPr>
        <w:t>Випуск 8/40 (2019)</w:t>
      </w:r>
      <w:r w:rsidRPr="00E83C42">
        <w:rPr>
          <w:sz w:val="26"/>
          <w:szCs w:val="26"/>
        </w:rPr>
        <w:t xml:space="preserve">. – 242 c. </w:t>
      </w:r>
    </w:p>
    <w:p w:rsidR="00331BEF" w:rsidRPr="00E83C42" w:rsidRDefault="00331BEF" w:rsidP="00DB299E">
      <w:pPr>
        <w:ind w:firstLine="1260"/>
        <w:jc w:val="both"/>
        <w:rPr>
          <w:sz w:val="26"/>
          <w:szCs w:val="26"/>
        </w:rPr>
      </w:pPr>
    </w:p>
    <w:p w:rsidR="00331BEF" w:rsidRPr="00E83C42" w:rsidRDefault="00331BEF" w:rsidP="00DB299E">
      <w:pPr>
        <w:ind w:firstLine="1260"/>
        <w:jc w:val="both"/>
        <w:rPr>
          <w:sz w:val="26"/>
          <w:szCs w:val="26"/>
        </w:rPr>
      </w:pPr>
      <w:r w:rsidRPr="00E83C42">
        <w:rPr>
          <w:b/>
          <w:sz w:val="26"/>
          <w:szCs w:val="26"/>
        </w:rPr>
        <w:t>Людинознавчі студії </w:t>
      </w:r>
      <w:r w:rsidRPr="00E83C42">
        <w:rPr>
          <w:sz w:val="26"/>
          <w:szCs w:val="26"/>
        </w:rPr>
        <w:t xml:space="preserve">: збірник наукових праць Дрогобицького державного педагогічного університету імені Івана Франка. Серія «Педагогіка» / ред. кол. М. Чепіль </w:t>
      </w:r>
      <w:r w:rsidRPr="00E83C42">
        <w:rPr>
          <w:b/>
          <w:sz w:val="26"/>
          <w:szCs w:val="26"/>
        </w:rPr>
        <w:t xml:space="preserve">(головний редактор) </w:t>
      </w:r>
      <w:r w:rsidRPr="00E83C42">
        <w:rPr>
          <w:sz w:val="26"/>
          <w:szCs w:val="26"/>
        </w:rPr>
        <w:t xml:space="preserve">та ін. Дрогобич : Редакційно-видавничий відділ ДДПУ імені Івана Франка. </w:t>
      </w:r>
      <w:r w:rsidRPr="00E83C42">
        <w:rPr>
          <w:b/>
          <w:sz w:val="26"/>
          <w:szCs w:val="26"/>
        </w:rPr>
        <w:t>Випуск 9/41 (2019)</w:t>
      </w:r>
      <w:r w:rsidRPr="00E83C42">
        <w:rPr>
          <w:sz w:val="26"/>
          <w:szCs w:val="26"/>
        </w:rPr>
        <w:t>. 192 c. DOI: </w:t>
      </w:r>
      <w:hyperlink r:id="rId7" w:history="1">
        <w:r w:rsidRPr="00E83C42">
          <w:rPr>
            <w:rStyle w:val="Hyperlink"/>
            <w:sz w:val="26"/>
            <w:szCs w:val="26"/>
          </w:rPr>
          <w:t>https://doi.org/10.24919/2413-2039.9/41</w:t>
        </w:r>
      </w:hyperlink>
      <w:r w:rsidRPr="00E83C42">
        <w:rPr>
          <w:sz w:val="26"/>
          <w:szCs w:val="26"/>
        </w:rPr>
        <w:t>.</w:t>
      </w:r>
    </w:p>
    <w:p w:rsidR="00331BEF" w:rsidRPr="00E83C42" w:rsidRDefault="00331BEF" w:rsidP="00DB299E">
      <w:pPr>
        <w:ind w:firstLine="1260"/>
        <w:jc w:val="both"/>
        <w:rPr>
          <w:sz w:val="26"/>
          <w:szCs w:val="26"/>
        </w:rPr>
      </w:pPr>
    </w:p>
    <w:p w:rsidR="00331BEF" w:rsidRPr="00E83C42" w:rsidRDefault="00331BEF" w:rsidP="00DB299E">
      <w:pPr>
        <w:ind w:firstLine="1260"/>
        <w:jc w:val="both"/>
        <w:rPr>
          <w:sz w:val="26"/>
          <w:szCs w:val="26"/>
        </w:rPr>
      </w:pPr>
      <w:r w:rsidRPr="00E83C42">
        <w:rPr>
          <w:b/>
          <w:bCs/>
          <w:sz w:val="26"/>
          <w:szCs w:val="26"/>
        </w:rPr>
        <w:t xml:space="preserve">Проблеми гуманітарних наук : </w:t>
      </w:r>
      <w:r w:rsidRPr="00E83C42">
        <w:rPr>
          <w:sz w:val="26"/>
          <w:szCs w:val="26"/>
        </w:rPr>
        <w:t>збірник наукових праць Дрогобицького державного педагогічного університету імені Івана Франка. Серія Історія / ред. кол.</w:t>
      </w:r>
      <w:r w:rsidRPr="00E83C42">
        <w:rPr>
          <w:bCs/>
          <w:sz w:val="26"/>
          <w:szCs w:val="26"/>
        </w:rPr>
        <w:t xml:space="preserve"> Василь Ільницький</w:t>
      </w:r>
      <w:r w:rsidRPr="00E83C42">
        <w:rPr>
          <w:b/>
          <w:sz w:val="26"/>
          <w:szCs w:val="26"/>
        </w:rPr>
        <w:t xml:space="preserve"> </w:t>
      </w:r>
      <w:r w:rsidRPr="00E83C42">
        <w:rPr>
          <w:sz w:val="26"/>
          <w:szCs w:val="26"/>
        </w:rPr>
        <w:t>(головний редактор) та ін.  Дрогобич : Редакційно-видавничий відділ ДДПУ імені Івана Франка.  Випуск 1/43 (2019). 257 с.</w:t>
      </w:r>
      <w:r w:rsidRPr="00E83C42">
        <w:rPr>
          <w:sz w:val="26"/>
          <w:szCs w:val="26"/>
          <w:lang w:val="pl-PL"/>
        </w:rPr>
        <w:t xml:space="preserve"> DOI: </w:t>
      </w:r>
      <w:hyperlink r:id="rId8" w:history="1">
        <w:r w:rsidRPr="00E83C42">
          <w:rPr>
            <w:rStyle w:val="Hyperlink"/>
            <w:sz w:val="26"/>
            <w:szCs w:val="26"/>
          </w:rPr>
          <w:t>https://doi.org/10.24919/2664-3715.1/43</w:t>
        </w:r>
      </w:hyperlink>
      <w:r w:rsidRPr="00E83C42">
        <w:rPr>
          <w:sz w:val="26"/>
          <w:szCs w:val="26"/>
        </w:rPr>
        <w:t>.</w:t>
      </w:r>
    </w:p>
    <w:p w:rsidR="00331BEF" w:rsidRPr="00E83C42" w:rsidRDefault="00331BEF" w:rsidP="00DB299E">
      <w:pPr>
        <w:ind w:firstLine="1260"/>
        <w:jc w:val="both"/>
        <w:rPr>
          <w:sz w:val="26"/>
          <w:szCs w:val="26"/>
        </w:rPr>
      </w:pPr>
    </w:p>
    <w:p w:rsidR="00331BEF" w:rsidRPr="00E83C42" w:rsidRDefault="00331BEF" w:rsidP="00DB299E">
      <w:pPr>
        <w:ind w:firstLine="1260"/>
        <w:jc w:val="both"/>
        <w:rPr>
          <w:sz w:val="26"/>
          <w:szCs w:val="26"/>
        </w:rPr>
      </w:pPr>
      <w:r w:rsidRPr="00E83C42">
        <w:rPr>
          <w:b/>
          <w:bCs/>
          <w:sz w:val="26"/>
          <w:szCs w:val="26"/>
        </w:rPr>
        <w:t xml:space="preserve">Проблеми гуманітарних наук : </w:t>
      </w:r>
      <w:r w:rsidRPr="00E83C42">
        <w:rPr>
          <w:sz w:val="26"/>
          <w:szCs w:val="26"/>
        </w:rPr>
        <w:t>збірник наукових праць Дрогобицького державного педагогічного університету імені Івана Франка. Серія Історія / ред. кол.</w:t>
      </w:r>
      <w:r w:rsidRPr="00E83C42">
        <w:rPr>
          <w:bCs/>
          <w:sz w:val="26"/>
          <w:szCs w:val="26"/>
        </w:rPr>
        <w:t xml:space="preserve"> Василь Ільницький</w:t>
      </w:r>
      <w:r w:rsidRPr="00E83C42">
        <w:rPr>
          <w:b/>
          <w:sz w:val="26"/>
          <w:szCs w:val="26"/>
        </w:rPr>
        <w:t xml:space="preserve"> </w:t>
      </w:r>
      <w:r w:rsidRPr="00E83C42">
        <w:rPr>
          <w:sz w:val="26"/>
          <w:szCs w:val="26"/>
        </w:rPr>
        <w:t>(головний редактор) та ін.  Дрогобич : Редакційно-видавничий відділ ДДПУ імені Івана Франка. Випуск 2/44 (2019). 350 с. DOI: </w:t>
      </w:r>
      <w:hyperlink r:id="rId9" w:history="1">
        <w:r w:rsidRPr="00E83C42">
          <w:rPr>
            <w:rStyle w:val="Hyperlink"/>
            <w:sz w:val="26"/>
            <w:szCs w:val="26"/>
          </w:rPr>
          <w:t>https://doi.org/10.24919/2664-3715.2/44</w:t>
        </w:r>
      </w:hyperlink>
      <w:r w:rsidRPr="00E83C42">
        <w:rPr>
          <w:sz w:val="26"/>
          <w:szCs w:val="26"/>
        </w:rPr>
        <w:t>.</w:t>
      </w:r>
    </w:p>
    <w:p w:rsidR="00331BEF" w:rsidRPr="00E83C42" w:rsidRDefault="00331BEF" w:rsidP="00DB299E">
      <w:pPr>
        <w:ind w:firstLine="1260"/>
        <w:jc w:val="both"/>
        <w:rPr>
          <w:sz w:val="26"/>
          <w:szCs w:val="26"/>
        </w:rPr>
      </w:pPr>
    </w:p>
    <w:p w:rsidR="00331BEF" w:rsidRPr="00E83C42" w:rsidRDefault="00331BEF" w:rsidP="00DB299E">
      <w:pPr>
        <w:ind w:firstLine="1260"/>
        <w:jc w:val="both"/>
        <w:rPr>
          <w:bCs/>
          <w:sz w:val="26"/>
          <w:szCs w:val="26"/>
        </w:rPr>
      </w:pPr>
      <w:r w:rsidRPr="00E83C42">
        <w:rPr>
          <w:b/>
          <w:bCs/>
          <w:sz w:val="26"/>
          <w:szCs w:val="26"/>
        </w:rPr>
        <w:t>Людинознавчі студії :</w:t>
      </w:r>
      <w:r w:rsidRPr="00E83C42">
        <w:rPr>
          <w:bCs/>
          <w:sz w:val="26"/>
          <w:szCs w:val="26"/>
        </w:rPr>
        <w:t xml:space="preserve"> збірник наукових праць Дрогобицького державного педагогічного університету імені Івана Франка. Серія «Філософія» / ред. кол. Н.</w:t>
      </w:r>
      <w:r w:rsidRPr="00E83C42">
        <w:rPr>
          <w:bCs/>
          <w:sz w:val="26"/>
          <w:szCs w:val="26"/>
          <w:lang w:val="pl-PL"/>
        </w:rPr>
        <w:t> </w:t>
      </w:r>
      <w:r w:rsidRPr="00E83C42">
        <w:rPr>
          <w:bCs/>
          <w:sz w:val="26"/>
          <w:szCs w:val="26"/>
        </w:rPr>
        <w:t>Скотна (головний редактор) та ін. Дрогобич : Редакційно-видавничий відділ ДДПУ імені Івана Франка, 201</w:t>
      </w:r>
      <w:r w:rsidRPr="00E83C42">
        <w:rPr>
          <w:bCs/>
          <w:sz w:val="26"/>
          <w:szCs w:val="26"/>
          <w:lang w:val="pl-PL"/>
        </w:rPr>
        <w:t>9</w:t>
      </w:r>
      <w:r w:rsidRPr="00E83C42">
        <w:rPr>
          <w:bCs/>
          <w:sz w:val="26"/>
          <w:szCs w:val="26"/>
        </w:rPr>
        <w:t>. Випуск 3</w:t>
      </w:r>
      <w:r w:rsidRPr="00E83C42">
        <w:rPr>
          <w:bCs/>
          <w:sz w:val="26"/>
          <w:szCs w:val="26"/>
          <w:lang w:val="pl-PL"/>
        </w:rPr>
        <w:t>8</w:t>
      </w:r>
      <w:r w:rsidRPr="00E83C42">
        <w:rPr>
          <w:bCs/>
          <w:sz w:val="26"/>
          <w:szCs w:val="26"/>
        </w:rPr>
        <w:t>. 126 c.</w:t>
      </w:r>
      <w:r w:rsidRPr="00E83C42">
        <w:rPr>
          <w:bCs/>
          <w:sz w:val="26"/>
          <w:szCs w:val="26"/>
          <w:lang w:val="pl-PL"/>
        </w:rPr>
        <w:t xml:space="preserve"> </w:t>
      </w:r>
      <w:r w:rsidRPr="00E83C42">
        <w:rPr>
          <w:bCs/>
          <w:sz w:val="26"/>
          <w:szCs w:val="26"/>
        </w:rPr>
        <w:t>DOI: </w:t>
      </w:r>
      <w:hyperlink r:id="rId10" w:history="1">
        <w:r w:rsidRPr="00E83C42">
          <w:rPr>
            <w:rStyle w:val="Hyperlink"/>
            <w:bCs/>
            <w:sz w:val="26"/>
            <w:szCs w:val="26"/>
          </w:rPr>
          <w:t>https://doi.org/10.24919/2522-4719.38.2019</w:t>
        </w:r>
      </w:hyperlink>
      <w:r w:rsidRPr="00E83C42">
        <w:rPr>
          <w:bCs/>
          <w:sz w:val="26"/>
          <w:szCs w:val="26"/>
        </w:rPr>
        <w:t>.</w:t>
      </w:r>
    </w:p>
    <w:p w:rsidR="00331BEF" w:rsidRPr="00E83C42" w:rsidRDefault="00331BEF" w:rsidP="00DB299E">
      <w:pPr>
        <w:ind w:firstLine="1260"/>
        <w:jc w:val="both"/>
        <w:rPr>
          <w:sz w:val="26"/>
          <w:szCs w:val="26"/>
        </w:rPr>
      </w:pPr>
    </w:p>
    <w:p w:rsidR="00331BEF" w:rsidRPr="00E83C42" w:rsidRDefault="00331BEF" w:rsidP="00DB299E">
      <w:pPr>
        <w:ind w:firstLine="1260"/>
        <w:jc w:val="both"/>
        <w:rPr>
          <w:bCs/>
          <w:sz w:val="26"/>
          <w:szCs w:val="26"/>
        </w:rPr>
      </w:pPr>
      <w:r w:rsidRPr="00E83C42">
        <w:rPr>
          <w:b/>
          <w:bCs/>
          <w:sz w:val="26"/>
          <w:szCs w:val="26"/>
        </w:rPr>
        <w:t>Проблеми гуманітарних наук :</w:t>
      </w:r>
      <w:r w:rsidRPr="00E83C42">
        <w:rPr>
          <w:bCs/>
          <w:sz w:val="26"/>
          <w:szCs w:val="26"/>
        </w:rPr>
        <w:t xml:space="preserve"> збірник наукових праць Дрогобицького державного педагогічного університету імені Івана Франка. Серія «Філософія» / ред. кол. Н. Скотна (головнии</w:t>
      </w:r>
      <w:r w:rsidRPr="00E83C42">
        <w:rPr>
          <w:rFonts w:ascii="Tahoma" w:hAnsi="Tahoma"/>
          <w:bCs/>
          <w:sz w:val="26"/>
          <w:szCs w:val="26"/>
        </w:rPr>
        <w:t>̆</w:t>
      </w:r>
      <w:r w:rsidRPr="00E83C42">
        <w:rPr>
          <w:bCs/>
          <w:sz w:val="26"/>
          <w:szCs w:val="26"/>
        </w:rPr>
        <w:t xml:space="preserve"> редактор) та ін. – Дрогобич : Редакційно-видавничий відділ ДДПУ імені Івана Франка, 2019. – Вип. 41. – 156 с.</w:t>
      </w:r>
    </w:p>
    <w:p w:rsidR="00331BEF" w:rsidRPr="00E83C42" w:rsidRDefault="00331BEF" w:rsidP="00DB299E">
      <w:pPr>
        <w:ind w:firstLine="1260"/>
        <w:jc w:val="both"/>
        <w:rPr>
          <w:sz w:val="26"/>
          <w:szCs w:val="26"/>
        </w:rPr>
      </w:pPr>
    </w:p>
    <w:tbl>
      <w:tblPr>
        <w:tblW w:w="0" w:type="auto"/>
        <w:tblLook w:val="00A0"/>
      </w:tblPr>
      <w:tblGrid>
        <w:gridCol w:w="1476"/>
        <w:gridCol w:w="8379"/>
      </w:tblGrid>
      <w:tr w:rsidR="00331BEF" w:rsidRPr="00E83C42" w:rsidTr="007D3C4A">
        <w:tc>
          <w:tcPr>
            <w:tcW w:w="675" w:type="dxa"/>
          </w:tcPr>
          <w:p w:rsidR="00331BEF" w:rsidRPr="00E83C42" w:rsidRDefault="00331BEF" w:rsidP="00DB299E">
            <w:pPr>
              <w:widowControl w:val="0"/>
              <w:tabs>
                <w:tab w:val="left" w:pos="9354"/>
                <w:tab w:val="left" w:pos="9639"/>
              </w:tabs>
              <w:ind w:firstLine="1260"/>
              <w:jc w:val="both"/>
              <w:rPr>
                <w:kern w:val="1"/>
                <w:sz w:val="26"/>
                <w:szCs w:val="26"/>
                <w:lang w:eastAsia="uk-UA"/>
              </w:rPr>
            </w:pPr>
          </w:p>
          <w:p w:rsidR="00331BEF" w:rsidRPr="00E83C42" w:rsidRDefault="00331BEF" w:rsidP="00DB299E">
            <w:pPr>
              <w:widowControl w:val="0"/>
              <w:tabs>
                <w:tab w:val="left" w:pos="9354"/>
                <w:tab w:val="left" w:pos="9639"/>
              </w:tabs>
              <w:ind w:right="-108" w:firstLine="1260"/>
              <w:jc w:val="both"/>
              <w:rPr>
                <w:b/>
                <w:bCs/>
                <w:kern w:val="1"/>
                <w:sz w:val="26"/>
                <w:szCs w:val="26"/>
                <w:lang w:eastAsia="uk-UA"/>
              </w:rPr>
            </w:pPr>
            <w:r w:rsidRPr="00E83C42">
              <w:rPr>
                <w:b/>
                <w:bCs/>
                <w:kern w:val="1"/>
                <w:sz w:val="26"/>
                <w:szCs w:val="26"/>
                <w:lang w:eastAsia="uk-UA"/>
              </w:rPr>
              <w:t xml:space="preserve">  Ф 54</w:t>
            </w:r>
          </w:p>
          <w:p w:rsidR="00331BEF" w:rsidRPr="00E83C42" w:rsidRDefault="00331BEF" w:rsidP="00DB299E">
            <w:pPr>
              <w:ind w:firstLine="1260"/>
              <w:rPr>
                <w:sz w:val="26"/>
                <w:szCs w:val="26"/>
                <w:lang w:eastAsia="uk-UA"/>
              </w:rPr>
            </w:pPr>
          </w:p>
        </w:tc>
        <w:tc>
          <w:tcPr>
            <w:tcW w:w="8611" w:type="dxa"/>
          </w:tcPr>
          <w:p w:rsidR="00331BEF" w:rsidRPr="00E83C42" w:rsidRDefault="00331BEF" w:rsidP="00DB299E">
            <w:pPr>
              <w:autoSpaceDE w:val="0"/>
              <w:autoSpaceDN w:val="0"/>
              <w:adjustRightInd w:val="0"/>
              <w:ind w:firstLine="1260"/>
              <w:jc w:val="both"/>
              <w:rPr>
                <w:rFonts w:eastAsia="ArialMT"/>
                <w:sz w:val="26"/>
                <w:szCs w:val="26"/>
                <w:lang w:eastAsia="uk-UA"/>
              </w:rPr>
            </w:pPr>
            <w:r w:rsidRPr="00E83C42">
              <w:rPr>
                <w:b/>
                <w:bCs/>
                <w:sz w:val="26"/>
                <w:szCs w:val="26"/>
                <w:lang w:eastAsia="uk-UA"/>
              </w:rPr>
              <w:t xml:space="preserve">Філологічні студії : збірник наукових праць студентів і аспірантів кафедри світової літератури та славістики </w:t>
            </w:r>
            <w:r w:rsidRPr="00E83C42">
              <w:rPr>
                <w:rFonts w:eastAsia="ArialMT"/>
                <w:sz w:val="26"/>
                <w:szCs w:val="26"/>
                <w:lang w:eastAsia="uk-UA"/>
              </w:rPr>
              <w:t>/ За ред. Л. Кравченко. – Вип. 3. – Дрогобич, 2019. – 222 с.</w:t>
            </w:r>
          </w:p>
          <w:p w:rsidR="00331BEF" w:rsidRPr="00E83C42" w:rsidRDefault="00331BEF" w:rsidP="00DB299E">
            <w:pPr>
              <w:widowControl w:val="0"/>
              <w:tabs>
                <w:tab w:val="left" w:pos="9354"/>
                <w:tab w:val="left" w:pos="9639"/>
              </w:tabs>
              <w:ind w:firstLine="1260"/>
              <w:jc w:val="both"/>
              <w:rPr>
                <w:kern w:val="1"/>
                <w:sz w:val="26"/>
                <w:szCs w:val="26"/>
                <w:lang w:eastAsia="uk-UA"/>
              </w:rPr>
            </w:pPr>
          </w:p>
        </w:tc>
      </w:tr>
    </w:tbl>
    <w:p w:rsidR="00331BEF" w:rsidRPr="00E83C42" w:rsidRDefault="00331BEF" w:rsidP="00DB299E">
      <w:pPr>
        <w:widowControl w:val="0"/>
        <w:tabs>
          <w:tab w:val="left" w:pos="9354"/>
          <w:tab w:val="left" w:pos="9639"/>
        </w:tabs>
        <w:ind w:firstLine="1260"/>
        <w:jc w:val="both"/>
        <w:rPr>
          <w:kern w:val="1"/>
          <w:sz w:val="26"/>
          <w:szCs w:val="26"/>
          <w:lang w:eastAsia="uk-UA"/>
        </w:rPr>
      </w:pPr>
    </w:p>
    <w:p w:rsidR="00331BEF" w:rsidRPr="00E83C42" w:rsidRDefault="00331BEF" w:rsidP="00DB299E">
      <w:pPr>
        <w:autoSpaceDE w:val="0"/>
        <w:autoSpaceDN w:val="0"/>
        <w:adjustRightInd w:val="0"/>
        <w:ind w:firstLine="1260"/>
        <w:jc w:val="both"/>
        <w:rPr>
          <w:iCs/>
          <w:sz w:val="26"/>
          <w:szCs w:val="26"/>
          <w:lang w:eastAsia="uk-UA"/>
        </w:rPr>
      </w:pPr>
      <w:r w:rsidRPr="00E83C42">
        <w:rPr>
          <w:iCs/>
          <w:sz w:val="26"/>
          <w:szCs w:val="26"/>
          <w:lang w:eastAsia="uk-UA"/>
        </w:rPr>
        <w:t>Матеріали надруковані в авторській редакції. За достовірність фактів, цитат,власних назв, посилань на джерела та інших відомостей відповідають автори публікацій.</w:t>
      </w:r>
    </w:p>
    <w:p w:rsidR="00331BEF" w:rsidRPr="00E83C42" w:rsidRDefault="00331BEF" w:rsidP="00DB299E">
      <w:pPr>
        <w:ind w:firstLine="1260"/>
        <w:jc w:val="both"/>
        <w:rPr>
          <w:sz w:val="26"/>
          <w:szCs w:val="26"/>
          <w:lang w:val="en-US"/>
        </w:rPr>
      </w:pPr>
    </w:p>
    <w:p w:rsidR="00331BEF" w:rsidRPr="00E83C42" w:rsidRDefault="00331BEF" w:rsidP="00DB299E">
      <w:pPr>
        <w:ind w:firstLine="1260"/>
        <w:jc w:val="both"/>
        <w:rPr>
          <w:sz w:val="26"/>
          <w:szCs w:val="26"/>
          <w:lang w:val="en-US"/>
        </w:rPr>
      </w:pPr>
    </w:p>
    <w:p w:rsidR="00331BEF" w:rsidRPr="00E83C42" w:rsidRDefault="00331BEF" w:rsidP="00DB299E">
      <w:pPr>
        <w:ind w:firstLine="1260"/>
        <w:jc w:val="both"/>
        <w:rPr>
          <w:sz w:val="26"/>
          <w:szCs w:val="26"/>
          <w:lang w:val="en-US"/>
        </w:rPr>
      </w:pPr>
    </w:p>
    <w:p w:rsidR="00331BEF" w:rsidRPr="00E83C42" w:rsidRDefault="00331BEF" w:rsidP="00DB299E">
      <w:pPr>
        <w:shd w:val="clear" w:color="auto" w:fill="FFFFFF"/>
        <w:autoSpaceDE w:val="0"/>
        <w:autoSpaceDN w:val="0"/>
        <w:adjustRightInd w:val="0"/>
        <w:ind w:firstLine="1260"/>
        <w:jc w:val="both"/>
        <w:rPr>
          <w:sz w:val="26"/>
          <w:szCs w:val="26"/>
          <w:lang w:eastAsia="ru-RU"/>
        </w:rPr>
      </w:pPr>
    </w:p>
    <w:tbl>
      <w:tblPr>
        <w:tblW w:w="0" w:type="auto"/>
        <w:tblLook w:val="00A0"/>
      </w:tblPr>
      <w:tblGrid>
        <w:gridCol w:w="1476"/>
        <w:gridCol w:w="8379"/>
      </w:tblGrid>
      <w:tr w:rsidR="00331BEF" w:rsidRPr="00E83C42" w:rsidTr="007D3C4A">
        <w:trPr>
          <w:trHeight w:val="1473"/>
        </w:trPr>
        <w:tc>
          <w:tcPr>
            <w:tcW w:w="817" w:type="dxa"/>
          </w:tcPr>
          <w:p w:rsidR="00331BEF" w:rsidRPr="00E83C42" w:rsidRDefault="00331BEF" w:rsidP="00DB299E">
            <w:pPr>
              <w:tabs>
                <w:tab w:val="left" w:pos="8175"/>
              </w:tabs>
              <w:ind w:firstLine="1260"/>
              <w:rPr>
                <w:b/>
                <w:sz w:val="26"/>
                <w:szCs w:val="26"/>
                <w:lang w:eastAsia="uk-UA"/>
              </w:rPr>
            </w:pPr>
          </w:p>
          <w:p w:rsidR="00331BEF" w:rsidRPr="00E83C42" w:rsidRDefault="00331BEF" w:rsidP="00DB299E">
            <w:pPr>
              <w:ind w:firstLine="1260"/>
              <w:rPr>
                <w:sz w:val="26"/>
                <w:szCs w:val="26"/>
                <w:lang w:eastAsia="uk-UA"/>
              </w:rPr>
            </w:pPr>
          </w:p>
          <w:p w:rsidR="00331BEF" w:rsidRPr="00E83C42" w:rsidRDefault="00331BEF" w:rsidP="00B42FE9">
            <w:pPr>
              <w:shd w:val="clear" w:color="auto" w:fill="FFFFFF"/>
              <w:rPr>
                <w:b/>
                <w:color w:val="000000"/>
                <w:sz w:val="26"/>
                <w:szCs w:val="26"/>
                <w:lang w:eastAsia="uk-UA"/>
              </w:rPr>
            </w:pPr>
            <w:r w:rsidRPr="00E83C42">
              <w:rPr>
                <w:b/>
                <w:color w:val="000000"/>
                <w:sz w:val="26"/>
                <w:szCs w:val="26"/>
                <w:lang w:eastAsia="uk-UA"/>
              </w:rPr>
              <w:t>Л 97</w:t>
            </w:r>
          </w:p>
          <w:p w:rsidR="00331BEF" w:rsidRPr="00E83C42" w:rsidRDefault="00331BEF" w:rsidP="00DB299E">
            <w:pPr>
              <w:ind w:firstLine="1260"/>
              <w:rPr>
                <w:sz w:val="26"/>
                <w:szCs w:val="26"/>
                <w:lang w:eastAsia="uk-UA"/>
              </w:rPr>
            </w:pPr>
          </w:p>
        </w:tc>
        <w:tc>
          <w:tcPr>
            <w:tcW w:w="8469" w:type="dxa"/>
          </w:tcPr>
          <w:p w:rsidR="00331BEF" w:rsidRPr="00E83C42" w:rsidRDefault="00331BEF" w:rsidP="00DB299E">
            <w:pPr>
              <w:tabs>
                <w:tab w:val="left" w:pos="8175"/>
              </w:tabs>
              <w:ind w:firstLine="1260"/>
              <w:rPr>
                <w:b/>
                <w:sz w:val="26"/>
                <w:szCs w:val="26"/>
                <w:lang w:eastAsia="uk-UA"/>
              </w:rPr>
            </w:pPr>
            <w:r w:rsidRPr="00E83C42">
              <w:rPr>
                <w:b/>
                <w:sz w:val="26"/>
                <w:szCs w:val="26"/>
                <w:lang w:eastAsia="uk-UA"/>
              </w:rPr>
              <w:t>Лялюк  Галина</w:t>
            </w:r>
          </w:p>
          <w:p w:rsidR="00331BEF" w:rsidRPr="00E83C42" w:rsidRDefault="00331BEF" w:rsidP="00DB299E">
            <w:pPr>
              <w:tabs>
                <w:tab w:val="left" w:pos="8175"/>
              </w:tabs>
              <w:ind w:firstLine="1260"/>
              <w:jc w:val="both"/>
              <w:rPr>
                <w:sz w:val="26"/>
                <w:szCs w:val="26"/>
                <w:lang w:eastAsia="uk-UA"/>
              </w:rPr>
            </w:pPr>
            <w:r w:rsidRPr="00E83C42">
              <w:rPr>
                <w:sz w:val="26"/>
                <w:szCs w:val="26"/>
                <w:lang w:eastAsia="uk-UA"/>
              </w:rPr>
              <w:t>Психолого-педагогічні особливості соціалізації підлітків в умовах родинної депривації  : монографія / Галина Лялюк. – Львів : Львівський державний університет внутрішніх справ, 2019. – 260  с.</w:t>
            </w:r>
          </w:p>
          <w:p w:rsidR="00331BEF" w:rsidRPr="00E83C42" w:rsidRDefault="00331BEF" w:rsidP="00DB299E">
            <w:pPr>
              <w:tabs>
                <w:tab w:val="left" w:pos="8175"/>
              </w:tabs>
              <w:ind w:firstLine="1260"/>
              <w:jc w:val="both"/>
              <w:rPr>
                <w:sz w:val="26"/>
                <w:szCs w:val="26"/>
                <w:lang w:eastAsia="uk-UA"/>
              </w:rPr>
            </w:pPr>
          </w:p>
          <w:p w:rsidR="00331BEF" w:rsidRPr="00E83C42" w:rsidRDefault="00331BEF" w:rsidP="00B42FE9">
            <w:pPr>
              <w:tabs>
                <w:tab w:val="left" w:pos="8175"/>
              </w:tabs>
              <w:ind w:firstLine="1260"/>
              <w:jc w:val="both"/>
              <w:rPr>
                <w:b/>
                <w:sz w:val="26"/>
                <w:szCs w:val="26"/>
                <w:lang w:eastAsia="uk-UA"/>
              </w:rPr>
            </w:pPr>
          </w:p>
        </w:tc>
      </w:tr>
    </w:tbl>
    <w:p w:rsidR="00331BEF" w:rsidRPr="00E83C42" w:rsidRDefault="00331BEF" w:rsidP="00DB299E">
      <w:pPr>
        <w:ind w:firstLine="1260"/>
        <w:jc w:val="both"/>
        <w:rPr>
          <w:sz w:val="26"/>
          <w:szCs w:val="26"/>
          <w:lang w:eastAsia="uk-UA"/>
        </w:rPr>
      </w:pPr>
      <w:r w:rsidRPr="00E83C42">
        <w:rPr>
          <w:sz w:val="26"/>
          <w:szCs w:val="26"/>
          <w:lang w:eastAsia="uk-UA"/>
        </w:rPr>
        <w:t>У монографії  висвітлено результати  наукового дослідження психолого-педагогічних особливостей соціалізації підлітків в умовах родинної депривації, проаналізовано теоретичні підходи до актуальних уявлень про зміст, механізми та чинники соціалізації підлітків в умовах родинної депривації. За результатами емпіричного дослідження визначено психологічні особливості соціалізації підлітків в умовах  родинної депривації. Встановлено відмінності у структурі  соціалізації підлітків-вихованців дитячих будинків та підлітків з родин. Обґрунтовано засоби оптимізації особистісного зростання вихованців дитячих будинків та шляхи їх успішного процесу соціалізації. Розроблена та впроваджена «Програма роботи практичного психолога з  оптимізації  особистісного зростання підлітків-вихованців дитячих будинків» дає підставу рекомендувати її для підготовки майбутніх педагогів, психологів та для підвищення кваліфікації педагогічних кадрів дитячих будинків та інтернатів.</w:t>
      </w:r>
    </w:p>
    <w:p w:rsidR="00331BEF" w:rsidRPr="00E83C42" w:rsidRDefault="00331BEF" w:rsidP="00DB299E">
      <w:pPr>
        <w:ind w:firstLine="1260"/>
        <w:jc w:val="both"/>
        <w:rPr>
          <w:sz w:val="26"/>
          <w:szCs w:val="26"/>
          <w:lang w:eastAsia="uk-UA"/>
        </w:rPr>
      </w:pPr>
      <w:r w:rsidRPr="00E83C42">
        <w:rPr>
          <w:sz w:val="26"/>
          <w:szCs w:val="26"/>
          <w:lang w:eastAsia="uk-UA"/>
        </w:rPr>
        <w:t>Для дослідників у галузі педагогіки, психології, соціальної педагогіки, студентів, аспірантів і докторантів закладів педагогічної освіти, усіх, хто цікавиться  проблемами соціалізації  дітей та підлітків.</w:t>
      </w:r>
    </w:p>
    <w:p w:rsidR="00331BEF" w:rsidRPr="00E83C42" w:rsidRDefault="00331BEF" w:rsidP="00DB299E">
      <w:pPr>
        <w:ind w:firstLine="1260"/>
        <w:rPr>
          <w:sz w:val="26"/>
          <w:szCs w:val="26"/>
        </w:rPr>
      </w:pPr>
    </w:p>
    <w:tbl>
      <w:tblPr>
        <w:tblW w:w="0" w:type="auto"/>
        <w:tblLook w:val="00A0"/>
      </w:tblPr>
      <w:tblGrid>
        <w:gridCol w:w="1975"/>
        <w:gridCol w:w="7880"/>
      </w:tblGrid>
      <w:tr w:rsidR="00331BEF" w:rsidRPr="00E83C42" w:rsidTr="007D3C4A">
        <w:trPr>
          <w:trHeight w:val="1384"/>
        </w:trPr>
        <w:tc>
          <w:tcPr>
            <w:tcW w:w="959" w:type="dxa"/>
          </w:tcPr>
          <w:p w:rsidR="00331BEF" w:rsidRPr="00E83C42" w:rsidRDefault="00331BEF" w:rsidP="00DB299E">
            <w:pPr>
              <w:autoSpaceDE w:val="0"/>
              <w:autoSpaceDN w:val="0"/>
              <w:spacing w:line="264" w:lineRule="auto"/>
              <w:ind w:firstLine="1260"/>
              <w:jc w:val="both"/>
              <w:rPr>
                <w:rFonts w:eastAsia="MS Mincho"/>
                <w:sz w:val="26"/>
                <w:szCs w:val="26"/>
                <w:lang w:eastAsia="ru-RU"/>
              </w:rPr>
            </w:pPr>
          </w:p>
          <w:p w:rsidR="00331BEF" w:rsidRPr="00E83C42" w:rsidRDefault="00331BEF" w:rsidP="00DB299E">
            <w:pPr>
              <w:autoSpaceDE w:val="0"/>
              <w:autoSpaceDN w:val="0"/>
              <w:spacing w:line="264" w:lineRule="auto"/>
              <w:ind w:firstLine="1260"/>
              <w:jc w:val="both"/>
              <w:rPr>
                <w:rFonts w:eastAsia="MS Mincho"/>
                <w:sz w:val="26"/>
                <w:szCs w:val="26"/>
                <w:lang w:eastAsia="ru-RU"/>
              </w:rPr>
            </w:pPr>
          </w:p>
          <w:p w:rsidR="00331BEF" w:rsidRPr="00E83C42" w:rsidRDefault="00331BEF" w:rsidP="00DB299E">
            <w:pPr>
              <w:autoSpaceDE w:val="0"/>
              <w:autoSpaceDN w:val="0"/>
              <w:spacing w:line="264" w:lineRule="auto"/>
              <w:ind w:firstLine="1260"/>
              <w:jc w:val="center"/>
              <w:rPr>
                <w:rFonts w:eastAsia="MS Mincho"/>
                <w:sz w:val="26"/>
                <w:szCs w:val="26"/>
                <w:lang w:eastAsia="ru-RU"/>
              </w:rPr>
            </w:pPr>
            <w:r w:rsidRPr="00E83C42">
              <w:rPr>
                <w:b/>
                <w:color w:val="000000"/>
                <w:sz w:val="26"/>
                <w:szCs w:val="26"/>
                <w:lang w:eastAsia="uk-UA"/>
              </w:rPr>
              <w:t>Е 45</w:t>
            </w:r>
          </w:p>
          <w:p w:rsidR="00331BEF" w:rsidRPr="00E83C42" w:rsidRDefault="00331BEF" w:rsidP="00DB299E">
            <w:pPr>
              <w:autoSpaceDE w:val="0"/>
              <w:autoSpaceDN w:val="0"/>
              <w:spacing w:line="264" w:lineRule="auto"/>
              <w:ind w:firstLine="1260"/>
              <w:jc w:val="both"/>
              <w:rPr>
                <w:rFonts w:eastAsia="MS Mincho"/>
                <w:sz w:val="26"/>
                <w:szCs w:val="26"/>
                <w:lang w:eastAsia="ru-RU"/>
              </w:rPr>
            </w:pPr>
          </w:p>
          <w:p w:rsidR="00331BEF" w:rsidRPr="00E83C42" w:rsidRDefault="00331BEF" w:rsidP="00DB299E">
            <w:pPr>
              <w:autoSpaceDE w:val="0"/>
              <w:autoSpaceDN w:val="0"/>
              <w:spacing w:line="264" w:lineRule="auto"/>
              <w:ind w:firstLine="1260"/>
              <w:jc w:val="both"/>
              <w:rPr>
                <w:rFonts w:eastAsia="MS Mincho"/>
                <w:sz w:val="26"/>
                <w:szCs w:val="26"/>
                <w:lang w:eastAsia="ru-RU"/>
              </w:rPr>
            </w:pPr>
          </w:p>
        </w:tc>
        <w:tc>
          <w:tcPr>
            <w:tcW w:w="8327" w:type="dxa"/>
          </w:tcPr>
          <w:p w:rsidR="00331BEF" w:rsidRPr="00E83C42" w:rsidRDefault="00331BEF" w:rsidP="00DB299E">
            <w:pPr>
              <w:spacing w:line="264" w:lineRule="auto"/>
              <w:ind w:firstLine="1260"/>
              <w:jc w:val="both"/>
              <w:rPr>
                <w:spacing w:val="-12"/>
                <w:sz w:val="26"/>
                <w:szCs w:val="26"/>
                <w:lang w:eastAsia="ru-RU"/>
              </w:rPr>
            </w:pPr>
            <w:r w:rsidRPr="00E83C42">
              <w:rPr>
                <w:b/>
                <w:spacing w:val="-12"/>
                <w:sz w:val="26"/>
                <w:szCs w:val="26"/>
                <w:lang w:eastAsia="ru-RU"/>
              </w:rPr>
              <w:t>ЕКОЛОГО-ВАЛЕОЛОГІЧНА КУЛЬТУРА – ВИБІР XXI СТОЛІТТЯ // </w:t>
            </w:r>
            <w:r w:rsidRPr="00E83C42">
              <w:rPr>
                <w:spacing w:val="-12"/>
                <w:sz w:val="26"/>
                <w:szCs w:val="26"/>
                <w:lang w:eastAsia="ru-RU"/>
              </w:rPr>
              <w:t xml:space="preserve">Матеріали XІІ Всеукраїнської учнівської науково-практичної конференції / Упоряд. Л.З. Слободян, М.Р. Досвядчинська  </w:t>
            </w:r>
            <w:r w:rsidRPr="00E83C42">
              <w:rPr>
                <w:rFonts w:eastAsia="Arial Unicode MS" w:hAnsi="Arial Unicode MS" w:hint="eastAsia"/>
                <w:spacing w:val="-12"/>
                <w:sz w:val="26"/>
                <w:szCs w:val="26"/>
                <w:lang w:eastAsia="ru-RU"/>
              </w:rPr>
              <w:t>‒</w:t>
            </w:r>
            <w:r w:rsidRPr="00E83C42">
              <w:rPr>
                <w:spacing w:val="-12"/>
                <w:sz w:val="26"/>
                <w:szCs w:val="26"/>
                <w:lang w:eastAsia="ru-RU"/>
              </w:rPr>
              <w:t xml:space="preserve"> Дрогобич : Редакційно-видавничий відділ, 2019. </w:t>
            </w:r>
            <w:r w:rsidRPr="00E83C42">
              <w:rPr>
                <w:rFonts w:eastAsia="Arial Unicode MS" w:hAnsi="Arial Unicode MS" w:hint="eastAsia"/>
                <w:spacing w:val="-12"/>
                <w:sz w:val="26"/>
                <w:szCs w:val="26"/>
                <w:lang w:eastAsia="ru-RU"/>
              </w:rPr>
              <w:t>‒</w:t>
            </w:r>
            <w:r w:rsidRPr="00E83C42">
              <w:rPr>
                <w:spacing w:val="-12"/>
                <w:sz w:val="26"/>
                <w:szCs w:val="26"/>
                <w:lang w:eastAsia="ru-RU"/>
              </w:rPr>
              <w:t xml:space="preserve"> 84 с.</w:t>
            </w:r>
          </w:p>
          <w:p w:rsidR="00331BEF" w:rsidRPr="00E83C42" w:rsidRDefault="00331BEF" w:rsidP="00DB299E">
            <w:pPr>
              <w:spacing w:line="264" w:lineRule="auto"/>
              <w:ind w:firstLine="1260"/>
              <w:jc w:val="both"/>
              <w:rPr>
                <w:rFonts w:eastAsia="MS Mincho"/>
                <w:sz w:val="26"/>
                <w:szCs w:val="26"/>
                <w:lang w:eastAsia="ru-RU"/>
              </w:rPr>
            </w:pPr>
          </w:p>
        </w:tc>
      </w:tr>
    </w:tbl>
    <w:p w:rsidR="00331BEF" w:rsidRPr="00E83C42" w:rsidRDefault="00331BEF" w:rsidP="00DB299E">
      <w:pPr>
        <w:spacing w:line="264" w:lineRule="auto"/>
        <w:ind w:firstLine="1260"/>
        <w:jc w:val="both"/>
        <w:rPr>
          <w:b/>
          <w:i/>
          <w:sz w:val="26"/>
          <w:szCs w:val="26"/>
          <w:lang w:eastAsia="ru-RU"/>
        </w:rPr>
      </w:pPr>
    </w:p>
    <w:p w:rsidR="00331BEF" w:rsidRPr="00E83C42" w:rsidRDefault="00331BEF" w:rsidP="00DB299E">
      <w:pPr>
        <w:spacing w:line="264" w:lineRule="auto"/>
        <w:ind w:firstLine="1260"/>
        <w:jc w:val="both"/>
        <w:rPr>
          <w:sz w:val="26"/>
          <w:szCs w:val="26"/>
          <w:lang w:eastAsia="ru-RU"/>
        </w:rPr>
      </w:pPr>
      <w:r w:rsidRPr="00E83C42">
        <w:rPr>
          <w:b/>
          <w:i/>
          <w:sz w:val="26"/>
          <w:szCs w:val="26"/>
          <w:lang w:eastAsia="ru-RU"/>
        </w:rPr>
        <w:tab/>
      </w:r>
      <w:r w:rsidRPr="00E83C42">
        <w:rPr>
          <w:sz w:val="26"/>
          <w:szCs w:val="26"/>
          <w:lang w:eastAsia="ru-RU"/>
        </w:rPr>
        <w:t>У збірнику вміщені учнівські роботи, представлені на XІ та XІІ Всеукраїнських учнівських науково-практичних конференціях, тематика яких охоплює як теоретичні, так і практичні аспекти сучасних проблем валеології, екології та біології.</w:t>
      </w:r>
    </w:p>
    <w:p w:rsidR="00331BEF" w:rsidRPr="00E83C42" w:rsidRDefault="00331BEF" w:rsidP="00DB299E">
      <w:pPr>
        <w:ind w:firstLine="1260"/>
        <w:jc w:val="both"/>
        <w:rPr>
          <w:sz w:val="26"/>
          <w:szCs w:val="26"/>
          <w:lang w:val="en-US"/>
        </w:rPr>
      </w:pPr>
    </w:p>
    <w:p w:rsidR="00331BEF" w:rsidRPr="00E83C42" w:rsidRDefault="00331BEF" w:rsidP="00DB299E">
      <w:pPr>
        <w:ind w:firstLine="1260"/>
        <w:jc w:val="both"/>
        <w:rPr>
          <w:sz w:val="26"/>
          <w:szCs w:val="26"/>
          <w:lang w:val="en-US"/>
        </w:rPr>
      </w:pPr>
    </w:p>
    <w:tbl>
      <w:tblPr>
        <w:tblW w:w="9497" w:type="dxa"/>
        <w:tblInd w:w="250" w:type="dxa"/>
        <w:tblLayout w:type="fixed"/>
        <w:tblLook w:val="00A0"/>
      </w:tblPr>
      <w:tblGrid>
        <w:gridCol w:w="993"/>
        <w:gridCol w:w="8504"/>
      </w:tblGrid>
      <w:tr w:rsidR="00331BEF" w:rsidRPr="00E83C42" w:rsidTr="007D3C4A">
        <w:tc>
          <w:tcPr>
            <w:tcW w:w="993" w:type="dxa"/>
          </w:tcPr>
          <w:p w:rsidR="00331BEF" w:rsidRPr="00E83C42" w:rsidRDefault="00331BEF" w:rsidP="00DB299E">
            <w:pPr>
              <w:ind w:firstLine="1260"/>
              <w:jc w:val="both"/>
              <w:rPr>
                <w:b/>
                <w:sz w:val="26"/>
                <w:szCs w:val="26"/>
                <w:shd w:val="clear" w:color="auto" w:fill="FBFBFB"/>
                <w:lang w:val="uk-UA"/>
              </w:rPr>
            </w:pPr>
          </w:p>
          <w:p w:rsidR="00331BEF" w:rsidRPr="00E83C42" w:rsidRDefault="00331BEF" w:rsidP="00DB299E">
            <w:pPr>
              <w:ind w:firstLine="1260"/>
              <w:jc w:val="both"/>
              <w:rPr>
                <w:b/>
                <w:sz w:val="26"/>
                <w:szCs w:val="26"/>
                <w:shd w:val="clear" w:color="auto" w:fill="FBFBFB"/>
                <w:lang w:val="uk-UA" w:eastAsia="en-US"/>
              </w:rPr>
            </w:pPr>
          </w:p>
        </w:tc>
        <w:tc>
          <w:tcPr>
            <w:tcW w:w="8504" w:type="dxa"/>
          </w:tcPr>
          <w:p w:rsidR="00331BEF" w:rsidRPr="00E83C42" w:rsidRDefault="00331BEF" w:rsidP="00DB299E">
            <w:pPr>
              <w:ind w:firstLine="1260"/>
              <w:jc w:val="both"/>
              <w:rPr>
                <w:b/>
                <w:bCs/>
                <w:kern w:val="36"/>
                <w:sz w:val="26"/>
                <w:szCs w:val="26"/>
                <w:lang w:val="uk-UA"/>
              </w:rPr>
            </w:pPr>
            <w:r w:rsidRPr="00E83C42">
              <w:rPr>
                <w:b/>
                <w:sz w:val="26"/>
                <w:szCs w:val="26"/>
                <w:lang w:val="uk-UA"/>
              </w:rPr>
              <w:t xml:space="preserve">АКТУАЛЬНІ ПРОБЛЕМИ УДОСКОНАЛЕННЯ ДОШКІЛЬНОЇ ОСВІТИ: </w:t>
            </w:r>
            <w:r w:rsidRPr="00E83C42">
              <w:rPr>
                <w:sz w:val="26"/>
                <w:szCs w:val="26"/>
                <w:lang w:val="uk-UA"/>
              </w:rPr>
              <w:t xml:space="preserve">збірник тез регіональної науково-практичної конференції, 14 травня 2019 року / </w:t>
            </w:r>
            <w:r w:rsidRPr="00E83C42">
              <w:rPr>
                <w:sz w:val="26"/>
                <w:szCs w:val="26"/>
                <w:shd w:val="clear" w:color="auto" w:fill="FFFFFF"/>
                <w:lang w:val="uk-UA"/>
              </w:rPr>
              <w:t>за ред. В.В. Городиської. – Дрогобич: Редакційно-видавничий відділ Дрогобицького державного педагогічного університету імені Івана Франка, 2019. – 174 с.</w:t>
            </w:r>
          </w:p>
          <w:p w:rsidR="00331BEF" w:rsidRPr="00E83C42" w:rsidRDefault="00331BEF" w:rsidP="00DB299E">
            <w:pPr>
              <w:ind w:firstLine="1260"/>
              <w:jc w:val="both"/>
              <w:rPr>
                <w:sz w:val="26"/>
                <w:szCs w:val="26"/>
                <w:shd w:val="clear" w:color="auto" w:fill="FBFBFB"/>
                <w:lang w:val="uk-UA" w:eastAsia="en-US"/>
              </w:rPr>
            </w:pPr>
          </w:p>
        </w:tc>
      </w:tr>
    </w:tbl>
    <w:p w:rsidR="00331BEF" w:rsidRPr="00E83C42" w:rsidRDefault="00331BEF" w:rsidP="00DB299E">
      <w:pPr>
        <w:ind w:firstLine="1260"/>
        <w:jc w:val="both"/>
        <w:rPr>
          <w:sz w:val="26"/>
          <w:szCs w:val="26"/>
          <w:lang w:val="uk-UA"/>
        </w:rPr>
      </w:pPr>
    </w:p>
    <w:p w:rsidR="00331BEF" w:rsidRPr="00E83C42" w:rsidRDefault="00331BEF" w:rsidP="00DB299E">
      <w:pPr>
        <w:pStyle w:val="14"/>
        <w:tabs>
          <w:tab w:val="left" w:pos="2340"/>
        </w:tabs>
        <w:spacing w:after="0" w:line="240" w:lineRule="auto"/>
        <w:ind w:left="0" w:firstLine="1260"/>
        <w:contextualSpacing/>
        <w:jc w:val="both"/>
        <w:rPr>
          <w:rFonts w:ascii="Times New Roman" w:hAnsi="Times New Roman" w:cs="Times New Roman"/>
          <w:sz w:val="26"/>
          <w:szCs w:val="26"/>
          <w:lang w:val="uk-UA"/>
        </w:rPr>
      </w:pPr>
      <w:r w:rsidRPr="00E83C42">
        <w:rPr>
          <w:rFonts w:ascii="Times New Roman" w:hAnsi="Times New Roman" w:cs="Times New Roman"/>
          <w:sz w:val="26"/>
          <w:szCs w:val="26"/>
          <w:lang w:val="uk-UA"/>
        </w:rPr>
        <w:t>У збірнику подано наукові доробки студентів-магістрів, вихователів, викладачів, де висвітлюються теоретико-методичні та практичні аспекти змісту виховання дітей та молоді в історії педагогічної думки,</w:t>
      </w:r>
      <w:r w:rsidRPr="00E83C42">
        <w:rPr>
          <w:rFonts w:ascii="Times New Roman" w:hAnsi="Times New Roman" w:cs="Times New Roman"/>
          <w:b/>
          <w:sz w:val="26"/>
          <w:szCs w:val="26"/>
          <w:lang w:val="uk-UA"/>
        </w:rPr>
        <w:t xml:space="preserve"> </w:t>
      </w:r>
      <w:r w:rsidRPr="00E83C42">
        <w:rPr>
          <w:rFonts w:ascii="Times New Roman" w:hAnsi="Times New Roman" w:cs="Times New Roman"/>
          <w:sz w:val="26"/>
          <w:szCs w:val="26"/>
          <w:lang w:val="uk-UA"/>
        </w:rPr>
        <w:t>проблеми</w:t>
      </w:r>
      <w:r w:rsidRPr="00E83C42">
        <w:rPr>
          <w:rFonts w:ascii="Times New Roman" w:hAnsi="Times New Roman" w:cs="Times New Roman"/>
          <w:b/>
          <w:sz w:val="26"/>
          <w:szCs w:val="26"/>
          <w:lang w:val="uk-UA"/>
        </w:rPr>
        <w:t xml:space="preserve"> </w:t>
      </w:r>
      <w:r w:rsidRPr="00E83C42">
        <w:rPr>
          <w:rFonts w:ascii="Times New Roman" w:hAnsi="Times New Roman" w:cs="Times New Roman"/>
          <w:sz w:val="26"/>
          <w:szCs w:val="26"/>
          <w:lang w:val="uk-UA"/>
        </w:rPr>
        <w:t>формування цінностей особистості у різних типах освітніх закладів, особливості технологічного підходу до організації освітнього процесу. Значну увагу приділено питанням дошкільної освіти, її змісту, формам, методам, специфіці управлінської діяльності.</w:t>
      </w:r>
    </w:p>
    <w:p w:rsidR="00331BEF" w:rsidRPr="00E83C42" w:rsidRDefault="00331BEF" w:rsidP="00DB299E">
      <w:pPr>
        <w:autoSpaceDE w:val="0"/>
        <w:autoSpaceDN w:val="0"/>
        <w:adjustRightInd w:val="0"/>
        <w:ind w:firstLine="1260"/>
        <w:jc w:val="both"/>
        <w:rPr>
          <w:sz w:val="26"/>
          <w:szCs w:val="26"/>
          <w:lang w:val="uk-UA" w:eastAsia="uk-UA"/>
        </w:rPr>
      </w:pPr>
    </w:p>
    <w:tbl>
      <w:tblPr>
        <w:tblW w:w="5000" w:type="pct"/>
        <w:tblLook w:val="01E0"/>
      </w:tblPr>
      <w:tblGrid>
        <w:gridCol w:w="911"/>
        <w:gridCol w:w="8944"/>
      </w:tblGrid>
      <w:tr w:rsidR="00331BEF" w:rsidRPr="00E83C42" w:rsidTr="007D3C4A">
        <w:trPr>
          <w:trHeight w:val="308"/>
        </w:trPr>
        <w:tc>
          <w:tcPr>
            <w:tcW w:w="462" w:type="pct"/>
          </w:tcPr>
          <w:p w:rsidR="00331BEF" w:rsidRPr="00E83C42" w:rsidRDefault="00331BEF" w:rsidP="00DB299E">
            <w:pPr>
              <w:tabs>
                <w:tab w:val="left" w:pos="2340"/>
              </w:tabs>
              <w:spacing w:line="228" w:lineRule="auto"/>
              <w:ind w:right="-1548" w:firstLine="1260"/>
              <w:jc w:val="both"/>
              <w:rPr>
                <w:b/>
                <w:sz w:val="26"/>
                <w:szCs w:val="26"/>
                <w:lang w:val="uk-UA"/>
              </w:rPr>
            </w:pPr>
          </w:p>
          <w:p w:rsidR="00331BEF" w:rsidRPr="00E83C42" w:rsidRDefault="00331BEF" w:rsidP="00DB299E">
            <w:pPr>
              <w:tabs>
                <w:tab w:val="left" w:pos="2340"/>
              </w:tabs>
              <w:spacing w:line="228" w:lineRule="auto"/>
              <w:ind w:right="-1548" w:firstLine="1260"/>
              <w:jc w:val="both"/>
              <w:rPr>
                <w:b/>
                <w:sz w:val="26"/>
                <w:szCs w:val="26"/>
                <w:lang w:val="uk-UA"/>
              </w:rPr>
            </w:pPr>
          </w:p>
          <w:p w:rsidR="00331BEF" w:rsidRPr="00E83C42" w:rsidRDefault="00331BEF" w:rsidP="00DB299E">
            <w:pPr>
              <w:tabs>
                <w:tab w:val="left" w:pos="2340"/>
              </w:tabs>
              <w:spacing w:line="228" w:lineRule="auto"/>
              <w:ind w:right="-1548" w:firstLine="1260"/>
              <w:jc w:val="both"/>
              <w:rPr>
                <w:b/>
                <w:sz w:val="26"/>
                <w:szCs w:val="26"/>
                <w:lang w:val="uk-UA"/>
              </w:rPr>
            </w:pPr>
          </w:p>
        </w:tc>
        <w:tc>
          <w:tcPr>
            <w:tcW w:w="4538" w:type="pct"/>
          </w:tcPr>
          <w:p w:rsidR="00331BEF" w:rsidRPr="00E83C42" w:rsidRDefault="00331BEF" w:rsidP="00DB299E">
            <w:pPr>
              <w:tabs>
                <w:tab w:val="left" w:pos="5104"/>
              </w:tabs>
              <w:spacing w:line="228" w:lineRule="auto"/>
              <w:ind w:firstLine="1260"/>
              <w:jc w:val="both"/>
              <w:rPr>
                <w:sz w:val="26"/>
                <w:szCs w:val="26"/>
                <w:lang w:val="uk-UA"/>
              </w:rPr>
            </w:pPr>
            <w:r w:rsidRPr="00E83C42">
              <w:rPr>
                <w:b/>
                <w:sz w:val="26"/>
                <w:szCs w:val="26"/>
                <w:lang w:val="uk-UA"/>
              </w:rPr>
              <w:t xml:space="preserve">Збірник наукових праць студентів історичного факультету </w:t>
            </w:r>
            <w:r w:rsidRPr="00E83C42">
              <w:rPr>
                <w:sz w:val="26"/>
                <w:szCs w:val="26"/>
                <w:lang w:val="uk-UA"/>
              </w:rPr>
              <w:t>/ За ред. проф. Леоніда Тимошенка, доц. Володимира Галика.</w:t>
            </w:r>
            <w:r w:rsidRPr="00E83C42">
              <w:rPr>
                <w:b/>
                <w:sz w:val="26"/>
                <w:szCs w:val="26"/>
                <w:lang w:val="uk-UA"/>
              </w:rPr>
              <w:t xml:space="preserve"> – </w:t>
            </w:r>
            <w:r w:rsidRPr="00E83C42">
              <w:rPr>
                <w:sz w:val="26"/>
                <w:szCs w:val="26"/>
                <w:lang w:val="uk-UA"/>
              </w:rPr>
              <w:t xml:space="preserve">Дрогобич : Редакційно-видавничий відділ Дрогобицького державного педагогічного університету імені Івана Франка, 2019. – Випуск ІХ. – 328 с. </w:t>
            </w:r>
          </w:p>
        </w:tc>
      </w:tr>
    </w:tbl>
    <w:p w:rsidR="00331BEF" w:rsidRPr="00E83C42" w:rsidRDefault="00331BEF" w:rsidP="00DB299E">
      <w:pPr>
        <w:ind w:firstLine="1260"/>
        <w:jc w:val="both"/>
        <w:rPr>
          <w:b/>
          <w:sz w:val="26"/>
          <w:szCs w:val="26"/>
          <w:lang w:val="uk-UA"/>
        </w:rPr>
      </w:pPr>
    </w:p>
    <w:p w:rsidR="00331BEF" w:rsidRPr="00E83C42" w:rsidRDefault="00331BEF" w:rsidP="00DB299E">
      <w:pPr>
        <w:ind w:firstLine="1260"/>
        <w:jc w:val="both"/>
        <w:rPr>
          <w:sz w:val="26"/>
          <w:szCs w:val="26"/>
          <w:lang w:val="uk-UA"/>
        </w:rPr>
      </w:pPr>
      <w:r w:rsidRPr="00E83C42">
        <w:rPr>
          <w:sz w:val="26"/>
          <w:szCs w:val="26"/>
          <w:lang w:val="uk-UA"/>
        </w:rPr>
        <w:t>У ІХ випуску «Збірника наукових праць студентів історичного факультету» уміщені наукові статті студентів написані під керівництвом та у співавторстві із викладачами факультету.</w:t>
      </w:r>
    </w:p>
    <w:p w:rsidR="00331BEF" w:rsidRPr="00E83C42" w:rsidRDefault="00331BEF" w:rsidP="00DB299E">
      <w:pPr>
        <w:ind w:firstLine="1260"/>
        <w:jc w:val="both"/>
        <w:rPr>
          <w:sz w:val="26"/>
          <w:szCs w:val="26"/>
          <w:lang w:val="uk-UA"/>
        </w:rPr>
      </w:pPr>
      <w:r w:rsidRPr="00E83C42">
        <w:rPr>
          <w:sz w:val="26"/>
          <w:szCs w:val="26"/>
          <w:lang w:val="uk-UA"/>
        </w:rPr>
        <w:t>Тематика статей охоплює проблеми історії рідного краю, всесвітньої історії та історії України, методики викладання історії у школі.</w:t>
      </w:r>
    </w:p>
    <w:p w:rsidR="00331BEF" w:rsidRPr="00E83C42" w:rsidRDefault="00331BEF" w:rsidP="00DB299E">
      <w:pPr>
        <w:ind w:firstLine="1260"/>
        <w:jc w:val="both"/>
        <w:rPr>
          <w:sz w:val="26"/>
          <w:szCs w:val="26"/>
          <w:lang w:val="uk-UA"/>
        </w:rPr>
      </w:pPr>
      <w:r w:rsidRPr="00E83C42">
        <w:rPr>
          <w:sz w:val="26"/>
          <w:szCs w:val="26"/>
          <w:lang w:val="uk-UA"/>
        </w:rPr>
        <w:t>Призначений для викладачів, студентів-істориків та для усіх, хто цікавиться проблемами всесвітньої й вітчизняної історії.</w:t>
      </w:r>
    </w:p>
    <w:p w:rsidR="00331BEF" w:rsidRPr="00E83C42" w:rsidRDefault="00331BEF" w:rsidP="00DB299E">
      <w:pPr>
        <w:autoSpaceDE w:val="0"/>
        <w:autoSpaceDN w:val="0"/>
        <w:adjustRightInd w:val="0"/>
        <w:ind w:firstLine="1260"/>
        <w:jc w:val="both"/>
        <w:rPr>
          <w:sz w:val="26"/>
          <w:szCs w:val="26"/>
          <w:lang w:val="uk-UA" w:eastAsia="uk-UA"/>
        </w:rPr>
      </w:pPr>
    </w:p>
    <w:p w:rsidR="00331BEF" w:rsidRPr="00E83C42" w:rsidRDefault="00331BEF" w:rsidP="00DB299E">
      <w:pPr>
        <w:autoSpaceDE w:val="0"/>
        <w:autoSpaceDN w:val="0"/>
        <w:adjustRightInd w:val="0"/>
        <w:ind w:firstLine="1260"/>
        <w:jc w:val="both"/>
        <w:rPr>
          <w:sz w:val="26"/>
          <w:szCs w:val="26"/>
          <w:lang w:val="uk-UA" w:eastAsia="uk-UA"/>
        </w:rPr>
      </w:pPr>
    </w:p>
    <w:p w:rsidR="00331BEF" w:rsidRPr="00E83C42" w:rsidRDefault="00331BEF" w:rsidP="00DB299E">
      <w:pPr>
        <w:autoSpaceDE w:val="0"/>
        <w:autoSpaceDN w:val="0"/>
        <w:adjustRightInd w:val="0"/>
        <w:ind w:firstLine="1260"/>
        <w:jc w:val="both"/>
        <w:rPr>
          <w:sz w:val="26"/>
          <w:szCs w:val="26"/>
          <w:lang w:val="uk-UA" w:eastAsia="uk-UA"/>
        </w:rPr>
      </w:pPr>
    </w:p>
    <w:p w:rsidR="00331BEF" w:rsidRDefault="00331BEF" w:rsidP="00DB299E">
      <w:pPr>
        <w:autoSpaceDE w:val="0"/>
        <w:autoSpaceDN w:val="0"/>
        <w:adjustRightInd w:val="0"/>
        <w:ind w:firstLine="1260"/>
        <w:jc w:val="both"/>
        <w:rPr>
          <w:sz w:val="26"/>
          <w:szCs w:val="26"/>
          <w:lang w:val="en-US" w:eastAsia="uk-UA"/>
        </w:rPr>
      </w:pPr>
    </w:p>
    <w:p w:rsidR="00331BEF" w:rsidRPr="00E83C42" w:rsidRDefault="00331BEF" w:rsidP="00DB299E">
      <w:pPr>
        <w:autoSpaceDE w:val="0"/>
        <w:autoSpaceDN w:val="0"/>
        <w:adjustRightInd w:val="0"/>
        <w:ind w:firstLine="1260"/>
        <w:jc w:val="both"/>
        <w:rPr>
          <w:sz w:val="26"/>
          <w:szCs w:val="26"/>
          <w:lang w:val="en-US" w:eastAsia="uk-UA"/>
        </w:rPr>
      </w:pPr>
    </w:p>
    <w:sectPr w:rsidR="00331BEF" w:rsidRPr="00E83C42" w:rsidSect="00F45000">
      <w:footerReference w:type="default" r:id="rId11"/>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BEF" w:rsidRDefault="00331BEF" w:rsidP="00C1565D">
      <w:r>
        <w:separator/>
      </w:r>
    </w:p>
  </w:endnote>
  <w:endnote w:type="continuationSeparator" w:id="0">
    <w:p w:rsidR="00331BEF" w:rsidRDefault="00331BEF" w:rsidP="00C15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MS Mincho">
    <w:altName w:val="Arial Unicode MS"/>
    <w:panose1 w:val="02020609040205080304"/>
    <w:charset w:val="80"/>
    <w:family w:val="roman"/>
    <w:notTrueType/>
    <w:pitch w:val="fixed"/>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Ц"/>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Batang">
    <w:altName w:val="ўа¬»¬¦¬ў"/>
    <w:panose1 w:val="02030600000101010101"/>
    <w:charset w:val="81"/>
    <w:family w:val="auto"/>
    <w:notTrueType/>
    <w:pitch w:val="fixed"/>
    <w:sig w:usb0="00000001" w:usb1="09060000" w:usb2="00000010" w:usb3="00000000" w:csb0="00080000" w:csb1="00000000"/>
  </w:font>
  <w:font w:name="TT2270o00">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BEF" w:rsidRDefault="00331BEF">
    <w:pPr>
      <w:pStyle w:val="Footer"/>
      <w:jc w:val="center"/>
    </w:pPr>
    <w:fldSimple w:instr="PAGE   \* MERGEFORMAT">
      <w:r>
        <w:rPr>
          <w:noProof/>
        </w:rPr>
        <w:t>38</w:t>
      </w:r>
    </w:fldSimple>
  </w:p>
  <w:p w:rsidR="00331BEF" w:rsidRDefault="00331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BEF" w:rsidRDefault="00331BEF" w:rsidP="00C1565D">
      <w:r>
        <w:separator/>
      </w:r>
    </w:p>
  </w:footnote>
  <w:footnote w:type="continuationSeparator" w:id="0">
    <w:p w:rsidR="00331BEF" w:rsidRDefault="00331BEF" w:rsidP="00C15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2D9B"/>
    <w:rsid w:val="00003743"/>
    <w:rsid w:val="0000499A"/>
    <w:rsid w:val="00006EE4"/>
    <w:rsid w:val="00012165"/>
    <w:rsid w:val="00013559"/>
    <w:rsid w:val="000135A1"/>
    <w:rsid w:val="00020972"/>
    <w:rsid w:val="00027F2A"/>
    <w:rsid w:val="0003214E"/>
    <w:rsid w:val="000353F7"/>
    <w:rsid w:val="00050E80"/>
    <w:rsid w:val="00053019"/>
    <w:rsid w:val="00066A91"/>
    <w:rsid w:val="000714E6"/>
    <w:rsid w:val="000727DF"/>
    <w:rsid w:val="0007651C"/>
    <w:rsid w:val="00085495"/>
    <w:rsid w:val="00087DC3"/>
    <w:rsid w:val="000972F5"/>
    <w:rsid w:val="00097CFE"/>
    <w:rsid w:val="000A38C3"/>
    <w:rsid w:val="000B0ABA"/>
    <w:rsid w:val="000B209B"/>
    <w:rsid w:val="000B28B4"/>
    <w:rsid w:val="000B5B92"/>
    <w:rsid w:val="000B645F"/>
    <w:rsid w:val="000B6551"/>
    <w:rsid w:val="000B6651"/>
    <w:rsid w:val="000C69C7"/>
    <w:rsid w:val="000D114F"/>
    <w:rsid w:val="000E0BEF"/>
    <w:rsid w:val="000E7C31"/>
    <w:rsid w:val="000F2AC6"/>
    <w:rsid w:val="000F5A57"/>
    <w:rsid w:val="000F610D"/>
    <w:rsid w:val="001071C0"/>
    <w:rsid w:val="00107A12"/>
    <w:rsid w:val="001143C1"/>
    <w:rsid w:val="00117B54"/>
    <w:rsid w:val="00121B4B"/>
    <w:rsid w:val="001234F7"/>
    <w:rsid w:val="00125EC2"/>
    <w:rsid w:val="00126AF9"/>
    <w:rsid w:val="00132619"/>
    <w:rsid w:val="00133EE6"/>
    <w:rsid w:val="00136F56"/>
    <w:rsid w:val="00143D81"/>
    <w:rsid w:val="00154468"/>
    <w:rsid w:val="0017561E"/>
    <w:rsid w:val="001A4F68"/>
    <w:rsid w:val="001A5E06"/>
    <w:rsid w:val="001A6328"/>
    <w:rsid w:val="001B3029"/>
    <w:rsid w:val="001B32E2"/>
    <w:rsid w:val="001C026F"/>
    <w:rsid w:val="001C1DFF"/>
    <w:rsid w:val="001D6553"/>
    <w:rsid w:val="001F0C0F"/>
    <w:rsid w:val="001F51FB"/>
    <w:rsid w:val="0020499A"/>
    <w:rsid w:val="00225EAE"/>
    <w:rsid w:val="00227FAE"/>
    <w:rsid w:val="00231152"/>
    <w:rsid w:val="00231522"/>
    <w:rsid w:val="00235C46"/>
    <w:rsid w:val="002369AB"/>
    <w:rsid w:val="0024045C"/>
    <w:rsid w:val="00241FCB"/>
    <w:rsid w:val="00244E19"/>
    <w:rsid w:val="00245513"/>
    <w:rsid w:val="002645AD"/>
    <w:rsid w:val="00271C6F"/>
    <w:rsid w:val="0027618A"/>
    <w:rsid w:val="0028109A"/>
    <w:rsid w:val="00291F68"/>
    <w:rsid w:val="00292A77"/>
    <w:rsid w:val="002934DE"/>
    <w:rsid w:val="0029676B"/>
    <w:rsid w:val="002A1C53"/>
    <w:rsid w:val="002A1DF1"/>
    <w:rsid w:val="002A2B8F"/>
    <w:rsid w:val="002A5EDF"/>
    <w:rsid w:val="002A7C42"/>
    <w:rsid w:val="002B4D5F"/>
    <w:rsid w:val="002B5E5B"/>
    <w:rsid w:val="002C1450"/>
    <w:rsid w:val="002D6C26"/>
    <w:rsid w:val="002E29BA"/>
    <w:rsid w:val="002F6525"/>
    <w:rsid w:val="00313B2A"/>
    <w:rsid w:val="00327D58"/>
    <w:rsid w:val="00331BEF"/>
    <w:rsid w:val="00331F7B"/>
    <w:rsid w:val="00332A48"/>
    <w:rsid w:val="00342054"/>
    <w:rsid w:val="003449D0"/>
    <w:rsid w:val="003468BE"/>
    <w:rsid w:val="00347CD1"/>
    <w:rsid w:val="0036606B"/>
    <w:rsid w:val="00367680"/>
    <w:rsid w:val="00367A84"/>
    <w:rsid w:val="0037692C"/>
    <w:rsid w:val="00382F87"/>
    <w:rsid w:val="0038569A"/>
    <w:rsid w:val="0039565E"/>
    <w:rsid w:val="003A0464"/>
    <w:rsid w:val="003B08FB"/>
    <w:rsid w:val="003B16AF"/>
    <w:rsid w:val="003B7FD4"/>
    <w:rsid w:val="003C241E"/>
    <w:rsid w:val="00400B11"/>
    <w:rsid w:val="00400FE6"/>
    <w:rsid w:val="004022A5"/>
    <w:rsid w:val="00404BDE"/>
    <w:rsid w:val="00412D6E"/>
    <w:rsid w:val="00421F2F"/>
    <w:rsid w:val="004376A1"/>
    <w:rsid w:val="00451DAD"/>
    <w:rsid w:val="004523D0"/>
    <w:rsid w:val="00472667"/>
    <w:rsid w:val="00476D66"/>
    <w:rsid w:val="00477B12"/>
    <w:rsid w:val="00483B23"/>
    <w:rsid w:val="004952A1"/>
    <w:rsid w:val="00495BB7"/>
    <w:rsid w:val="004A0894"/>
    <w:rsid w:val="004A15B5"/>
    <w:rsid w:val="004A17CA"/>
    <w:rsid w:val="004A2D4F"/>
    <w:rsid w:val="004B0315"/>
    <w:rsid w:val="004C76CD"/>
    <w:rsid w:val="004D35F0"/>
    <w:rsid w:val="004E02EE"/>
    <w:rsid w:val="004E2DCE"/>
    <w:rsid w:val="004E3422"/>
    <w:rsid w:val="004E39CE"/>
    <w:rsid w:val="004E3B17"/>
    <w:rsid w:val="004F2622"/>
    <w:rsid w:val="004F7EDE"/>
    <w:rsid w:val="005013C9"/>
    <w:rsid w:val="0050515A"/>
    <w:rsid w:val="0051413A"/>
    <w:rsid w:val="00515081"/>
    <w:rsid w:val="00517DD5"/>
    <w:rsid w:val="00520F9D"/>
    <w:rsid w:val="005224C8"/>
    <w:rsid w:val="005379A6"/>
    <w:rsid w:val="005454F6"/>
    <w:rsid w:val="005510DC"/>
    <w:rsid w:val="0055137F"/>
    <w:rsid w:val="00551C86"/>
    <w:rsid w:val="005559E2"/>
    <w:rsid w:val="00566F14"/>
    <w:rsid w:val="00570A79"/>
    <w:rsid w:val="005756CB"/>
    <w:rsid w:val="00576502"/>
    <w:rsid w:val="005876E4"/>
    <w:rsid w:val="00587B12"/>
    <w:rsid w:val="005A0628"/>
    <w:rsid w:val="005A0890"/>
    <w:rsid w:val="005A18E9"/>
    <w:rsid w:val="005A4AB7"/>
    <w:rsid w:val="005C0DD2"/>
    <w:rsid w:val="005C1488"/>
    <w:rsid w:val="005C61DD"/>
    <w:rsid w:val="005D27A8"/>
    <w:rsid w:val="005D5E30"/>
    <w:rsid w:val="005E0063"/>
    <w:rsid w:val="005E220A"/>
    <w:rsid w:val="005E4751"/>
    <w:rsid w:val="005E5576"/>
    <w:rsid w:val="005E6F64"/>
    <w:rsid w:val="006002A0"/>
    <w:rsid w:val="00605B8A"/>
    <w:rsid w:val="006150F3"/>
    <w:rsid w:val="00616633"/>
    <w:rsid w:val="00617AB7"/>
    <w:rsid w:val="00623593"/>
    <w:rsid w:val="00625161"/>
    <w:rsid w:val="00630E52"/>
    <w:rsid w:val="006317DD"/>
    <w:rsid w:val="00632116"/>
    <w:rsid w:val="00634955"/>
    <w:rsid w:val="00634ABD"/>
    <w:rsid w:val="006366DD"/>
    <w:rsid w:val="006407D5"/>
    <w:rsid w:val="006504FF"/>
    <w:rsid w:val="00650735"/>
    <w:rsid w:val="00656E11"/>
    <w:rsid w:val="00661655"/>
    <w:rsid w:val="00671D32"/>
    <w:rsid w:val="00683C85"/>
    <w:rsid w:val="00683D6C"/>
    <w:rsid w:val="006A37A7"/>
    <w:rsid w:val="006A7870"/>
    <w:rsid w:val="006B23D1"/>
    <w:rsid w:val="006B4072"/>
    <w:rsid w:val="006C0441"/>
    <w:rsid w:val="006D34E8"/>
    <w:rsid w:val="006D4D82"/>
    <w:rsid w:val="006E4B4B"/>
    <w:rsid w:val="006E5A5E"/>
    <w:rsid w:val="006F35EA"/>
    <w:rsid w:val="0070745D"/>
    <w:rsid w:val="007075B7"/>
    <w:rsid w:val="0071015D"/>
    <w:rsid w:val="00715570"/>
    <w:rsid w:val="007169C7"/>
    <w:rsid w:val="0073714C"/>
    <w:rsid w:val="00744CC0"/>
    <w:rsid w:val="0075272F"/>
    <w:rsid w:val="007532E6"/>
    <w:rsid w:val="00764966"/>
    <w:rsid w:val="00777764"/>
    <w:rsid w:val="00781971"/>
    <w:rsid w:val="00787440"/>
    <w:rsid w:val="007C3EEF"/>
    <w:rsid w:val="007C7C5D"/>
    <w:rsid w:val="007D1727"/>
    <w:rsid w:val="007D3C4A"/>
    <w:rsid w:val="007D4A89"/>
    <w:rsid w:val="007D4F0C"/>
    <w:rsid w:val="007D761A"/>
    <w:rsid w:val="007E45D7"/>
    <w:rsid w:val="007F3A94"/>
    <w:rsid w:val="0080440E"/>
    <w:rsid w:val="008118EC"/>
    <w:rsid w:val="00813A17"/>
    <w:rsid w:val="00825E6E"/>
    <w:rsid w:val="008368AE"/>
    <w:rsid w:val="008377CC"/>
    <w:rsid w:val="00840902"/>
    <w:rsid w:val="0084370B"/>
    <w:rsid w:val="00860788"/>
    <w:rsid w:val="008668D9"/>
    <w:rsid w:val="00874679"/>
    <w:rsid w:val="00886572"/>
    <w:rsid w:val="00887D70"/>
    <w:rsid w:val="008917C3"/>
    <w:rsid w:val="008A2531"/>
    <w:rsid w:val="008A3B94"/>
    <w:rsid w:val="008C61E8"/>
    <w:rsid w:val="008D3A2B"/>
    <w:rsid w:val="008D7F05"/>
    <w:rsid w:val="008E2B04"/>
    <w:rsid w:val="008E4E20"/>
    <w:rsid w:val="008F14FA"/>
    <w:rsid w:val="00913CA0"/>
    <w:rsid w:val="0091510F"/>
    <w:rsid w:val="0092367D"/>
    <w:rsid w:val="009334D4"/>
    <w:rsid w:val="00946EBF"/>
    <w:rsid w:val="009500CD"/>
    <w:rsid w:val="00953F71"/>
    <w:rsid w:val="009554EE"/>
    <w:rsid w:val="0096363C"/>
    <w:rsid w:val="00964726"/>
    <w:rsid w:val="0096744C"/>
    <w:rsid w:val="00972BAD"/>
    <w:rsid w:val="0099762D"/>
    <w:rsid w:val="009A297D"/>
    <w:rsid w:val="009B1C4E"/>
    <w:rsid w:val="009D5937"/>
    <w:rsid w:val="009E5E33"/>
    <w:rsid w:val="009F63CF"/>
    <w:rsid w:val="00A00100"/>
    <w:rsid w:val="00A02566"/>
    <w:rsid w:val="00A03F6E"/>
    <w:rsid w:val="00A20E48"/>
    <w:rsid w:val="00A22ABB"/>
    <w:rsid w:val="00A36A11"/>
    <w:rsid w:val="00A4179C"/>
    <w:rsid w:val="00A4426E"/>
    <w:rsid w:val="00A47452"/>
    <w:rsid w:val="00A515B1"/>
    <w:rsid w:val="00A639EE"/>
    <w:rsid w:val="00A649CE"/>
    <w:rsid w:val="00A65513"/>
    <w:rsid w:val="00A72CCD"/>
    <w:rsid w:val="00A735C0"/>
    <w:rsid w:val="00A83F40"/>
    <w:rsid w:val="00A932F3"/>
    <w:rsid w:val="00AA0424"/>
    <w:rsid w:val="00AC3CC4"/>
    <w:rsid w:val="00AC628B"/>
    <w:rsid w:val="00AD45C6"/>
    <w:rsid w:val="00AD70F0"/>
    <w:rsid w:val="00AE7EAC"/>
    <w:rsid w:val="00AF5EE4"/>
    <w:rsid w:val="00B07ECC"/>
    <w:rsid w:val="00B21BE7"/>
    <w:rsid w:val="00B21CBC"/>
    <w:rsid w:val="00B31DC0"/>
    <w:rsid w:val="00B42FE9"/>
    <w:rsid w:val="00B43CC8"/>
    <w:rsid w:val="00B4733C"/>
    <w:rsid w:val="00B52826"/>
    <w:rsid w:val="00B57117"/>
    <w:rsid w:val="00B64E10"/>
    <w:rsid w:val="00B65706"/>
    <w:rsid w:val="00B67975"/>
    <w:rsid w:val="00B77A5C"/>
    <w:rsid w:val="00B77DF8"/>
    <w:rsid w:val="00B83ADE"/>
    <w:rsid w:val="00BC3116"/>
    <w:rsid w:val="00BC60B4"/>
    <w:rsid w:val="00BC6F4D"/>
    <w:rsid w:val="00BC7EC0"/>
    <w:rsid w:val="00BD1CD0"/>
    <w:rsid w:val="00BD2B6C"/>
    <w:rsid w:val="00BD4688"/>
    <w:rsid w:val="00BD4C31"/>
    <w:rsid w:val="00C02D9B"/>
    <w:rsid w:val="00C07D45"/>
    <w:rsid w:val="00C121C6"/>
    <w:rsid w:val="00C1565D"/>
    <w:rsid w:val="00C15A76"/>
    <w:rsid w:val="00C15ED5"/>
    <w:rsid w:val="00C22FA3"/>
    <w:rsid w:val="00C2559C"/>
    <w:rsid w:val="00C27A98"/>
    <w:rsid w:val="00C332E6"/>
    <w:rsid w:val="00C334F9"/>
    <w:rsid w:val="00C51F61"/>
    <w:rsid w:val="00C60DC6"/>
    <w:rsid w:val="00C641B5"/>
    <w:rsid w:val="00C7012F"/>
    <w:rsid w:val="00C7173C"/>
    <w:rsid w:val="00C73FE0"/>
    <w:rsid w:val="00C75053"/>
    <w:rsid w:val="00C945FF"/>
    <w:rsid w:val="00CA02C7"/>
    <w:rsid w:val="00CA0B66"/>
    <w:rsid w:val="00CA2501"/>
    <w:rsid w:val="00CC5097"/>
    <w:rsid w:val="00CC5718"/>
    <w:rsid w:val="00CC5D3A"/>
    <w:rsid w:val="00CD1644"/>
    <w:rsid w:val="00CE1693"/>
    <w:rsid w:val="00CE432A"/>
    <w:rsid w:val="00CE4915"/>
    <w:rsid w:val="00CE4CD0"/>
    <w:rsid w:val="00CE640B"/>
    <w:rsid w:val="00CE698C"/>
    <w:rsid w:val="00CE7EFB"/>
    <w:rsid w:val="00D00566"/>
    <w:rsid w:val="00D04B8F"/>
    <w:rsid w:val="00D10A01"/>
    <w:rsid w:val="00D1382C"/>
    <w:rsid w:val="00D15A71"/>
    <w:rsid w:val="00D16821"/>
    <w:rsid w:val="00D170BF"/>
    <w:rsid w:val="00D21906"/>
    <w:rsid w:val="00D245B6"/>
    <w:rsid w:val="00D2592D"/>
    <w:rsid w:val="00D26612"/>
    <w:rsid w:val="00D42A41"/>
    <w:rsid w:val="00D440A6"/>
    <w:rsid w:val="00D46CA6"/>
    <w:rsid w:val="00D528BB"/>
    <w:rsid w:val="00D53617"/>
    <w:rsid w:val="00D551BA"/>
    <w:rsid w:val="00D57004"/>
    <w:rsid w:val="00D57C89"/>
    <w:rsid w:val="00D64933"/>
    <w:rsid w:val="00D664AC"/>
    <w:rsid w:val="00D66FFC"/>
    <w:rsid w:val="00D71BF3"/>
    <w:rsid w:val="00D74DCC"/>
    <w:rsid w:val="00D82DBC"/>
    <w:rsid w:val="00D86927"/>
    <w:rsid w:val="00D900FA"/>
    <w:rsid w:val="00DA05C6"/>
    <w:rsid w:val="00DA088B"/>
    <w:rsid w:val="00DA21B9"/>
    <w:rsid w:val="00DB299E"/>
    <w:rsid w:val="00DC06C3"/>
    <w:rsid w:val="00DC1B7D"/>
    <w:rsid w:val="00DC2FD8"/>
    <w:rsid w:val="00DC4CAA"/>
    <w:rsid w:val="00DC7224"/>
    <w:rsid w:val="00DC76A4"/>
    <w:rsid w:val="00DD6BEF"/>
    <w:rsid w:val="00DF35B4"/>
    <w:rsid w:val="00DF5CB2"/>
    <w:rsid w:val="00E03AF5"/>
    <w:rsid w:val="00E05C71"/>
    <w:rsid w:val="00E165A2"/>
    <w:rsid w:val="00E1671E"/>
    <w:rsid w:val="00E24F85"/>
    <w:rsid w:val="00E26CE4"/>
    <w:rsid w:val="00E42FED"/>
    <w:rsid w:val="00E521F2"/>
    <w:rsid w:val="00E528FF"/>
    <w:rsid w:val="00E55291"/>
    <w:rsid w:val="00E62CC0"/>
    <w:rsid w:val="00E63F5C"/>
    <w:rsid w:val="00E81EE6"/>
    <w:rsid w:val="00E83C42"/>
    <w:rsid w:val="00EA5162"/>
    <w:rsid w:val="00EA6048"/>
    <w:rsid w:val="00EA766F"/>
    <w:rsid w:val="00EA7AB2"/>
    <w:rsid w:val="00EB3017"/>
    <w:rsid w:val="00EC36C3"/>
    <w:rsid w:val="00ED33F5"/>
    <w:rsid w:val="00ED7DA5"/>
    <w:rsid w:val="00EE5EBF"/>
    <w:rsid w:val="00F00C1E"/>
    <w:rsid w:val="00F02F64"/>
    <w:rsid w:val="00F100F6"/>
    <w:rsid w:val="00F10E83"/>
    <w:rsid w:val="00F133A8"/>
    <w:rsid w:val="00F16EE4"/>
    <w:rsid w:val="00F17DB5"/>
    <w:rsid w:val="00F3051F"/>
    <w:rsid w:val="00F31E8C"/>
    <w:rsid w:val="00F34709"/>
    <w:rsid w:val="00F3733C"/>
    <w:rsid w:val="00F434F6"/>
    <w:rsid w:val="00F44359"/>
    <w:rsid w:val="00F45000"/>
    <w:rsid w:val="00F53B65"/>
    <w:rsid w:val="00F54DC1"/>
    <w:rsid w:val="00F56324"/>
    <w:rsid w:val="00F57E3C"/>
    <w:rsid w:val="00F64299"/>
    <w:rsid w:val="00F644D9"/>
    <w:rsid w:val="00F664F5"/>
    <w:rsid w:val="00F71A22"/>
    <w:rsid w:val="00F7461D"/>
    <w:rsid w:val="00F84DB3"/>
    <w:rsid w:val="00F92FFD"/>
    <w:rsid w:val="00F95E96"/>
    <w:rsid w:val="00F970B7"/>
    <w:rsid w:val="00FA44BA"/>
    <w:rsid w:val="00FA7391"/>
    <w:rsid w:val="00FB727B"/>
    <w:rsid w:val="00FC0D79"/>
    <w:rsid w:val="00FD0D9C"/>
    <w:rsid w:val="00FD2031"/>
    <w:rsid w:val="00FD43FC"/>
    <w:rsid w:val="00FE1003"/>
    <w:rsid w:val="00FE308C"/>
    <w:rsid w:val="00FE5646"/>
    <w:rsid w:val="00FE6696"/>
    <w:rsid w:val="00FF37E2"/>
    <w:rsid w:val="00FF768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3A2B"/>
    <w:pPr>
      <w:suppressAutoHyphens/>
    </w:pPr>
    <w:rPr>
      <w:sz w:val="24"/>
      <w:szCs w:val="24"/>
      <w:lang w:val="ru-RU" w:eastAsia="ar-SA"/>
    </w:rPr>
  </w:style>
  <w:style w:type="paragraph" w:styleId="Heading1">
    <w:name w:val="heading 1"/>
    <w:basedOn w:val="Normal"/>
    <w:next w:val="Normal"/>
    <w:link w:val="Heading1Char"/>
    <w:uiPriority w:val="99"/>
    <w:qFormat/>
    <w:rsid w:val="008D3A2B"/>
    <w:pPr>
      <w:keepNext/>
      <w:widowControl w:val="0"/>
      <w:shd w:val="clear" w:color="auto" w:fill="FFFFFF"/>
      <w:autoSpaceDE w:val="0"/>
      <w:spacing w:before="4" w:line="241" w:lineRule="exact"/>
      <w:outlineLvl w:val="0"/>
    </w:pPr>
    <w:rPr>
      <w:rFonts w:ascii="Arial" w:hAnsi="Arial" w:cs="Arial"/>
      <w:b/>
      <w:color w:val="000000"/>
      <w:sz w:val="28"/>
      <w:szCs w:val="20"/>
      <w:lang w:val="de-DE"/>
    </w:rPr>
  </w:style>
  <w:style w:type="paragraph" w:styleId="Heading2">
    <w:name w:val="heading 2"/>
    <w:basedOn w:val="Normal"/>
    <w:next w:val="Normal"/>
    <w:link w:val="Heading2Char"/>
    <w:uiPriority w:val="99"/>
    <w:qFormat/>
    <w:rsid w:val="008D3A2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D3A2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D3A2B"/>
    <w:pPr>
      <w:keepNext/>
      <w:spacing w:before="240" w:after="60"/>
      <w:outlineLvl w:val="3"/>
    </w:pPr>
    <w:rPr>
      <w:b/>
      <w:bCs/>
      <w:sz w:val="28"/>
      <w:szCs w:val="28"/>
    </w:rPr>
  </w:style>
  <w:style w:type="paragraph" w:styleId="Heading5">
    <w:name w:val="heading 5"/>
    <w:basedOn w:val="Normal"/>
    <w:next w:val="Normal"/>
    <w:link w:val="Heading5Char"/>
    <w:uiPriority w:val="99"/>
    <w:qFormat/>
    <w:rsid w:val="008D3A2B"/>
    <w:pPr>
      <w:keepNext/>
      <w:spacing w:line="360" w:lineRule="auto"/>
      <w:jc w:val="center"/>
      <w:outlineLvl w:val="4"/>
    </w:pPr>
    <w:rPr>
      <w:b/>
      <w:sz w:val="32"/>
      <w:lang w:val="de-DE"/>
    </w:rPr>
  </w:style>
  <w:style w:type="paragraph" w:styleId="Heading6">
    <w:name w:val="heading 6"/>
    <w:basedOn w:val="Normal"/>
    <w:next w:val="Normal"/>
    <w:link w:val="Heading6Char"/>
    <w:uiPriority w:val="99"/>
    <w:qFormat/>
    <w:rsid w:val="008D3A2B"/>
    <w:pPr>
      <w:keepNext/>
      <w:widowControl w:val="0"/>
      <w:tabs>
        <w:tab w:val="left" w:pos="8280"/>
      </w:tabs>
      <w:autoSpaceDE w:val="0"/>
      <w:spacing w:line="360" w:lineRule="auto"/>
      <w:jc w:val="center"/>
      <w:outlineLvl w:val="5"/>
    </w:pPr>
    <w:rPr>
      <w:sz w:val="28"/>
      <w:lang w:val="uk-UA"/>
    </w:rPr>
  </w:style>
  <w:style w:type="paragraph" w:styleId="Heading7">
    <w:name w:val="heading 7"/>
    <w:basedOn w:val="Normal"/>
    <w:next w:val="Normal"/>
    <w:link w:val="Heading7Char"/>
    <w:uiPriority w:val="99"/>
    <w:qFormat/>
    <w:rsid w:val="008D3A2B"/>
    <w:pPr>
      <w:keepNext/>
      <w:shd w:val="clear" w:color="auto" w:fill="FFFFFF"/>
      <w:spacing w:before="4" w:line="360" w:lineRule="auto"/>
      <w:jc w:val="center"/>
      <w:outlineLvl w:val="6"/>
    </w:pPr>
    <w:rPr>
      <w:b/>
      <w:color w:val="000000"/>
      <w:spacing w:val="-3"/>
      <w:sz w:val="28"/>
      <w:lang w:val="de-DE"/>
    </w:rPr>
  </w:style>
  <w:style w:type="paragraph" w:styleId="Heading8">
    <w:name w:val="heading 8"/>
    <w:basedOn w:val="Normal"/>
    <w:next w:val="Normal"/>
    <w:link w:val="Heading8Char"/>
    <w:uiPriority w:val="99"/>
    <w:qFormat/>
    <w:rsid w:val="008D3A2B"/>
    <w:pPr>
      <w:keepNext/>
      <w:spacing w:line="360" w:lineRule="auto"/>
      <w:jc w:val="center"/>
      <w:outlineLvl w:val="7"/>
    </w:pPr>
    <w:rPr>
      <w:b/>
      <w:sz w:val="36"/>
      <w:lang w:val="de-DE"/>
    </w:rPr>
  </w:style>
  <w:style w:type="paragraph" w:styleId="Heading9">
    <w:name w:val="heading 9"/>
    <w:basedOn w:val="Normal"/>
    <w:next w:val="Normal"/>
    <w:link w:val="Heading9Char"/>
    <w:uiPriority w:val="99"/>
    <w:qFormat/>
    <w:rsid w:val="008D3A2B"/>
    <w:pPr>
      <w:keepNext/>
      <w:widowControl w:val="0"/>
      <w:autoSpaceDE w:val="0"/>
      <w:spacing w:line="360" w:lineRule="auto"/>
      <w:jc w:val="center"/>
      <w:outlineLvl w:val="8"/>
    </w:pPr>
    <w:rPr>
      <w:b/>
      <w:sz w:val="20"/>
      <w:lang w:val="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A2B"/>
    <w:rPr>
      <w:rFonts w:ascii="Arial" w:hAnsi="Arial" w:cs="Arial"/>
      <w:b/>
      <w:color w:val="000000"/>
      <w:sz w:val="28"/>
      <w:shd w:val="clear" w:color="auto" w:fill="FFFFFF"/>
      <w:lang w:val="de-DE" w:eastAsia="ar-SA" w:bidi="ar-SA"/>
    </w:rPr>
  </w:style>
  <w:style w:type="character" w:customStyle="1" w:styleId="Heading2Char">
    <w:name w:val="Heading 2 Char"/>
    <w:basedOn w:val="DefaultParagraphFont"/>
    <w:link w:val="Heading2"/>
    <w:uiPriority w:val="99"/>
    <w:locked/>
    <w:rsid w:val="008D3A2B"/>
    <w:rPr>
      <w:rFonts w:ascii="Arial" w:hAnsi="Arial" w:cs="Arial"/>
      <w:b/>
      <w:bCs/>
      <w:i/>
      <w:iCs/>
      <w:sz w:val="28"/>
      <w:szCs w:val="28"/>
      <w:lang w:val="ru-RU" w:eastAsia="ar-SA" w:bidi="ar-SA"/>
    </w:rPr>
  </w:style>
  <w:style w:type="character" w:customStyle="1" w:styleId="Heading3Char">
    <w:name w:val="Heading 3 Char"/>
    <w:basedOn w:val="DefaultParagraphFont"/>
    <w:link w:val="Heading3"/>
    <w:uiPriority w:val="99"/>
    <w:locked/>
    <w:rsid w:val="008D3A2B"/>
    <w:rPr>
      <w:rFonts w:ascii="Arial" w:hAnsi="Arial" w:cs="Arial"/>
      <w:b/>
      <w:bCs/>
      <w:sz w:val="26"/>
      <w:szCs w:val="26"/>
      <w:lang w:val="ru-RU" w:eastAsia="ar-SA" w:bidi="ar-SA"/>
    </w:rPr>
  </w:style>
  <w:style w:type="character" w:customStyle="1" w:styleId="Heading4Char">
    <w:name w:val="Heading 4 Char"/>
    <w:basedOn w:val="DefaultParagraphFont"/>
    <w:link w:val="Heading4"/>
    <w:uiPriority w:val="99"/>
    <w:locked/>
    <w:rsid w:val="008D3A2B"/>
    <w:rPr>
      <w:rFonts w:cs="Times New Roman"/>
      <w:b/>
      <w:bCs/>
      <w:sz w:val="28"/>
      <w:szCs w:val="28"/>
      <w:lang w:val="ru-RU" w:eastAsia="ar-SA" w:bidi="ar-SA"/>
    </w:rPr>
  </w:style>
  <w:style w:type="character" w:customStyle="1" w:styleId="Heading5Char">
    <w:name w:val="Heading 5 Char"/>
    <w:basedOn w:val="DefaultParagraphFont"/>
    <w:link w:val="Heading5"/>
    <w:uiPriority w:val="99"/>
    <w:locked/>
    <w:rsid w:val="008D3A2B"/>
    <w:rPr>
      <w:rFonts w:cs="Times New Roman"/>
      <w:b/>
      <w:sz w:val="24"/>
      <w:szCs w:val="24"/>
      <w:lang w:val="de-DE" w:eastAsia="ar-SA" w:bidi="ar-SA"/>
    </w:rPr>
  </w:style>
  <w:style w:type="character" w:customStyle="1" w:styleId="Heading6Char">
    <w:name w:val="Heading 6 Char"/>
    <w:basedOn w:val="DefaultParagraphFont"/>
    <w:link w:val="Heading6"/>
    <w:uiPriority w:val="99"/>
    <w:locked/>
    <w:rsid w:val="008D3A2B"/>
    <w:rPr>
      <w:rFonts w:cs="Times New Roman"/>
      <w:sz w:val="24"/>
      <w:szCs w:val="24"/>
      <w:lang w:eastAsia="ar-SA" w:bidi="ar-SA"/>
    </w:rPr>
  </w:style>
  <w:style w:type="character" w:customStyle="1" w:styleId="Heading7Char">
    <w:name w:val="Heading 7 Char"/>
    <w:basedOn w:val="DefaultParagraphFont"/>
    <w:link w:val="Heading7"/>
    <w:uiPriority w:val="99"/>
    <w:locked/>
    <w:rsid w:val="008D3A2B"/>
    <w:rPr>
      <w:rFonts w:cs="Times New Roman"/>
      <w:b/>
      <w:color w:val="000000"/>
      <w:spacing w:val="-3"/>
      <w:sz w:val="24"/>
      <w:szCs w:val="24"/>
      <w:shd w:val="clear" w:color="auto" w:fill="FFFFFF"/>
      <w:lang w:val="de-DE" w:eastAsia="ar-SA" w:bidi="ar-SA"/>
    </w:rPr>
  </w:style>
  <w:style w:type="character" w:customStyle="1" w:styleId="Heading8Char">
    <w:name w:val="Heading 8 Char"/>
    <w:basedOn w:val="DefaultParagraphFont"/>
    <w:link w:val="Heading8"/>
    <w:uiPriority w:val="99"/>
    <w:locked/>
    <w:rsid w:val="008D3A2B"/>
    <w:rPr>
      <w:rFonts w:cs="Times New Roman"/>
      <w:b/>
      <w:sz w:val="24"/>
      <w:szCs w:val="24"/>
      <w:lang w:val="de-DE" w:eastAsia="ar-SA" w:bidi="ar-SA"/>
    </w:rPr>
  </w:style>
  <w:style w:type="character" w:customStyle="1" w:styleId="Heading9Char">
    <w:name w:val="Heading 9 Char"/>
    <w:basedOn w:val="DefaultParagraphFont"/>
    <w:link w:val="Heading9"/>
    <w:uiPriority w:val="99"/>
    <w:locked/>
    <w:rsid w:val="008D3A2B"/>
    <w:rPr>
      <w:rFonts w:cs="Times New Roman"/>
      <w:b/>
      <w:sz w:val="24"/>
      <w:szCs w:val="24"/>
      <w:lang w:val="de-DE" w:eastAsia="ar-SA" w:bidi="ar-SA"/>
    </w:rPr>
  </w:style>
  <w:style w:type="paragraph" w:customStyle="1" w:styleId="Default">
    <w:name w:val="Default"/>
    <w:uiPriority w:val="99"/>
    <w:rsid w:val="008D7F05"/>
    <w:pPr>
      <w:autoSpaceDE w:val="0"/>
      <w:autoSpaceDN w:val="0"/>
      <w:adjustRightInd w:val="0"/>
    </w:pPr>
    <w:rPr>
      <w:color w:val="000000"/>
      <w:sz w:val="24"/>
      <w:szCs w:val="24"/>
      <w:lang w:eastAsia="en-US"/>
    </w:rPr>
  </w:style>
  <w:style w:type="paragraph" w:styleId="Header">
    <w:name w:val="header"/>
    <w:basedOn w:val="Normal"/>
    <w:link w:val="HeaderChar"/>
    <w:uiPriority w:val="99"/>
    <w:rsid w:val="00C1565D"/>
    <w:pPr>
      <w:tabs>
        <w:tab w:val="center" w:pos="4819"/>
        <w:tab w:val="right" w:pos="9639"/>
      </w:tabs>
    </w:pPr>
  </w:style>
  <w:style w:type="character" w:customStyle="1" w:styleId="HeaderChar">
    <w:name w:val="Header Char"/>
    <w:basedOn w:val="DefaultParagraphFont"/>
    <w:link w:val="Header"/>
    <w:uiPriority w:val="99"/>
    <w:locked/>
    <w:rsid w:val="00C1565D"/>
    <w:rPr>
      <w:rFonts w:cs="Times New Roman"/>
      <w:sz w:val="24"/>
      <w:szCs w:val="24"/>
      <w:lang w:val="ru-RU" w:eastAsia="ar-SA" w:bidi="ar-SA"/>
    </w:rPr>
  </w:style>
  <w:style w:type="paragraph" w:styleId="Footer">
    <w:name w:val="footer"/>
    <w:basedOn w:val="Normal"/>
    <w:link w:val="FooterChar"/>
    <w:uiPriority w:val="99"/>
    <w:rsid w:val="00C1565D"/>
    <w:pPr>
      <w:tabs>
        <w:tab w:val="center" w:pos="4819"/>
        <w:tab w:val="right" w:pos="9639"/>
      </w:tabs>
    </w:pPr>
  </w:style>
  <w:style w:type="character" w:customStyle="1" w:styleId="FooterChar">
    <w:name w:val="Footer Char"/>
    <w:basedOn w:val="DefaultParagraphFont"/>
    <w:link w:val="Footer"/>
    <w:uiPriority w:val="99"/>
    <w:locked/>
    <w:rsid w:val="00C1565D"/>
    <w:rPr>
      <w:rFonts w:cs="Times New Roman"/>
      <w:sz w:val="24"/>
      <w:szCs w:val="24"/>
      <w:lang w:val="ru-RU" w:eastAsia="ar-SA" w:bidi="ar-SA"/>
    </w:rPr>
  </w:style>
  <w:style w:type="paragraph" w:styleId="Title">
    <w:name w:val="Title"/>
    <w:aliases w:val="Знак,Знак Знак Знак Знак,Знак Знак Знак,Знак Знак Знак Знак Знак"/>
    <w:basedOn w:val="Normal"/>
    <w:link w:val="TitleChar"/>
    <w:uiPriority w:val="99"/>
    <w:qFormat/>
    <w:rsid w:val="007D1727"/>
    <w:pPr>
      <w:suppressAutoHyphens w:val="0"/>
      <w:jc w:val="center"/>
    </w:pPr>
    <w:rPr>
      <w:b/>
      <w:sz w:val="36"/>
      <w:szCs w:val="32"/>
      <w:lang w:val="uk-UA" w:eastAsia="uk-UA"/>
    </w:rPr>
  </w:style>
  <w:style w:type="character" w:customStyle="1" w:styleId="TitleChar">
    <w:name w:val="Title Char"/>
    <w:aliases w:val="Знак Char,Знак Знак Знак Знак Char,Знак Знак Знак Char,Знак Знак Знак Знак Знак Char"/>
    <w:basedOn w:val="DefaultParagraphFont"/>
    <w:link w:val="Title"/>
    <w:uiPriority w:val="99"/>
    <w:locked/>
    <w:rsid w:val="007D1727"/>
    <w:rPr>
      <w:rFonts w:cs="Times New Roman"/>
      <w:b/>
      <w:sz w:val="32"/>
      <w:szCs w:val="32"/>
      <w:lang w:eastAsia="uk-UA"/>
    </w:rPr>
  </w:style>
  <w:style w:type="paragraph" w:customStyle="1" w:styleId="1">
    <w:name w:val="Знак Знак1 Знак Знак Знак"/>
    <w:basedOn w:val="Normal"/>
    <w:uiPriority w:val="99"/>
    <w:rsid w:val="00C60DC6"/>
    <w:pPr>
      <w:suppressAutoHyphens w:val="0"/>
      <w:spacing w:after="160" w:line="240" w:lineRule="exact"/>
    </w:pPr>
    <w:rPr>
      <w:rFonts w:ascii="Verdana" w:hAnsi="Verdana" w:cs="Verdana"/>
      <w:sz w:val="20"/>
      <w:szCs w:val="20"/>
      <w:lang w:val="en-US" w:eastAsia="en-US"/>
    </w:rPr>
  </w:style>
  <w:style w:type="paragraph" w:styleId="Subtitle">
    <w:name w:val="Subtitle"/>
    <w:basedOn w:val="Normal"/>
    <w:link w:val="SubtitleChar"/>
    <w:uiPriority w:val="99"/>
    <w:qFormat/>
    <w:rsid w:val="00C60DC6"/>
    <w:pPr>
      <w:suppressAutoHyphens w:val="0"/>
      <w:jc w:val="center"/>
    </w:pPr>
    <w:rPr>
      <w:i/>
      <w:iCs/>
      <w:lang w:val="uk-UA" w:eastAsia="ru-RU"/>
    </w:rPr>
  </w:style>
  <w:style w:type="character" w:customStyle="1" w:styleId="SubtitleChar">
    <w:name w:val="Subtitle Char"/>
    <w:basedOn w:val="DefaultParagraphFont"/>
    <w:link w:val="Subtitle"/>
    <w:uiPriority w:val="99"/>
    <w:locked/>
    <w:rsid w:val="00C60DC6"/>
    <w:rPr>
      <w:rFonts w:cs="Times New Roman"/>
      <w:i/>
      <w:iCs/>
      <w:sz w:val="24"/>
      <w:szCs w:val="24"/>
      <w:lang w:eastAsia="ru-RU"/>
    </w:rPr>
  </w:style>
  <w:style w:type="paragraph" w:styleId="NormalWeb">
    <w:name w:val="Normal (Web)"/>
    <w:basedOn w:val="Normal"/>
    <w:uiPriority w:val="99"/>
    <w:rsid w:val="00C60DC6"/>
    <w:pPr>
      <w:suppressAutoHyphens w:val="0"/>
      <w:spacing w:before="100" w:beforeAutospacing="1" w:after="100" w:afterAutospacing="1"/>
      <w:ind w:firstLine="225"/>
    </w:pPr>
    <w:rPr>
      <w:color w:val="000000"/>
      <w:sz w:val="23"/>
      <w:szCs w:val="23"/>
      <w:lang w:val="uk-UA" w:eastAsia="uk-UA"/>
    </w:rPr>
  </w:style>
  <w:style w:type="paragraph" w:customStyle="1" w:styleId="Style10">
    <w:name w:val="Style10"/>
    <w:basedOn w:val="Normal"/>
    <w:uiPriority w:val="99"/>
    <w:rsid w:val="00C60DC6"/>
    <w:pPr>
      <w:widowControl w:val="0"/>
      <w:suppressAutoHyphens w:val="0"/>
      <w:autoSpaceDE w:val="0"/>
      <w:autoSpaceDN w:val="0"/>
      <w:adjustRightInd w:val="0"/>
      <w:spacing w:line="322" w:lineRule="exact"/>
      <w:ind w:firstLine="715"/>
      <w:jc w:val="both"/>
    </w:pPr>
    <w:rPr>
      <w:lang w:val="uk-UA" w:eastAsia="uk-UA"/>
    </w:rPr>
  </w:style>
  <w:style w:type="character" w:customStyle="1" w:styleId="FontStyle37">
    <w:name w:val="Font Style37"/>
    <w:uiPriority w:val="99"/>
    <w:rsid w:val="00C60DC6"/>
    <w:rPr>
      <w:rFonts w:ascii="Times New Roman" w:hAnsi="Times New Roman"/>
      <w:sz w:val="26"/>
    </w:rPr>
  </w:style>
  <w:style w:type="paragraph" w:styleId="BodyText">
    <w:name w:val="Body Text"/>
    <w:basedOn w:val="Normal"/>
    <w:link w:val="BodyTextChar"/>
    <w:uiPriority w:val="99"/>
    <w:rsid w:val="00C60DC6"/>
    <w:pPr>
      <w:suppressAutoHyphens w:val="0"/>
      <w:spacing w:after="120"/>
    </w:pPr>
    <w:rPr>
      <w:sz w:val="20"/>
      <w:szCs w:val="20"/>
      <w:lang w:val="uk-UA" w:eastAsia="ru-RU"/>
    </w:rPr>
  </w:style>
  <w:style w:type="character" w:customStyle="1" w:styleId="BodyTextChar">
    <w:name w:val="Body Text Char"/>
    <w:basedOn w:val="DefaultParagraphFont"/>
    <w:link w:val="BodyText"/>
    <w:uiPriority w:val="99"/>
    <w:locked/>
    <w:rsid w:val="00C60DC6"/>
    <w:rPr>
      <w:rFonts w:cs="Times New Roman"/>
      <w:lang w:eastAsia="ru-RU"/>
    </w:rPr>
  </w:style>
  <w:style w:type="table" w:styleId="TableGrid">
    <w:name w:val="Table Grid"/>
    <w:basedOn w:val="TableNormal"/>
    <w:uiPriority w:val="99"/>
    <w:rsid w:val="00C60DC6"/>
    <w:rPr>
      <w:rFonts w:ascii="Calibri" w:hAnsi="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10"/>
    <w:uiPriority w:val="99"/>
    <w:locked/>
    <w:rsid w:val="00616633"/>
    <w:rPr>
      <w:rFonts w:ascii="Bookman Old Style" w:hAnsi="Bookman Old Style"/>
      <w:sz w:val="24"/>
      <w:shd w:val="clear" w:color="auto" w:fill="FFFFFF"/>
    </w:rPr>
  </w:style>
  <w:style w:type="paragraph" w:customStyle="1" w:styleId="10">
    <w:name w:val="Основний текст1"/>
    <w:basedOn w:val="Normal"/>
    <w:link w:val="Bodytext0"/>
    <w:uiPriority w:val="99"/>
    <w:rsid w:val="00616633"/>
    <w:pPr>
      <w:shd w:val="clear" w:color="auto" w:fill="FFFFFF"/>
      <w:suppressAutoHyphens w:val="0"/>
      <w:spacing w:before="1380" w:after="840" w:line="240" w:lineRule="atLeast"/>
      <w:jc w:val="center"/>
    </w:pPr>
    <w:rPr>
      <w:rFonts w:ascii="Bookman Old Style" w:hAnsi="Bookman Old Style"/>
      <w:szCs w:val="20"/>
      <w:lang w:val="uk-UA" w:eastAsia="uk-UA"/>
    </w:rPr>
  </w:style>
  <w:style w:type="character" w:styleId="Strong">
    <w:name w:val="Strong"/>
    <w:basedOn w:val="DefaultParagraphFont"/>
    <w:uiPriority w:val="99"/>
    <w:qFormat/>
    <w:rsid w:val="00616633"/>
    <w:rPr>
      <w:rFonts w:cs="Times New Roman"/>
      <w:b/>
      <w:bCs/>
    </w:rPr>
  </w:style>
  <w:style w:type="paragraph" w:styleId="TOC1">
    <w:name w:val="toc 1"/>
    <w:basedOn w:val="Normal"/>
    <w:next w:val="Normal"/>
    <w:autoRedefine/>
    <w:uiPriority w:val="99"/>
    <w:rsid w:val="003468BE"/>
    <w:pPr>
      <w:framePr w:hSpace="180" w:wrap="around" w:vAnchor="text" w:hAnchor="margin" w:y="99"/>
      <w:tabs>
        <w:tab w:val="right" w:leader="dot" w:pos="9639"/>
      </w:tabs>
      <w:suppressAutoHyphens w:val="0"/>
      <w:spacing w:line="276" w:lineRule="auto"/>
      <w:ind w:firstLine="619"/>
      <w:jc w:val="both"/>
    </w:pPr>
    <w:rPr>
      <w:b/>
      <w:sz w:val="28"/>
      <w:szCs w:val="28"/>
      <w:lang w:val="uk-UA" w:eastAsia="en-US"/>
    </w:rPr>
  </w:style>
  <w:style w:type="paragraph" w:styleId="BodyTextIndent">
    <w:name w:val="Body Text Indent"/>
    <w:basedOn w:val="Normal"/>
    <w:link w:val="BodyTextIndentChar"/>
    <w:uiPriority w:val="99"/>
    <w:rsid w:val="00576502"/>
    <w:pPr>
      <w:spacing w:after="120"/>
      <w:ind w:left="283"/>
    </w:pPr>
  </w:style>
  <w:style w:type="character" w:customStyle="1" w:styleId="BodyTextIndentChar">
    <w:name w:val="Body Text Indent Char"/>
    <w:basedOn w:val="DefaultParagraphFont"/>
    <w:link w:val="BodyTextIndent"/>
    <w:uiPriority w:val="99"/>
    <w:locked/>
    <w:rsid w:val="00576502"/>
    <w:rPr>
      <w:rFonts w:cs="Times New Roman"/>
      <w:sz w:val="24"/>
      <w:szCs w:val="24"/>
      <w:lang w:val="ru-RU" w:eastAsia="ar-SA" w:bidi="ar-SA"/>
    </w:rPr>
  </w:style>
  <w:style w:type="character" w:customStyle="1" w:styleId="11">
    <w:name w:val="Знак Знак11"/>
    <w:uiPriority w:val="99"/>
    <w:rsid w:val="00231522"/>
    <w:rPr>
      <w:rFonts w:ascii="Cambria" w:hAnsi="Cambria"/>
      <w:b/>
      <w:kern w:val="32"/>
      <w:sz w:val="32"/>
      <w:lang w:val="ru-RU" w:eastAsia="ru-RU"/>
    </w:rPr>
  </w:style>
  <w:style w:type="paragraph" w:customStyle="1" w:styleId="12">
    <w:name w:val="Обычный1"/>
    <w:uiPriority w:val="99"/>
    <w:rsid w:val="00A4426E"/>
    <w:pPr>
      <w:widowControl w:val="0"/>
      <w:spacing w:line="260" w:lineRule="auto"/>
      <w:ind w:firstLine="720"/>
      <w:jc w:val="both"/>
    </w:pPr>
    <w:rPr>
      <w:szCs w:val="20"/>
      <w:lang w:eastAsia="ru-RU"/>
    </w:rPr>
  </w:style>
  <w:style w:type="paragraph" w:styleId="BodyText2">
    <w:name w:val="Body Text 2"/>
    <w:basedOn w:val="Normal"/>
    <w:link w:val="BodyText2Char"/>
    <w:uiPriority w:val="99"/>
    <w:rsid w:val="00EA766F"/>
    <w:pPr>
      <w:spacing w:after="120" w:line="480" w:lineRule="auto"/>
    </w:pPr>
  </w:style>
  <w:style w:type="character" w:customStyle="1" w:styleId="BodyText2Char">
    <w:name w:val="Body Text 2 Char"/>
    <w:basedOn w:val="DefaultParagraphFont"/>
    <w:link w:val="BodyText2"/>
    <w:uiPriority w:val="99"/>
    <w:locked/>
    <w:rsid w:val="00EA766F"/>
    <w:rPr>
      <w:rFonts w:cs="Times New Roman"/>
      <w:sz w:val="24"/>
      <w:szCs w:val="24"/>
      <w:lang w:val="ru-RU" w:eastAsia="ar-SA" w:bidi="ar-SA"/>
    </w:rPr>
  </w:style>
  <w:style w:type="character" w:customStyle="1" w:styleId="FontStyle13">
    <w:name w:val="Font Style13"/>
    <w:uiPriority w:val="99"/>
    <w:rsid w:val="00006EE4"/>
    <w:rPr>
      <w:rFonts w:ascii="Arial" w:hAnsi="Arial"/>
      <w:sz w:val="18"/>
    </w:rPr>
  </w:style>
  <w:style w:type="character" w:customStyle="1" w:styleId="2">
    <w:name w:val="Основной текст (2)_"/>
    <w:link w:val="20"/>
    <w:uiPriority w:val="99"/>
    <w:locked/>
    <w:rsid w:val="008368AE"/>
    <w:rPr>
      <w:sz w:val="26"/>
      <w:shd w:val="clear" w:color="auto" w:fill="FFFFFF"/>
    </w:rPr>
  </w:style>
  <w:style w:type="paragraph" w:customStyle="1" w:styleId="20">
    <w:name w:val="Основной текст (2)"/>
    <w:basedOn w:val="Normal"/>
    <w:link w:val="2"/>
    <w:uiPriority w:val="99"/>
    <w:rsid w:val="008368AE"/>
    <w:pPr>
      <w:widowControl w:val="0"/>
      <w:shd w:val="clear" w:color="auto" w:fill="FFFFFF"/>
      <w:suppressAutoHyphens w:val="0"/>
      <w:spacing w:before="720" w:line="480" w:lineRule="exact"/>
      <w:ind w:firstLine="740"/>
      <w:jc w:val="both"/>
    </w:pPr>
    <w:rPr>
      <w:sz w:val="26"/>
      <w:szCs w:val="20"/>
      <w:lang w:val="uk-UA" w:eastAsia="uk-UA"/>
    </w:rPr>
  </w:style>
  <w:style w:type="paragraph" w:customStyle="1" w:styleId="21">
    <w:name w:val="Основний текст2"/>
    <w:basedOn w:val="Normal"/>
    <w:uiPriority w:val="99"/>
    <w:rsid w:val="00777764"/>
    <w:pPr>
      <w:shd w:val="clear" w:color="auto" w:fill="FFFFFF"/>
      <w:suppressAutoHyphens w:val="0"/>
      <w:spacing w:before="1380" w:after="840" w:line="240" w:lineRule="atLeast"/>
      <w:jc w:val="center"/>
    </w:pPr>
    <w:rPr>
      <w:rFonts w:ascii="Bookman Old Style" w:hAnsi="Bookman Old Style"/>
      <w:lang w:val="uk-UA" w:eastAsia="en-US"/>
    </w:rPr>
  </w:style>
  <w:style w:type="paragraph" w:styleId="BodyText3">
    <w:name w:val="Body Text 3"/>
    <w:basedOn w:val="Normal"/>
    <w:link w:val="BodyText3Char"/>
    <w:uiPriority w:val="99"/>
    <w:rsid w:val="006B4072"/>
    <w:pPr>
      <w:suppressAutoHyphens w:val="0"/>
      <w:spacing w:after="120"/>
    </w:pPr>
    <w:rPr>
      <w:sz w:val="16"/>
      <w:szCs w:val="16"/>
      <w:lang w:eastAsia="ru-RU"/>
    </w:rPr>
  </w:style>
  <w:style w:type="character" w:customStyle="1" w:styleId="BodyText3Char">
    <w:name w:val="Body Text 3 Char"/>
    <w:basedOn w:val="DefaultParagraphFont"/>
    <w:link w:val="BodyText3"/>
    <w:uiPriority w:val="99"/>
    <w:locked/>
    <w:rsid w:val="006B4072"/>
    <w:rPr>
      <w:rFonts w:cs="Times New Roman"/>
      <w:sz w:val="16"/>
      <w:szCs w:val="16"/>
      <w:lang w:val="ru-RU" w:eastAsia="ru-RU"/>
    </w:rPr>
  </w:style>
  <w:style w:type="paragraph" w:customStyle="1" w:styleId="Style1">
    <w:name w:val="Style1"/>
    <w:basedOn w:val="Normal"/>
    <w:uiPriority w:val="99"/>
    <w:rsid w:val="0007651C"/>
    <w:pPr>
      <w:widowControl w:val="0"/>
      <w:suppressAutoHyphens w:val="0"/>
      <w:autoSpaceDE w:val="0"/>
      <w:autoSpaceDN w:val="0"/>
      <w:adjustRightInd w:val="0"/>
    </w:pPr>
    <w:rPr>
      <w:rFonts w:ascii="Franklin Gothic Medium Cond" w:hAnsi="Franklin Gothic Medium Cond"/>
      <w:lang w:eastAsia="ru-RU"/>
    </w:rPr>
  </w:style>
  <w:style w:type="character" w:customStyle="1" w:styleId="a">
    <w:name w:val="Основной текст_"/>
    <w:uiPriority w:val="99"/>
    <w:rsid w:val="00B31DC0"/>
    <w:rPr>
      <w:rFonts w:ascii="Times New Roman" w:hAnsi="Times New Roman"/>
      <w:sz w:val="26"/>
      <w:u w:val="none"/>
    </w:rPr>
  </w:style>
  <w:style w:type="paragraph" w:styleId="FootnoteText">
    <w:name w:val="footnote text"/>
    <w:basedOn w:val="Normal"/>
    <w:link w:val="FootnoteTextChar"/>
    <w:uiPriority w:val="99"/>
    <w:semiHidden/>
    <w:rsid w:val="000B645F"/>
    <w:pPr>
      <w:suppressAutoHyphens w:val="0"/>
    </w:pPr>
    <w:rPr>
      <w:sz w:val="20"/>
      <w:szCs w:val="20"/>
      <w:lang w:val="uk-UA" w:eastAsia="uk-UA"/>
    </w:rPr>
  </w:style>
  <w:style w:type="character" w:customStyle="1" w:styleId="FootnoteTextChar">
    <w:name w:val="Footnote Text Char"/>
    <w:basedOn w:val="DefaultParagraphFont"/>
    <w:link w:val="FootnoteText"/>
    <w:uiPriority w:val="99"/>
    <w:semiHidden/>
    <w:locked/>
    <w:rsid w:val="000B645F"/>
    <w:rPr>
      <w:rFonts w:cs="Times New Roman"/>
    </w:rPr>
  </w:style>
  <w:style w:type="paragraph" w:customStyle="1" w:styleId="13">
    <w:name w:val="Звичайний1"/>
    <w:uiPriority w:val="99"/>
    <w:rsid w:val="007D761A"/>
    <w:pPr>
      <w:widowControl w:val="0"/>
      <w:snapToGrid w:val="0"/>
      <w:spacing w:line="360" w:lineRule="auto"/>
      <w:ind w:firstLine="720"/>
    </w:pPr>
    <w:rPr>
      <w:rFonts w:ascii="Courier New" w:hAnsi="Courier New"/>
      <w:sz w:val="24"/>
      <w:szCs w:val="20"/>
      <w:lang w:eastAsia="ru-RU"/>
    </w:rPr>
  </w:style>
  <w:style w:type="paragraph" w:customStyle="1" w:styleId="22">
    <w:name w:val="Звичайний2"/>
    <w:uiPriority w:val="99"/>
    <w:rsid w:val="00117B54"/>
    <w:pPr>
      <w:widowControl w:val="0"/>
      <w:snapToGrid w:val="0"/>
      <w:spacing w:line="360" w:lineRule="auto"/>
      <w:ind w:firstLine="720"/>
    </w:pPr>
    <w:rPr>
      <w:rFonts w:ascii="Courier New" w:hAnsi="Courier New"/>
      <w:sz w:val="24"/>
      <w:szCs w:val="20"/>
      <w:lang w:eastAsia="ru-RU"/>
    </w:rPr>
  </w:style>
  <w:style w:type="paragraph" w:customStyle="1" w:styleId="a0">
    <w:name w:val="Стиль Основний абзац"/>
    <w:basedOn w:val="Normal"/>
    <w:uiPriority w:val="99"/>
    <w:rsid w:val="000E7C31"/>
    <w:pPr>
      <w:suppressAutoHyphens w:val="0"/>
      <w:spacing w:line="360" w:lineRule="auto"/>
      <w:ind w:firstLine="709"/>
      <w:jc w:val="both"/>
    </w:pPr>
    <w:rPr>
      <w:rFonts w:eastAsia="MS Mincho"/>
      <w:sz w:val="28"/>
      <w:szCs w:val="28"/>
      <w:lang w:val="uk-UA" w:eastAsia="ru-RU"/>
    </w:rPr>
  </w:style>
  <w:style w:type="character" w:customStyle="1" w:styleId="5">
    <w:name w:val="Основний текст (5)_"/>
    <w:basedOn w:val="DefaultParagraphFont"/>
    <w:link w:val="50"/>
    <w:uiPriority w:val="99"/>
    <w:locked/>
    <w:rsid w:val="002A2B8F"/>
    <w:rPr>
      <w:rFonts w:cs="Times New Roman"/>
      <w:sz w:val="28"/>
      <w:szCs w:val="28"/>
      <w:shd w:val="clear" w:color="auto" w:fill="FFFFFF"/>
    </w:rPr>
  </w:style>
  <w:style w:type="paragraph" w:customStyle="1" w:styleId="50">
    <w:name w:val="Основний текст (5)"/>
    <w:basedOn w:val="Normal"/>
    <w:link w:val="5"/>
    <w:uiPriority w:val="99"/>
    <w:rsid w:val="002A2B8F"/>
    <w:pPr>
      <w:widowControl w:val="0"/>
      <w:shd w:val="clear" w:color="auto" w:fill="FFFFFF"/>
      <w:suppressAutoHyphens w:val="0"/>
      <w:spacing w:before="300" w:after="120" w:line="370" w:lineRule="exact"/>
      <w:ind w:firstLine="720"/>
      <w:jc w:val="both"/>
    </w:pPr>
    <w:rPr>
      <w:sz w:val="28"/>
      <w:szCs w:val="28"/>
      <w:lang w:val="uk-UA" w:eastAsia="en-US"/>
    </w:rPr>
  </w:style>
  <w:style w:type="paragraph" w:customStyle="1" w:styleId="Style7">
    <w:name w:val="Style7"/>
    <w:basedOn w:val="Normal"/>
    <w:uiPriority w:val="99"/>
    <w:rsid w:val="00CC5D3A"/>
    <w:pPr>
      <w:widowControl w:val="0"/>
      <w:suppressAutoHyphens w:val="0"/>
      <w:autoSpaceDE w:val="0"/>
      <w:autoSpaceDN w:val="0"/>
      <w:adjustRightInd w:val="0"/>
      <w:spacing w:line="485" w:lineRule="exact"/>
      <w:ind w:firstLine="715"/>
      <w:jc w:val="both"/>
    </w:pPr>
    <w:rPr>
      <w:lang w:eastAsia="ru-RU"/>
    </w:rPr>
  </w:style>
  <w:style w:type="character" w:styleId="Emphasis">
    <w:name w:val="Emphasis"/>
    <w:basedOn w:val="DefaultParagraphFont"/>
    <w:uiPriority w:val="99"/>
    <w:qFormat/>
    <w:rsid w:val="00D2592D"/>
    <w:rPr>
      <w:rFonts w:cs="Times New Roman"/>
      <w:i/>
    </w:rPr>
  </w:style>
  <w:style w:type="paragraph" w:customStyle="1" w:styleId="14">
    <w:name w:val="Абзац списка1"/>
    <w:basedOn w:val="Normal"/>
    <w:uiPriority w:val="99"/>
    <w:rsid w:val="00BD4C31"/>
    <w:pPr>
      <w:suppressAutoHyphens w:val="0"/>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locked/>
    <w:rsid w:val="004F7EDE"/>
    <w:rPr>
      <w:rFonts w:ascii="Times New Roman" w:hAnsi="Times New Roman" w:cs="Times New Roman"/>
      <w:color w:val="0000FF"/>
      <w:u w:val="single"/>
    </w:rPr>
  </w:style>
  <w:style w:type="table" w:customStyle="1" w:styleId="15">
    <w:name w:val="Сетка таблицы1"/>
    <w:uiPriority w:val="99"/>
    <w:rsid w:val="00B42FE9"/>
    <w:rPr>
      <w:rFonts w:ascii="Calibri" w:hAnsi="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B42FE9"/>
    <w:rPr>
      <w:rFonts w:ascii="Calibri" w:hAnsi="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B42FE9"/>
    <w:rPr>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B42FE9"/>
    <w:rPr>
      <w:rFonts w:ascii="Calibri" w:hAnsi="Calibri"/>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B42FE9"/>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B42FE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B42FE9"/>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B42FE9"/>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99"/>
    <w:rsid w:val="00B42FE9"/>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B42FE9"/>
    <w:rPr>
      <w:color w:val="2C2C2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uiPriority w:val="99"/>
    <w:rsid w:val="00B42FE9"/>
    <w:pPr>
      <w:suppressAutoHyphens w:val="0"/>
      <w:spacing w:before="100" w:beforeAutospacing="1" w:after="100" w:afterAutospacing="1"/>
    </w:pPr>
    <w:rPr>
      <w:lang w:val="uk-UA" w:eastAsia="uk-UA"/>
    </w:rPr>
  </w:style>
  <w:style w:type="character" w:customStyle="1" w:styleId="FootnoteTextChar1">
    <w:name w:val="Footnote Text Char1"/>
    <w:basedOn w:val="DefaultParagraphFont"/>
    <w:uiPriority w:val="99"/>
    <w:semiHidden/>
    <w:locked/>
    <w:rsid w:val="00B42FE9"/>
    <w:rPr>
      <w:rFonts w:cs="Times New Roman"/>
      <w:sz w:val="20"/>
      <w:szCs w:val="20"/>
      <w:lang w:eastAsia="en-US"/>
    </w:rPr>
  </w:style>
  <w:style w:type="character" w:customStyle="1" w:styleId="TitleChar1">
    <w:name w:val="Title Char1"/>
    <w:aliases w:val="Знак Char1,Знак Знак Знак Знак Char1,Знак Знак Знак Char1,Знак Знак Знак Знак Знак Char1"/>
    <w:basedOn w:val="DefaultParagraphFont"/>
    <w:uiPriority w:val="99"/>
    <w:locked/>
    <w:rsid w:val="00B42FE9"/>
    <w:rPr>
      <w:rFonts w:ascii="Cambria" w:hAnsi="Cambria" w:cs="Times New Roman"/>
      <w:b/>
      <w:bCs/>
      <w:kern w:val="28"/>
      <w:sz w:val="32"/>
      <w:szCs w:val="32"/>
      <w:lang w:eastAsia="en-US"/>
    </w:rPr>
  </w:style>
  <w:style w:type="character" w:customStyle="1" w:styleId="BodyTextChar1">
    <w:name w:val="Body Text Char1"/>
    <w:basedOn w:val="DefaultParagraphFont"/>
    <w:uiPriority w:val="99"/>
    <w:semiHidden/>
    <w:locked/>
    <w:rsid w:val="00B42FE9"/>
    <w:rPr>
      <w:rFonts w:cs="Times New Roman"/>
      <w:lang w:eastAsia="en-US"/>
    </w:rPr>
  </w:style>
  <w:style w:type="character" w:customStyle="1" w:styleId="BodyText2Char1">
    <w:name w:val="Body Text 2 Char1"/>
    <w:basedOn w:val="DefaultParagraphFont"/>
    <w:uiPriority w:val="99"/>
    <w:semiHidden/>
    <w:locked/>
    <w:rsid w:val="00B42FE9"/>
    <w:rPr>
      <w:rFonts w:cs="Times New Roman"/>
      <w:lang w:eastAsia="en-US"/>
    </w:rPr>
  </w:style>
  <w:style w:type="character" w:customStyle="1" w:styleId="BodyText3Char1">
    <w:name w:val="Body Text 3 Char1"/>
    <w:basedOn w:val="DefaultParagraphFont"/>
    <w:uiPriority w:val="99"/>
    <w:semiHidden/>
    <w:locked/>
    <w:rsid w:val="00B42FE9"/>
    <w:rPr>
      <w:rFonts w:cs="Times New Roman"/>
      <w:sz w:val="16"/>
      <w:szCs w:val="16"/>
      <w:lang w:eastAsia="en-US"/>
    </w:rPr>
  </w:style>
</w:styles>
</file>

<file path=word/webSettings.xml><?xml version="1.0" encoding="utf-8"?>
<w:webSettings xmlns:r="http://schemas.openxmlformats.org/officeDocument/2006/relationships" xmlns:w="http://schemas.openxmlformats.org/wordprocessingml/2006/main">
  <w:divs>
    <w:div w:id="1223982566">
      <w:marLeft w:val="0"/>
      <w:marRight w:val="0"/>
      <w:marTop w:val="0"/>
      <w:marBottom w:val="0"/>
      <w:divBdr>
        <w:top w:val="none" w:sz="0" w:space="0" w:color="auto"/>
        <w:left w:val="none" w:sz="0" w:space="0" w:color="auto"/>
        <w:bottom w:val="none" w:sz="0" w:space="0" w:color="auto"/>
        <w:right w:val="none" w:sz="0" w:space="0" w:color="auto"/>
      </w:divBdr>
    </w:div>
    <w:div w:id="1223982567">
      <w:marLeft w:val="0"/>
      <w:marRight w:val="0"/>
      <w:marTop w:val="0"/>
      <w:marBottom w:val="0"/>
      <w:divBdr>
        <w:top w:val="none" w:sz="0" w:space="0" w:color="auto"/>
        <w:left w:val="none" w:sz="0" w:space="0" w:color="auto"/>
        <w:bottom w:val="none" w:sz="0" w:space="0" w:color="auto"/>
        <w:right w:val="none" w:sz="0" w:space="0" w:color="auto"/>
      </w:divBdr>
    </w:div>
    <w:div w:id="1223982568">
      <w:marLeft w:val="0"/>
      <w:marRight w:val="0"/>
      <w:marTop w:val="0"/>
      <w:marBottom w:val="0"/>
      <w:divBdr>
        <w:top w:val="none" w:sz="0" w:space="0" w:color="auto"/>
        <w:left w:val="none" w:sz="0" w:space="0" w:color="auto"/>
        <w:bottom w:val="none" w:sz="0" w:space="0" w:color="auto"/>
        <w:right w:val="none" w:sz="0" w:space="0" w:color="auto"/>
      </w:divBdr>
    </w:div>
    <w:div w:id="1223982569">
      <w:marLeft w:val="0"/>
      <w:marRight w:val="0"/>
      <w:marTop w:val="0"/>
      <w:marBottom w:val="0"/>
      <w:divBdr>
        <w:top w:val="none" w:sz="0" w:space="0" w:color="auto"/>
        <w:left w:val="none" w:sz="0" w:space="0" w:color="auto"/>
        <w:bottom w:val="none" w:sz="0" w:space="0" w:color="auto"/>
        <w:right w:val="none" w:sz="0" w:space="0" w:color="auto"/>
      </w:divBdr>
    </w:div>
    <w:div w:id="1223982570">
      <w:marLeft w:val="0"/>
      <w:marRight w:val="0"/>
      <w:marTop w:val="0"/>
      <w:marBottom w:val="0"/>
      <w:divBdr>
        <w:top w:val="none" w:sz="0" w:space="0" w:color="auto"/>
        <w:left w:val="none" w:sz="0" w:space="0" w:color="auto"/>
        <w:bottom w:val="none" w:sz="0" w:space="0" w:color="auto"/>
        <w:right w:val="none" w:sz="0" w:space="0" w:color="auto"/>
      </w:divBdr>
    </w:div>
    <w:div w:id="1223982571">
      <w:marLeft w:val="0"/>
      <w:marRight w:val="0"/>
      <w:marTop w:val="0"/>
      <w:marBottom w:val="0"/>
      <w:divBdr>
        <w:top w:val="none" w:sz="0" w:space="0" w:color="auto"/>
        <w:left w:val="none" w:sz="0" w:space="0" w:color="auto"/>
        <w:bottom w:val="none" w:sz="0" w:space="0" w:color="auto"/>
        <w:right w:val="none" w:sz="0" w:space="0" w:color="auto"/>
      </w:divBdr>
    </w:div>
    <w:div w:id="1223982572">
      <w:marLeft w:val="0"/>
      <w:marRight w:val="0"/>
      <w:marTop w:val="0"/>
      <w:marBottom w:val="0"/>
      <w:divBdr>
        <w:top w:val="none" w:sz="0" w:space="0" w:color="auto"/>
        <w:left w:val="none" w:sz="0" w:space="0" w:color="auto"/>
        <w:bottom w:val="none" w:sz="0" w:space="0" w:color="auto"/>
        <w:right w:val="none" w:sz="0" w:space="0" w:color="auto"/>
      </w:divBdr>
    </w:div>
    <w:div w:id="1223982573">
      <w:marLeft w:val="0"/>
      <w:marRight w:val="0"/>
      <w:marTop w:val="0"/>
      <w:marBottom w:val="0"/>
      <w:divBdr>
        <w:top w:val="none" w:sz="0" w:space="0" w:color="auto"/>
        <w:left w:val="none" w:sz="0" w:space="0" w:color="auto"/>
        <w:bottom w:val="none" w:sz="0" w:space="0" w:color="auto"/>
        <w:right w:val="none" w:sz="0" w:space="0" w:color="auto"/>
      </w:divBdr>
    </w:div>
    <w:div w:id="1223982574">
      <w:marLeft w:val="0"/>
      <w:marRight w:val="0"/>
      <w:marTop w:val="0"/>
      <w:marBottom w:val="0"/>
      <w:divBdr>
        <w:top w:val="none" w:sz="0" w:space="0" w:color="auto"/>
        <w:left w:val="none" w:sz="0" w:space="0" w:color="auto"/>
        <w:bottom w:val="none" w:sz="0" w:space="0" w:color="auto"/>
        <w:right w:val="none" w:sz="0" w:space="0" w:color="auto"/>
      </w:divBdr>
    </w:div>
    <w:div w:id="1223982575">
      <w:marLeft w:val="0"/>
      <w:marRight w:val="0"/>
      <w:marTop w:val="0"/>
      <w:marBottom w:val="0"/>
      <w:divBdr>
        <w:top w:val="none" w:sz="0" w:space="0" w:color="auto"/>
        <w:left w:val="none" w:sz="0" w:space="0" w:color="auto"/>
        <w:bottom w:val="none" w:sz="0" w:space="0" w:color="auto"/>
        <w:right w:val="none" w:sz="0" w:space="0" w:color="auto"/>
      </w:divBdr>
    </w:div>
    <w:div w:id="1223982576">
      <w:marLeft w:val="0"/>
      <w:marRight w:val="0"/>
      <w:marTop w:val="0"/>
      <w:marBottom w:val="0"/>
      <w:divBdr>
        <w:top w:val="none" w:sz="0" w:space="0" w:color="auto"/>
        <w:left w:val="none" w:sz="0" w:space="0" w:color="auto"/>
        <w:bottom w:val="none" w:sz="0" w:space="0" w:color="auto"/>
        <w:right w:val="none" w:sz="0" w:space="0" w:color="auto"/>
      </w:divBdr>
    </w:div>
    <w:div w:id="1223982577">
      <w:marLeft w:val="0"/>
      <w:marRight w:val="0"/>
      <w:marTop w:val="0"/>
      <w:marBottom w:val="0"/>
      <w:divBdr>
        <w:top w:val="none" w:sz="0" w:space="0" w:color="auto"/>
        <w:left w:val="none" w:sz="0" w:space="0" w:color="auto"/>
        <w:bottom w:val="none" w:sz="0" w:space="0" w:color="auto"/>
        <w:right w:val="none" w:sz="0" w:space="0" w:color="auto"/>
      </w:divBdr>
    </w:div>
    <w:div w:id="1223982578">
      <w:marLeft w:val="0"/>
      <w:marRight w:val="0"/>
      <w:marTop w:val="0"/>
      <w:marBottom w:val="0"/>
      <w:divBdr>
        <w:top w:val="none" w:sz="0" w:space="0" w:color="auto"/>
        <w:left w:val="none" w:sz="0" w:space="0" w:color="auto"/>
        <w:bottom w:val="none" w:sz="0" w:space="0" w:color="auto"/>
        <w:right w:val="none" w:sz="0" w:space="0" w:color="auto"/>
      </w:divBdr>
    </w:div>
    <w:div w:id="1223982579">
      <w:marLeft w:val="0"/>
      <w:marRight w:val="0"/>
      <w:marTop w:val="0"/>
      <w:marBottom w:val="0"/>
      <w:divBdr>
        <w:top w:val="none" w:sz="0" w:space="0" w:color="auto"/>
        <w:left w:val="none" w:sz="0" w:space="0" w:color="auto"/>
        <w:bottom w:val="none" w:sz="0" w:space="0" w:color="auto"/>
        <w:right w:val="none" w:sz="0" w:space="0" w:color="auto"/>
      </w:divBdr>
    </w:div>
    <w:div w:id="1223982580">
      <w:marLeft w:val="0"/>
      <w:marRight w:val="0"/>
      <w:marTop w:val="0"/>
      <w:marBottom w:val="0"/>
      <w:divBdr>
        <w:top w:val="none" w:sz="0" w:space="0" w:color="auto"/>
        <w:left w:val="none" w:sz="0" w:space="0" w:color="auto"/>
        <w:bottom w:val="none" w:sz="0" w:space="0" w:color="auto"/>
        <w:right w:val="none" w:sz="0" w:space="0" w:color="auto"/>
      </w:divBdr>
    </w:div>
    <w:div w:id="1223982581">
      <w:marLeft w:val="0"/>
      <w:marRight w:val="0"/>
      <w:marTop w:val="0"/>
      <w:marBottom w:val="0"/>
      <w:divBdr>
        <w:top w:val="none" w:sz="0" w:space="0" w:color="auto"/>
        <w:left w:val="none" w:sz="0" w:space="0" w:color="auto"/>
        <w:bottom w:val="none" w:sz="0" w:space="0" w:color="auto"/>
        <w:right w:val="none" w:sz="0" w:space="0" w:color="auto"/>
      </w:divBdr>
    </w:div>
    <w:div w:id="1223982582">
      <w:marLeft w:val="0"/>
      <w:marRight w:val="0"/>
      <w:marTop w:val="0"/>
      <w:marBottom w:val="0"/>
      <w:divBdr>
        <w:top w:val="none" w:sz="0" w:space="0" w:color="auto"/>
        <w:left w:val="none" w:sz="0" w:space="0" w:color="auto"/>
        <w:bottom w:val="none" w:sz="0" w:space="0" w:color="auto"/>
        <w:right w:val="none" w:sz="0" w:space="0" w:color="auto"/>
      </w:divBdr>
    </w:div>
    <w:div w:id="1223982583">
      <w:marLeft w:val="0"/>
      <w:marRight w:val="0"/>
      <w:marTop w:val="0"/>
      <w:marBottom w:val="0"/>
      <w:divBdr>
        <w:top w:val="none" w:sz="0" w:space="0" w:color="auto"/>
        <w:left w:val="none" w:sz="0" w:space="0" w:color="auto"/>
        <w:bottom w:val="none" w:sz="0" w:space="0" w:color="auto"/>
        <w:right w:val="none" w:sz="0" w:space="0" w:color="auto"/>
      </w:divBdr>
    </w:div>
    <w:div w:id="1223982584">
      <w:marLeft w:val="0"/>
      <w:marRight w:val="0"/>
      <w:marTop w:val="0"/>
      <w:marBottom w:val="0"/>
      <w:divBdr>
        <w:top w:val="none" w:sz="0" w:space="0" w:color="auto"/>
        <w:left w:val="none" w:sz="0" w:space="0" w:color="auto"/>
        <w:bottom w:val="none" w:sz="0" w:space="0" w:color="auto"/>
        <w:right w:val="none" w:sz="0" w:space="0" w:color="auto"/>
      </w:divBdr>
    </w:div>
    <w:div w:id="1223982585">
      <w:marLeft w:val="0"/>
      <w:marRight w:val="0"/>
      <w:marTop w:val="0"/>
      <w:marBottom w:val="0"/>
      <w:divBdr>
        <w:top w:val="none" w:sz="0" w:space="0" w:color="auto"/>
        <w:left w:val="none" w:sz="0" w:space="0" w:color="auto"/>
        <w:bottom w:val="none" w:sz="0" w:space="0" w:color="auto"/>
        <w:right w:val="none" w:sz="0" w:space="0" w:color="auto"/>
      </w:divBdr>
    </w:div>
    <w:div w:id="1223982586">
      <w:marLeft w:val="0"/>
      <w:marRight w:val="0"/>
      <w:marTop w:val="0"/>
      <w:marBottom w:val="0"/>
      <w:divBdr>
        <w:top w:val="none" w:sz="0" w:space="0" w:color="auto"/>
        <w:left w:val="none" w:sz="0" w:space="0" w:color="auto"/>
        <w:bottom w:val="none" w:sz="0" w:space="0" w:color="auto"/>
        <w:right w:val="none" w:sz="0" w:space="0" w:color="auto"/>
      </w:divBdr>
    </w:div>
    <w:div w:id="1223982587">
      <w:marLeft w:val="0"/>
      <w:marRight w:val="0"/>
      <w:marTop w:val="0"/>
      <w:marBottom w:val="0"/>
      <w:divBdr>
        <w:top w:val="none" w:sz="0" w:space="0" w:color="auto"/>
        <w:left w:val="none" w:sz="0" w:space="0" w:color="auto"/>
        <w:bottom w:val="none" w:sz="0" w:space="0" w:color="auto"/>
        <w:right w:val="none" w:sz="0" w:space="0" w:color="auto"/>
      </w:divBdr>
    </w:div>
    <w:div w:id="1223982588">
      <w:marLeft w:val="0"/>
      <w:marRight w:val="0"/>
      <w:marTop w:val="0"/>
      <w:marBottom w:val="0"/>
      <w:divBdr>
        <w:top w:val="none" w:sz="0" w:space="0" w:color="auto"/>
        <w:left w:val="none" w:sz="0" w:space="0" w:color="auto"/>
        <w:bottom w:val="none" w:sz="0" w:space="0" w:color="auto"/>
        <w:right w:val="none" w:sz="0" w:space="0" w:color="auto"/>
      </w:divBdr>
    </w:div>
    <w:div w:id="1223982589">
      <w:marLeft w:val="0"/>
      <w:marRight w:val="0"/>
      <w:marTop w:val="0"/>
      <w:marBottom w:val="0"/>
      <w:divBdr>
        <w:top w:val="none" w:sz="0" w:space="0" w:color="auto"/>
        <w:left w:val="none" w:sz="0" w:space="0" w:color="auto"/>
        <w:bottom w:val="none" w:sz="0" w:space="0" w:color="auto"/>
        <w:right w:val="none" w:sz="0" w:space="0" w:color="auto"/>
      </w:divBdr>
    </w:div>
    <w:div w:id="1223982590">
      <w:marLeft w:val="0"/>
      <w:marRight w:val="0"/>
      <w:marTop w:val="0"/>
      <w:marBottom w:val="0"/>
      <w:divBdr>
        <w:top w:val="none" w:sz="0" w:space="0" w:color="auto"/>
        <w:left w:val="none" w:sz="0" w:space="0" w:color="auto"/>
        <w:bottom w:val="none" w:sz="0" w:space="0" w:color="auto"/>
        <w:right w:val="none" w:sz="0" w:space="0" w:color="auto"/>
      </w:divBdr>
    </w:div>
    <w:div w:id="1223982591">
      <w:marLeft w:val="0"/>
      <w:marRight w:val="0"/>
      <w:marTop w:val="0"/>
      <w:marBottom w:val="0"/>
      <w:divBdr>
        <w:top w:val="none" w:sz="0" w:space="0" w:color="auto"/>
        <w:left w:val="none" w:sz="0" w:space="0" w:color="auto"/>
        <w:bottom w:val="none" w:sz="0" w:space="0" w:color="auto"/>
        <w:right w:val="none" w:sz="0" w:space="0" w:color="auto"/>
      </w:divBdr>
    </w:div>
    <w:div w:id="1223982592">
      <w:marLeft w:val="0"/>
      <w:marRight w:val="0"/>
      <w:marTop w:val="0"/>
      <w:marBottom w:val="0"/>
      <w:divBdr>
        <w:top w:val="none" w:sz="0" w:space="0" w:color="auto"/>
        <w:left w:val="none" w:sz="0" w:space="0" w:color="auto"/>
        <w:bottom w:val="none" w:sz="0" w:space="0" w:color="auto"/>
        <w:right w:val="none" w:sz="0" w:space="0" w:color="auto"/>
      </w:divBdr>
    </w:div>
    <w:div w:id="1223982593">
      <w:marLeft w:val="0"/>
      <w:marRight w:val="0"/>
      <w:marTop w:val="0"/>
      <w:marBottom w:val="0"/>
      <w:divBdr>
        <w:top w:val="none" w:sz="0" w:space="0" w:color="auto"/>
        <w:left w:val="none" w:sz="0" w:space="0" w:color="auto"/>
        <w:bottom w:val="none" w:sz="0" w:space="0" w:color="auto"/>
        <w:right w:val="none" w:sz="0" w:space="0" w:color="auto"/>
      </w:divBdr>
    </w:div>
    <w:div w:id="1223982594">
      <w:marLeft w:val="0"/>
      <w:marRight w:val="0"/>
      <w:marTop w:val="0"/>
      <w:marBottom w:val="0"/>
      <w:divBdr>
        <w:top w:val="none" w:sz="0" w:space="0" w:color="auto"/>
        <w:left w:val="none" w:sz="0" w:space="0" w:color="auto"/>
        <w:bottom w:val="none" w:sz="0" w:space="0" w:color="auto"/>
        <w:right w:val="none" w:sz="0" w:space="0" w:color="auto"/>
      </w:divBdr>
    </w:div>
    <w:div w:id="1223982595">
      <w:marLeft w:val="0"/>
      <w:marRight w:val="0"/>
      <w:marTop w:val="0"/>
      <w:marBottom w:val="0"/>
      <w:divBdr>
        <w:top w:val="none" w:sz="0" w:space="0" w:color="auto"/>
        <w:left w:val="none" w:sz="0" w:space="0" w:color="auto"/>
        <w:bottom w:val="none" w:sz="0" w:space="0" w:color="auto"/>
        <w:right w:val="none" w:sz="0" w:space="0" w:color="auto"/>
      </w:divBdr>
    </w:div>
    <w:div w:id="1223982596">
      <w:marLeft w:val="0"/>
      <w:marRight w:val="0"/>
      <w:marTop w:val="0"/>
      <w:marBottom w:val="0"/>
      <w:divBdr>
        <w:top w:val="none" w:sz="0" w:space="0" w:color="auto"/>
        <w:left w:val="none" w:sz="0" w:space="0" w:color="auto"/>
        <w:bottom w:val="none" w:sz="0" w:space="0" w:color="auto"/>
        <w:right w:val="none" w:sz="0" w:space="0" w:color="auto"/>
      </w:divBdr>
    </w:div>
    <w:div w:id="1223982597">
      <w:marLeft w:val="0"/>
      <w:marRight w:val="0"/>
      <w:marTop w:val="0"/>
      <w:marBottom w:val="0"/>
      <w:divBdr>
        <w:top w:val="none" w:sz="0" w:space="0" w:color="auto"/>
        <w:left w:val="none" w:sz="0" w:space="0" w:color="auto"/>
        <w:bottom w:val="none" w:sz="0" w:space="0" w:color="auto"/>
        <w:right w:val="none" w:sz="0" w:space="0" w:color="auto"/>
      </w:divBdr>
    </w:div>
    <w:div w:id="1223982598">
      <w:marLeft w:val="0"/>
      <w:marRight w:val="0"/>
      <w:marTop w:val="0"/>
      <w:marBottom w:val="0"/>
      <w:divBdr>
        <w:top w:val="none" w:sz="0" w:space="0" w:color="auto"/>
        <w:left w:val="none" w:sz="0" w:space="0" w:color="auto"/>
        <w:bottom w:val="none" w:sz="0" w:space="0" w:color="auto"/>
        <w:right w:val="none" w:sz="0" w:space="0" w:color="auto"/>
      </w:divBdr>
    </w:div>
    <w:div w:id="1223982599">
      <w:marLeft w:val="0"/>
      <w:marRight w:val="0"/>
      <w:marTop w:val="0"/>
      <w:marBottom w:val="0"/>
      <w:divBdr>
        <w:top w:val="none" w:sz="0" w:space="0" w:color="auto"/>
        <w:left w:val="none" w:sz="0" w:space="0" w:color="auto"/>
        <w:bottom w:val="none" w:sz="0" w:space="0" w:color="auto"/>
        <w:right w:val="none" w:sz="0" w:space="0" w:color="auto"/>
      </w:divBdr>
    </w:div>
    <w:div w:id="1223982600">
      <w:marLeft w:val="0"/>
      <w:marRight w:val="0"/>
      <w:marTop w:val="0"/>
      <w:marBottom w:val="0"/>
      <w:divBdr>
        <w:top w:val="none" w:sz="0" w:space="0" w:color="auto"/>
        <w:left w:val="none" w:sz="0" w:space="0" w:color="auto"/>
        <w:bottom w:val="none" w:sz="0" w:space="0" w:color="auto"/>
        <w:right w:val="none" w:sz="0" w:space="0" w:color="auto"/>
      </w:divBdr>
    </w:div>
    <w:div w:id="1223982601">
      <w:marLeft w:val="0"/>
      <w:marRight w:val="0"/>
      <w:marTop w:val="0"/>
      <w:marBottom w:val="0"/>
      <w:divBdr>
        <w:top w:val="none" w:sz="0" w:space="0" w:color="auto"/>
        <w:left w:val="none" w:sz="0" w:space="0" w:color="auto"/>
        <w:bottom w:val="none" w:sz="0" w:space="0" w:color="auto"/>
        <w:right w:val="none" w:sz="0" w:space="0" w:color="auto"/>
      </w:divBdr>
    </w:div>
    <w:div w:id="1223982602">
      <w:marLeft w:val="0"/>
      <w:marRight w:val="0"/>
      <w:marTop w:val="0"/>
      <w:marBottom w:val="0"/>
      <w:divBdr>
        <w:top w:val="none" w:sz="0" w:space="0" w:color="auto"/>
        <w:left w:val="none" w:sz="0" w:space="0" w:color="auto"/>
        <w:bottom w:val="none" w:sz="0" w:space="0" w:color="auto"/>
        <w:right w:val="none" w:sz="0" w:space="0" w:color="auto"/>
      </w:divBdr>
    </w:div>
    <w:div w:id="1223982603">
      <w:marLeft w:val="0"/>
      <w:marRight w:val="0"/>
      <w:marTop w:val="0"/>
      <w:marBottom w:val="0"/>
      <w:divBdr>
        <w:top w:val="none" w:sz="0" w:space="0" w:color="auto"/>
        <w:left w:val="none" w:sz="0" w:space="0" w:color="auto"/>
        <w:bottom w:val="none" w:sz="0" w:space="0" w:color="auto"/>
        <w:right w:val="none" w:sz="0" w:space="0" w:color="auto"/>
      </w:divBdr>
    </w:div>
    <w:div w:id="1223982604">
      <w:marLeft w:val="0"/>
      <w:marRight w:val="0"/>
      <w:marTop w:val="0"/>
      <w:marBottom w:val="0"/>
      <w:divBdr>
        <w:top w:val="none" w:sz="0" w:space="0" w:color="auto"/>
        <w:left w:val="none" w:sz="0" w:space="0" w:color="auto"/>
        <w:bottom w:val="none" w:sz="0" w:space="0" w:color="auto"/>
        <w:right w:val="none" w:sz="0" w:space="0" w:color="auto"/>
      </w:divBdr>
    </w:div>
    <w:div w:id="1223982605">
      <w:marLeft w:val="0"/>
      <w:marRight w:val="0"/>
      <w:marTop w:val="0"/>
      <w:marBottom w:val="0"/>
      <w:divBdr>
        <w:top w:val="none" w:sz="0" w:space="0" w:color="auto"/>
        <w:left w:val="none" w:sz="0" w:space="0" w:color="auto"/>
        <w:bottom w:val="none" w:sz="0" w:space="0" w:color="auto"/>
        <w:right w:val="none" w:sz="0" w:space="0" w:color="auto"/>
      </w:divBdr>
    </w:div>
    <w:div w:id="1223982606">
      <w:marLeft w:val="0"/>
      <w:marRight w:val="0"/>
      <w:marTop w:val="0"/>
      <w:marBottom w:val="0"/>
      <w:divBdr>
        <w:top w:val="none" w:sz="0" w:space="0" w:color="auto"/>
        <w:left w:val="none" w:sz="0" w:space="0" w:color="auto"/>
        <w:bottom w:val="none" w:sz="0" w:space="0" w:color="auto"/>
        <w:right w:val="none" w:sz="0" w:space="0" w:color="auto"/>
      </w:divBdr>
    </w:div>
    <w:div w:id="1223982607">
      <w:marLeft w:val="0"/>
      <w:marRight w:val="0"/>
      <w:marTop w:val="0"/>
      <w:marBottom w:val="0"/>
      <w:divBdr>
        <w:top w:val="none" w:sz="0" w:space="0" w:color="auto"/>
        <w:left w:val="none" w:sz="0" w:space="0" w:color="auto"/>
        <w:bottom w:val="none" w:sz="0" w:space="0" w:color="auto"/>
        <w:right w:val="none" w:sz="0" w:space="0" w:color="auto"/>
      </w:divBdr>
    </w:div>
    <w:div w:id="1223982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919/2664-3715.1/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4919/2413-2039.9/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24919/2522-4719.38.2019" TargetMode="External"/><Relationship Id="rId4" Type="http://schemas.openxmlformats.org/officeDocument/2006/relationships/webSettings" Target="webSettings.xml"/><Relationship Id="rId9" Type="http://schemas.openxmlformats.org/officeDocument/2006/relationships/hyperlink" Target="https://doi.org/10.24919/2664-3715.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264</TotalTime>
  <Pages>49</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2017-08-29T13:34:00Z</dcterms:created>
  <dcterms:modified xsi:type="dcterms:W3CDTF">2020-02-06T07:32:00Z</dcterms:modified>
</cp:coreProperties>
</file>