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89" w:rsidRDefault="0051029D">
      <w:pPr>
        <w:pStyle w:val="30"/>
        <w:shd w:val="clear" w:color="auto" w:fill="auto"/>
        <w:spacing w:after="0" w:line="280" w:lineRule="exact"/>
        <w:ind w:right="300"/>
      </w:pPr>
      <w:r>
        <w:t>План роботи</w:t>
      </w:r>
    </w:p>
    <w:p w:rsidR="00705289" w:rsidRDefault="0051029D">
      <w:pPr>
        <w:pStyle w:val="30"/>
        <w:shd w:val="clear" w:color="auto" w:fill="auto"/>
        <w:spacing w:after="0" w:line="280" w:lineRule="exact"/>
        <w:ind w:right="300"/>
      </w:pPr>
      <w:r>
        <w:t>науково-дослідної лабораторії екологи та моніторингу довкілля</w:t>
      </w:r>
    </w:p>
    <w:p w:rsidR="00705289" w:rsidRDefault="0051029D">
      <w:pPr>
        <w:pStyle w:val="30"/>
        <w:shd w:val="clear" w:color="auto" w:fill="auto"/>
        <w:spacing w:after="0" w:line="280" w:lineRule="exact"/>
        <w:ind w:right="300"/>
      </w:pPr>
      <w:r>
        <w:t>кафедри екології та географії на 20</w:t>
      </w:r>
      <w:r w:rsidR="003930C4">
        <w:t>21</w:t>
      </w:r>
      <w:r>
        <w:t xml:space="preserve"> - 202</w:t>
      </w:r>
      <w:r w:rsidR="003930C4">
        <w:t>5</w:t>
      </w:r>
      <w:r>
        <w:t xml:space="preserve"> рр.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502"/>
        <w:gridCol w:w="1858"/>
        <w:gridCol w:w="2390"/>
      </w:tblGrid>
      <w:tr w:rsidR="00705289" w:rsidTr="003930C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rStyle w:val="214pt"/>
              </w:rPr>
              <w:t>№</w:t>
            </w:r>
          </w:p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ind w:right="320"/>
              <w:jc w:val="right"/>
            </w:pPr>
            <w:r>
              <w:rPr>
                <w:rStyle w:val="214pt"/>
              </w:rPr>
              <w:t>з/п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4pt"/>
              </w:rPr>
              <w:t>Назва етапу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4pt"/>
              </w:rPr>
              <w:t>Термін</w:t>
            </w:r>
          </w:p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ind w:left="240"/>
              <w:jc w:val="left"/>
            </w:pPr>
            <w:r>
              <w:rPr>
                <w:rStyle w:val="214pt"/>
              </w:rPr>
              <w:t>виконання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4pt"/>
              </w:rPr>
              <w:t>Очікувані</w:t>
            </w:r>
          </w:p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4pt"/>
              </w:rPr>
              <w:t>результати</w:t>
            </w:r>
          </w:p>
        </w:tc>
      </w:tr>
      <w:tr w:rsidR="00705289" w:rsidTr="0071626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289" w:rsidRDefault="0051029D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Вибір об’єктів дослідження та освоєння методик їх </w:t>
            </w:r>
            <w:r>
              <w:rPr>
                <w:rStyle w:val="21"/>
              </w:rPr>
              <w:t>вивчення</w:t>
            </w:r>
            <w:r w:rsidR="003930C4">
              <w:rPr>
                <w:rStyle w:val="21"/>
              </w:rPr>
              <w:t>. Аналіз якості води джерел децентралізованого водопостачання Дрогобицького району</w:t>
            </w:r>
            <w:r w:rsidR="0071626D">
              <w:rPr>
                <w:rStyle w:val="21"/>
              </w:rPr>
              <w:t>. Дослідження паркових систем м. Дрогобич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289" w:rsidRDefault="0051029D" w:rsidP="0071626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</w:t>
            </w:r>
            <w:r w:rsidR="003930C4">
              <w:rPr>
                <w:rStyle w:val="21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тези - 2</w:t>
            </w:r>
          </w:p>
        </w:tc>
      </w:tr>
      <w:tr w:rsidR="00705289" w:rsidTr="0071626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289" w:rsidRDefault="003930C4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Створення системи моніторингу атмосферного повітря для міст Дрогобич, Стебник, Борислав, Трускавець</w:t>
            </w:r>
            <w:r w:rsidR="0071626D">
              <w:rPr>
                <w:rStyle w:val="21"/>
              </w:rPr>
              <w:t xml:space="preserve">.  </w:t>
            </w:r>
            <w:r w:rsidR="0071626D">
              <w:rPr>
                <w:rStyle w:val="21"/>
              </w:rPr>
              <w:t>Аналіз якості води джерел децентралізованого водопостачання Дрогобицького району. Дослідження паркових систем м. Дрогобич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289" w:rsidRDefault="0051029D" w:rsidP="0071626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</w:t>
            </w:r>
            <w:r w:rsidR="003930C4">
              <w:rPr>
                <w:rStyle w:val="21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статті- 2</w:t>
            </w:r>
          </w:p>
        </w:tc>
      </w:tr>
      <w:tr w:rsidR="00705289" w:rsidTr="0071626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289" w:rsidRDefault="003930C4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Створення системи моніторингу води</w:t>
            </w:r>
            <w:r w:rsidR="0071626D">
              <w:rPr>
                <w:rStyle w:val="21"/>
              </w:rPr>
              <w:t xml:space="preserve"> джерел децентралізованого водопостачання. Розробка рекомендацій з охорони джерел водопостачання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289" w:rsidRDefault="0051029D" w:rsidP="0071626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center"/>
            </w:pPr>
            <w:r>
              <w:rPr>
                <w:rStyle w:val="21"/>
              </w:rPr>
              <w:t>20</w:t>
            </w:r>
            <w:r w:rsidR="003930C4">
              <w:rPr>
                <w:rStyle w:val="21"/>
              </w:rPr>
              <w:t>23</w:t>
            </w:r>
            <w:r>
              <w:rPr>
                <w:rStyle w:val="21"/>
              </w:rPr>
              <w:t xml:space="preserve"> - 202</w:t>
            </w:r>
            <w:r w:rsidR="003930C4">
              <w:rPr>
                <w:rStyle w:val="21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289" w:rsidRDefault="0051029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статті - 2 науковий звіт</w:t>
            </w:r>
          </w:p>
        </w:tc>
      </w:tr>
      <w:tr w:rsidR="003930C4" w:rsidTr="0071626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C4" w:rsidRDefault="003930C4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C4" w:rsidRDefault="003930C4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Визначення особливостей фітоценозів техногенно-змінених територій Борислава і Стебника.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C4" w:rsidRDefault="003930C4" w:rsidP="0071626D">
            <w:pPr>
              <w:framePr w:w="9586" w:wrap="notBeside" w:vAnchor="text" w:hAnchor="text" w:xAlign="center" w:y="1"/>
              <w:jc w:val="center"/>
            </w:pPr>
            <w:r w:rsidRPr="00C15652">
              <w:rPr>
                <w:rStyle w:val="21"/>
                <w:rFonts w:eastAsia="Microsoft Sans Serif"/>
              </w:rPr>
              <w:t>2023 - 2025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C4" w:rsidRDefault="003930C4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статті - 2 науковий звіт</w:t>
            </w:r>
          </w:p>
        </w:tc>
      </w:tr>
      <w:tr w:rsidR="003930C4" w:rsidTr="0071626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C4" w:rsidRDefault="003930C4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0C4" w:rsidRDefault="003930C4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>Аналіз якості природних вод Дрогобицьк</w:t>
            </w:r>
            <w:r w:rsidR="0071626D">
              <w:rPr>
                <w:rStyle w:val="21"/>
              </w:rPr>
              <w:t>ого району</w:t>
            </w:r>
            <w:bookmarkStart w:id="0" w:name="_GoBack"/>
            <w:bookmarkEnd w:id="0"/>
            <w:r>
              <w:rPr>
                <w:rStyle w:val="21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0C4" w:rsidRDefault="003930C4" w:rsidP="0071626D">
            <w:pPr>
              <w:framePr w:w="9586" w:wrap="notBeside" w:vAnchor="text" w:hAnchor="text" w:xAlign="center" w:y="1"/>
              <w:jc w:val="center"/>
            </w:pPr>
            <w:r w:rsidRPr="00C15652">
              <w:rPr>
                <w:rStyle w:val="21"/>
                <w:rFonts w:eastAsia="Microsoft Sans Serif"/>
              </w:rPr>
              <w:t>2023 - 2025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0C4" w:rsidRDefault="003930C4" w:rsidP="003930C4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статті - 2 науковий звіт</w:t>
            </w:r>
          </w:p>
        </w:tc>
      </w:tr>
    </w:tbl>
    <w:p w:rsidR="00705289" w:rsidRDefault="00705289">
      <w:pPr>
        <w:framePr w:w="9586" w:wrap="notBeside" w:vAnchor="text" w:hAnchor="text" w:xAlign="center" w:y="1"/>
        <w:rPr>
          <w:sz w:val="2"/>
          <w:szCs w:val="2"/>
        </w:rPr>
      </w:pPr>
    </w:p>
    <w:p w:rsidR="00705289" w:rsidRDefault="00705289">
      <w:pPr>
        <w:rPr>
          <w:sz w:val="2"/>
          <w:szCs w:val="2"/>
        </w:rPr>
      </w:pPr>
    </w:p>
    <w:p w:rsidR="00CF63E5" w:rsidRDefault="00CF63E5" w:rsidP="00CF63E5">
      <w:pPr>
        <w:pStyle w:val="40"/>
        <w:shd w:val="clear" w:color="auto" w:fill="auto"/>
        <w:spacing w:before="0" w:line="240" w:lineRule="exact"/>
        <w:rPr>
          <w:rFonts w:ascii="Times New Roman" w:hAnsi="Times New Roman" w:cs="Times New Roman"/>
          <w:sz w:val="28"/>
          <w:szCs w:val="28"/>
        </w:rPr>
      </w:pPr>
    </w:p>
    <w:p w:rsidR="00CF63E5" w:rsidRPr="00CF63E5" w:rsidRDefault="00CF63E5" w:rsidP="00CF63E5">
      <w:pPr>
        <w:pStyle w:val="40"/>
        <w:shd w:val="clear" w:color="auto" w:fill="auto"/>
        <w:spacing w:before="0" w:line="240" w:lineRule="exact"/>
        <w:rPr>
          <w:rFonts w:ascii="Times New Roman" w:hAnsi="Times New Roman" w:cs="Times New Roman"/>
          <w:sz w:val="28"/>
          <w:szCs w:val="28"/>
        </w:rPr>
      </w:pPr>
      <w:r w:rsidRPr="00CF63E5">
        <w:rPr>
          <w:rFonts w:ascii="Times New Roman" w:hAnsi="Times New Roman" w:cs="Times New Roman"/>
          <w:sz w:val="28"/>
          <w:szCs w:val="28"/>
        </w:rPr>
        <w:t>Завідувач кафедри екології та географії,</w:t>
      </w:r>
    </w:p>
    <w:p w:rsidR="00705289" w:rsidRDefault="00CF63E5" w:rsidP="00CF63E5">
      <w:pPr>
        <w:pStyle w:val="20"/>
        <w:shd w:val="clear" w:color="auto" w:fill="auto"/>
        <w:tabs>
          <w:tab w:val="left" w:pos="4042"/>
          <w:tab w:val="left" w:pos="6866"/>
        </w:tabs>
        <w:spacing w:before="0" w:after="362" w:line="260" w:lineRule="exact"/>
      </w:pPr>
      <w:r w:rsidRPr="00CF63E5">
        <w:rPr>
          <w:sz w:val="28"/>
          <w:szCs w:val="28"/>
        </w:rPr>
        <w:t>канд. біол. наук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І.В. Бриндзя</w:t>
      </w:r>
    </w:p>
    <w:p w:rsidR="00705289" w:rsidRDefault="0051029D">
      <w:pPr>
        <w:pStyle w:val="20"/>
        <w:shd w:val="clear" w:color="auto" w:fill="auto"/>
        <w:spacing w:before="0" w:after="0" w:line="260" w:lineRule="exact"/>
      </w:pPr>
      <w:r>
        <w:t>Керівник лабораторії:</w:t>
      </w:r>
    </w:p>
    <w:p w:rsidR="00705289" w:rsidRDefault="0051029D">
      <w:pPr>
        <w:pStyle w:val="20"/>
        <w:shd w:val="clear" w:color="auto" w:fill="auto"/>
        <w:spacing w:before="0" w:after="0" w:line="260" w:lineRule="exact"/>
      </w:pPr>
      <w:r>
        <w:t>доцент кафедри екології та географії,</w:t>
      </w:r>
    </w:p>
    <w:p w:rsidR="00705289" w:rsidRDefault="0051029D">
      <w:pPr>
        <w:pStyle w:val="20"/>
        <w:shd w:val="clear" w:color="auto" w:fill="auto"/>
        <w:tabs>
          <w:tab w:val="left" w:pos="6866"/>
        </w:tabs>
        <w:spacing w:before="0" w:after="0" w:line="379" w:lineRule="exact"/>
      </w:pPr>
      <w:r>
        <w:t>канд. тех. наук, доцент</w:t>
      </w:r>
      <w:r>
        <w:tab/>
        <w:t>В.М. Сеньків</w:t>
      </w:r>
    </w:p>
    <w:p w:rsidR="00705289" w:rsidRDefault="00070581">
      <w:pPr>
        <w:pStyle w:val="50"/>
        <w:shd w:val="clear" w:color="auto" w:fill="auto"/>
        <w:ind w:left="140"/>
      </w:pPr>
      <w:r>
        <w:t>7</w:t>
      </w:r>
      <w:r w:rsidR="00CF63E5">
        <w:t>.</w:t>
      </w:r>
      <w:r>
        <w:t>09</w:t>
      </w:r>
      <w:r w:rsidR="0051029D">
        <w:t>.20</w:t>
      </w:r>
      <w:r w:rsidR="00CF63E5">
        <w:t>21</w:t>
      </w:r>
      <w:r w:rsidR="0051029D">
        <w:t xml:space="preserve"> р.</w:t>
      </w:r>
    </w:p>
    <w:sectPr w:rsidR="00705289">
      <w:pgSz w:w="11900" w:h="16840"/>
      <w:pgMar w:top="849" w:right="1018" w:bottom="849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29D" w:rsidRDefault="0051029D">
      <w:r>
        <w:separator/>
      </w:r>
    </w:p>
  </w:endnote>
  <w:endnote w:type="continuationSeparator" w:id="0">
    <w:p w:rsidR="0051029D" w:rsidRDefault="0051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29D" w:rsidRDefault="0051029D"/>
  </w:footnote>
  <w:footnote w:type="continuationSeparator" w:id="0">
    <w:p w:rsidR="0051029D" w:rsidRDefault="005102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EzMrU0MDY2NDNQ0lEKTi0uzszPAykwrAUAbCRejywAAAA="/>
  </w:docVars>
  <w:rsids>
    <w:rsidRoot w:val="00705289"/>
    <w:rsid w:val="00070581"/>
    <w:rsid w:val="003930C4"/>
    <w:rsid w:val="0051029D"/>
    <w:rsid w:val="00705289"/>
    <w:rsid w:val="0071626D"/>
    <w:rsid w:val="00C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9FB"/>
  <w15:docId w15:val="{405736C6-4695-4A7A-8CC3-EA182F4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Victor Senkiv</cp:lastModifiedBy>
  <cp:revision>2</cp:revision>
  <dcterms:created xsi:type="dcterms:W3CDTF">2021-12-05T21:50:00Z</dcterms:created>
  <dcterms:modified xsi:type="dcterms:W3CDTF">2021-12-05T23:31:00Z</dcterms:modified>
</cp:coreProperties>
</file>